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AD1" w:rsidRDefault="00C46AD1">
      <w:pPr>
        <w:jc w:val="center"/>
        <w:rPr>
          <w:rFonts w:ascii="Tahoma" w:eastAsia="Tahoma" w:hAnsi="Tahoma" w:cs="Tahoma"/>
          <w:b/>
          <w:bCs/>
          <w:color w:val="000000"/>
          <w:sz w:val="24"/>
          <w:szCs w:val="24"/>
        </w:rPr>
      </w:pPr>
      <w:r>
        <w:rPr>
          <w:rFonts w:ascii="Tahoma" w:eastAsia="Tahoma" w:hAnsi="Tahoma" w:cs="Tahoma"/>
          <w:b/>
          <w:bCs/>
          <w:color w:val="000000"/>
          <w:sz w:val="24"/>
          <w:szCs w:val="24"/>
        </w:rPr>
        <w:t>PROCESSO LICITATÓRIO Nº 045/2024</w:t>
      </w:r>
    </w:p>
    <w:p w:rsidR="00E477E1" w:rsidRDefault="00C46AD1">
      <w:pPr>
        <w:jc w:val="center"/>
      </w:pPr>
      <w:r>
        <w:br/>
      </w:r>
      <w:r>
        <w:rPr>
          <w:rFonts w:ascii="Tahoma" w:eastAsia="Tahoma" w:hAnsi="Tahoma" w:cs="Tahoma"/>
          <w:b/>
          <w:bCs/>
          <w:color w:val="000000"/>
          <w:sz w:val="24"/>
          <w:szCs w:val="24"/>
        </w:rPr>
        <w:t>PREGÃO ELETRÔNICO Nº 018/2024</w:t>
      </w:r>
    </w:p>
    <w:p w:rsidR="00C46AD1" w:rsidRDefault="00C46AD1" w:rsidP="00C46AD1">
      <w:pPr>
        <w:jc w:val="center"/>
      </w:pPr>
      <w:r>
        <w:rPr>
          <w:rFonts w:ascii="Tahoma" w:eastAsia="Tahoma" w:hAnsi="Tahoma" w:cs="Tahoma"/>
          <w:b/>
          <w:bCs/>
          <w:color w:val="000000"/>
          <w:sz w:val="27"/>
          <w:szCs w:val="27"/>
        </w:rPr>
        <w:t>EDITAL </w:t>
      </w:r>
      <w:r w:rsidR="003275F0">
        <w:rPr>
          <w:rFonts w:ascii="Tahoma" w:eastAsia="Tahoma" w:hAnsi="Tahoma" w:cs="Tahoma"/>
          <w:b/>
          <w:bCs/>
          <w:color w:val="000000"/>
          <w:sz w:val="27"/>
          <w:szCs w:val="27"/>
        </w:rPr>
        <w:t>COM ERRATA</w:t>
      </w:r>
    </w:p>
    <w:p w:rsidR="00E477E1" w:rsidRDefault="00C46AD1">
      <w:pPr>
        <w:jc w:val="both"/>
      </w:pPr>
      <w:r>
        <w:br/>
      </w:r>
      <w:r>
        <w:rPr>
          <w:rFonts w:ascii="Tahoma" w:eastAsia="Tahoma" w:hAnsi="Tahoma" w:cs="Tahoma"/>
          <w:color w:val="000000"/>
          <w:sz w:val="21"/>
          <w:szCs w:val="21"/>
        </w:rPr>
        <w:t xml:space="preserve">Torna-se público, para conhecimento dos interessados,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w:t>
      </w:r>
      <w:r>
        <w:rPr>
          <w:rFonts w:ascii="Tahoma" w:eastAsia="Tahoma" w:hAnsi="Tahoma" w:cs="Tahoma"/>
          <w:b/>
          <w:bCs/>
          <w:color w:val="000000"/>
          <w:sz w:val="21"/>
          <w:szCs w:val="21"/>
        </w:rPr>
        <w:t xml:space="preserve">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sob o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w:t>
      </w:r>
      <w:r>
        <w:rPr>
          <w:rFonts w:ascii="Tahoma" w:eastAsia="Tahoma" w:hAnsi="Tahoma" w:cs="Tahoma"/>
          <w:b/>
          <w:bCs/>
          <w:color w:val="000000"/>
          <w:sz w:val="21"/>
          <w:szCs w:val="21"/>
          <w:u w:val="single"/>
        </w:rPr>
        <w:t>para registro de preço</w:t>
      </w:r>
      <w:r>
        <w:rPr>
          <w:rFonts w:ascii="Tahoma" w:eastAsia="Tahoma" w:hAnsi="Tahoma" w:cs="Tahoma"/>
          <w:color w:val="000000"/>
          <w:sz w:val="21"/>
          <w:szCs w:val="21"/>
        </w:rPr>
        <w:t xml:space="preserve">,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DECRETO N.º 1.863, DE 22 DE NOVEMBRO DE 2023 e DECRETO Nº 1873, DE 20 DE DEZEMBRO DE 2023 e demais legislação aplicável e, ainda, de acordo com as condições estabelecidas neste Edital.</w:t>
      </w:r>
    </w:p>
    <w:p w:rsidR="00E477E1" w:rsidRDefault="00C46AD1">
      <w:pPr>
        <w:jc w:val="both"/>
      </w:pPr>
      <w:r>
        <w:rPr>
          <w:rFonts w:ascii="Tahoma" w:eastAsia="Tahoma" w:hAnsi="Tahoma" w:cs="Tahoma"/>
          <w:b/>
          <w:bCs/>
          <w:color w:val="000000"/>
          <w:sz w:val="21"/>
          <w:szCs w:val="21"/>
        </w:rPr>
        <w:t>DA SESSÃO PÚBLICA DO PREGÃO ELETRÔNICO: </w:t>
      </w:r>
    </w:p>
    <w:p w:rsidR="00E477E1" w:rsidRDefault="00C46AD1">
      <w:pPr>
        <w:jc w:val="both"/>
      </w:pPr>
      <w:r>
        <w:rPr>
          <w:rFonts w:ascii="Tahoma" w:eastAsia="Tahoma" w:hAnsi="Tahoma" w:cs="Tahoma"/>
          <w:b/>
          <w:bCs/>
          <w:color w:val="000000"/>
          <w:sz w:val="21"/>
          <w:szCs w:val="21"/>
        </w:rPr>
        <w:t>Data e horário da sessão: 03/06/2024</w:t>
      </w:r>
      <w:r>
        <w:rPr>
          <w:rFonts w:ascii="Tahoma" w:eastAsia="Tahoma" w:hAnsi="Tahoma" w:cs="Tahoma"/>
          <w:color w:val="000000"/>
          <w:sz w:val="21"/>
          <w:szCs w:val="21"/>
        </w:rPr>
        <w:t> </w:t>
      </w:r>
      <w:r>
        <w:rPr>
          <w:rFonts w:ascii="Tahoma" w:eastAsia="Tahoma" w:hAnsi="Tahoma" w:cs="Tahoma"/>
          <w:b/>
          <w:bCs/>
          <w:color w:val="000000"/>
          <w:sz w:val="21"/>
          <w:szCs w:val="21"/>
        </w:rPr>
        <w:t>às 09h00min.</w:t>
      </w:r>
    </w:p>
    <w:p w:rsidR="00E477E1" w:rsidRDefault="00C46AD1">
      <w:pPr>
        <w:jc w:val="both"/>
      </w:pPr>
      <w:r>
        <w:rPr>
          <w:rFonts w:ascii="Tahoma" w:eastAsia="Tahoma" w:hAnsi="Tahoma" w:cs="Tahoma"/>
          <w:b/>
          <w:bCs/>
          <w:color w:val="000000"/>
          <w:sz w:val="21"/>
          <w:szCs w:val="21"/>
        </w:rPr>
        <w:t>Data e horário final para envio de Proposta: 03/06/2024</w:t>
      </w:r>
      <w:r>
        <w:rPr>
          <w:rFonts w:ascii="Tahoma" w:eastAsia="Tahoma" w:hAnsi="Tahoma" w:cs="Tahoma"/>
          <w:color w:val="000000"/>
          <w:sz w:val="21"/>
          <w:szCs w:val="21"/>
        </w:rPr>
        <w:t> à</w:t>
      </w:r>
      <w:r>
        <w:rPr>
          <w:rFonts w:ascii="Tahoma" w:eastAsia="Tahoma" w:hAnsi="Tahoma" w:cs="Tahoma"/>
          <w:b/>
          <w:bCs/>
          <w:color w:val="000000"/>
          <w:sz w:val="21"/>
          <w:szCs w:val="21"/>
        </w:rPr>
        <w:t>s 08h59min.</w:t>
      </w:r>
    </w:p>
    <w:p w:rsidR="00E477E1" w:rsidRDefault="00C46AD1">
      <w:pPr>
        <w:jc w:val="both"/>
      </w:pPr>
      <w:r>
        <w:rPr>
          <w:rFonts w:ascii="Tahoma" w:eastAsia="Tahoma" w:hAnsi="Tahoma" w:cs="Tahoma"/>
          <w:b/>
          <w:bCs/>
          <w:color w:val="000000"/>
          <w:sz w:val="21"/>
          <w:szCs w:val="21"/>
        </w:rPr>
        <w:t xml:space="preserve">MODO DE DISPUTA: </w:t>
      </w:r>
      <w:r w:rsidRPr="00C46AD1">
        <w:rPr>
          <w:rFonts w:ascii="Tahoma" w:eastAsia="Tahoma" w:hAnsi="Tahoma" w:cs="Tahoma"/>
          <w:b/>
          <w:bCs/>
          <w:color w:val="FF0000"/>
          <w:sz w:val="26"/>
          <w:szCs w:val="26"/>
          <w:u w:val="single"/>
        </w:rPr>
        <w:t>ABERTO</w:t>
      </w:r>
    </w:p>
    <w:p w:rsidR="00E477E1" w:rsidRDefault="00C46AD1">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VALOR</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POR ITEM facultando-se ao licitante a participação em quantos itens forem de seu interesse.</w:t>
      </w:r>
    </w:p>
    <w:p w:rsidR="00E477E1" w:rsidRDefault="00C46AD1">
      <w:pPr>
        <w:jc w:val="both"/>
      </w:pPr>
      <w:r>
        <w:rPr>
          <w:rFonts w:ascii="Tahoma" w:eastAsia="Tahoma" w:hAnsi="Tahoma" w:cs="Tahoma"/>
          <w:b/>
          <w:bCs/>
          <w:color w:val="000000"/>
          <w:sz w:val="21"/>
          <w:szCs w:val="21"/>
        </w:rPr>
        <w:t>1. DO OBJETO</w:t>
      </w:r>
    </w:p>
    <w:p w:rsidR="00E477E1" w:rsidRDefault="00C46AD1">
      <w:pPr>
        <w:jc w:val="both"/>
      </w:pPr>
      <w:r>
        <w:rPr>
          <w:rFonts w:ascii="Tahoma" w:eastAsia="Tahoma" w:hAnsi="Tahoma" w:cs="Tahoma"/>
          <w:color w:val="000000"/>
          <w:sz w:val="21"/>
          <w:szCs w:val="21"/>
        </w:rPr>
        <w:t>1.1. REGISTRO DE PREÇO visando futura e eventual aquisição de madeiras e correlatos, conforme condições, quantidades e exigências estabelecidas neste Edital e seus anexos.</w:t>
      </w:r>
    </w:p>
    <w:p w:rsidR="00E477E1" w:rsidRDefault="00C46AD1">
      <w:pPr>
        <w:jc w:val="both"/>
      </w:pPr>
      <w:r>
        <w:rPr>
          <w:rFonts w:ascii="Tahoma" w:eastAsia="Tahoma" w:hAnsi="Tahoma" w:cs="Tahoma"/>
          <w:b/>
          <w:bCs/>
          <w:color w:val="000000"/>
          <w:sz w:val="21"/>
          <w:szCs w:val="21"/>
        </w:rPr>
        <w:t>1.2. DO REGISTRO DE PREÇOS</w:t>
      </w:r>
    </w:p>
    <w:p w:rsidR="00E477E1" w:rsidRDefault="00C46AD1">
      <w:pPr>
        <w:jc w:val="both"/>
      </w:pPr>
      <w:r>
        <w:rPr>
          <w:rFonts w:ascii="Tahoma" w:eastAsia="Tahoma" w:hAnsi="Tahoma" w:cs="Tahoma"/>
          <w:color w:val="000000"/>
          <w:sz w:val="21"/>
          <w:szCs w:val="21"/>
        </w:rPr>
        <w:t xml:space="preserve">1.2.1. As regras referentes aos órgãos </w:t>
      </w:r>
      <w:proofErr w:type="gramStart"/>
      <w:r>
        <w:rPr>
          <w:rFonts w:ascii="Tahoma" w:eastAsia="Tahoma" w:hAnsi="Tahoma" w:cs="Tahoma"/>
          <w:color w:val="000000"/>
          <w:sz w:val="21"/>
          <w:szCs w:val="21"/>
        </w:rPr>
        <w:t>gerenciador e participantes</w:t>
      </w:r>
      <w:proofErr w:type="gramEnd"/>
      <w:r>
        <w:rPr>
          <w:rFonts w:ascii="Tahoma" w:eastAsia="Tahoma" w:hAnsi="Tahoma" w:cs="Tahoma"/>
          <w:color w:val="000000"/>
          <w:sz w:val="21"/>
          <w:szCs w:val="21"/>
        </w:rPr>
        <w:t>, bem como a eventuais adesões são as que constam da minuta de Ata de Registro de Preços</w:t>
      </w:r>
    </w:p>
    <w:p w:rsidR="00E477E1" w:rsidRDefault="00C46AD1">
      <w:r>
        <w:rPr>
          <w:rFonts w:ascii="Tahoma" w:eastAsia="Tahoma" w:hAnsi="Tahoma" w:cs="Tahoma"/>
          <w:b/>
          <w:bCs/>
          <w:color w:val="000000"/>
          <w:sz w:val="21"/>
          <w:szCs w:val="21"/>
        </w:rPr>
        <w:t>2. DA PARTICIPAÇÃO NO PREGÃO</w:t>
      </w:r>
    </w:p>
    <w:p w:rsidR="00E477E1" w:rsidRDefault="00C46AD1">
      <w:pPr>
        <w:jc w:val="both"/>
      </w:pPr>
      <w:r>
        <w:rPr>
          <w:rFonts w:ascii="Tahoma" w:eastAsia="Tahoma" w:hAnsi="Tahoma" w:cs="Tahoma"/>
          <w:color w:val="000000"/>
          <w:sz w:val="21"/>
          <w:szCs w:val="21"/>
        </w:rPr>
        <w:t xml:space="preserve">2.1. Os interessados em participar deste Pregão deverão credenciar-se, previamente,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Licitar Digital, por meio do sítio https://ibertioga.licitapp.com.br//, onde poderão obter maiores informações, podendo sanar eventuais dúvidas pela central de atendimentos do Portal.</w:t>
      </w:r>
    </w:p>
    <w:p w:rsidR="00E477E1" w:rsidRDefault="00C46AD1">
      <w:pPr>
        <w:jc w:val="both"/>
      </w:pPr>
      <w:r>
        <w:rPr>
          <w:rFonts w:ascii="Tahoma" w:eastAsia="Tahoma" w:hAnsi="Tahoma" w:cs="Tahoma"/>
          <w:color w:val="000000"/>
          <w:sz w:val="21"/>
          <w:szCs w:val="21"/>
        </w:rPr>
        <w:t xml:space="preserve">2.1.1. Para ter acesso ao sistema eletrônico, os interessados deverão dispor de chave de identificação e senha pessoal, obtidas junto ao provedor do sistema eletrônico, onde também </w:t>
      </w:r>
      <w:r>
        <w:rPr>
          <w:rFonts w:ascii="Tahoma" w:eastAsia="Tahoma" w:hAnsi="Tahoma" w:cs="Tahoma"/>
          <w:color w:val="000000"/>
          <w:sz w:val="21"/>
          <w:szCs w:val="21"/>
        </w:rPr>
        <w:lastRenderedPageBreak/>
        <w:t>deverão se informar a respeito do seu funcionamento e regulamento, obtendo instruções detalhadas para sua correta utilização.</w:t>
      </w:r>
    </w:p>
    <w:p w:rsidR="00E477E1" w:rsidRDefault="00C46AD1">
      <w:pPr>
        <w:jc w:val="both"/>
      </w:pPr>
      <w:r>
        <w:rPr>
          <w:rFonts w:ascii="Tahoma" w:eastAsia="Tahoma" w:hAnsi="Tahoma" w:cs="Tahoma"/>
          <w:color w:val="000000"/>
          <w:sz w:val="21"/>
          <w:szCs w:val="21"/>
        </w:rPr>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E477E1" w:rsidRDefault="00C46AD1">
      <w:pPr>
        <w:jc w:val="both"/>
      </w:pPr>
      <w:r>
        <w:rPr>
          <w:rFonts w:ascii="Tahoma" w:eastAsia="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E477E1" w:rsidRDefault="00C46AD1">
      <w:pPr>
        <w:jc w:val="both"/>
      </w:pPr>
      <w:r>
        <w:rPr>
          <w:rFonts w:ascii="Tahoma" w:eastAsia="Tahoma" w:hAnsi="Tahoma" w:cs="Tahoma"/>
          <w:color w:val="000000"/>
          <w:sz w:val="21"/>
          <w:szCs w:val="21"/>
        </w:rPr>
        <w:t xml:space="preserve">2.2. É de responsabilidade </w:t>
      </w:r>
      <w:proofErr w:type="gramStart"/>
      <w:r>
        <w:rPr>
          <w:rFonts w:ascii="Tahoma" w:eastAsia="Tahoma" w:hAnsi="Tahoma" w:cs="Tahoma"/>
          <w:color w:val="000000"/>
          <w:sz w:val="21"/>
          <w:szCs w:val="21"/>
        </w:rPr>
        <w:t>do cadastrado conferir</w:t>
      </w:r>
      <w:proofErr w:type="gramEnd"/>
      <w:r>
        <w:rPr>
          <w:rFonts w:ascii="Tahoma" w:eastAsia="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E477E1" w:rsidRDefault="00C46AD1">
      <w:pPr>
        <w:jc w:val="both"/>
      </w:pPr>
      <w:r>
        <w:rPr>
          <w:rFonts w:ascii="Tahoma" w:eastAsia="Tahoma" w:hAnsi="Tahoma" w:cs="Tahoma"/>
          <w:color w:val="000000"/>
          <w:sz w:val="21"/>
          <w:szCs w:val="21"/>
        </w:rPr>
        <w:t>2.2.1. A não observância do disposto no item anterior poderá ensejar desclassificação no momento da habilitação.</w:t>
      </w:r>
    </w:p>
    <w:p w:rsidR="00E477E1" w:rsidRDefault="00C46AD1">
      <w:pPr>
        <w:jc w:val="both"/>
      </w:pPr>
      <w:r>
        <w:rPr>
          <w:rFonts w:ascii="Tahoma" w:eastAsia="Tahoma" w:hAnsi="Tahoma" w:cs="Tahoma"/>
          <w:b/>
          <w:bCs/>
          <w:color w:val="000000"/>
          <w:sz w:val="21"/>
          <w:szCs w:val="21"/>
        </w:rPr>
        <w:t xml:space="preserve">2.3. Nos termos do Art. 48, inciso I da lei complementar nº 123/2006 e </w:t>
      </w:r>
      <w:r w:rsidRPr="00C46AD1">
        <w:rPr>
          <w:rFonts w:ascii="Tahoma" w:eastAsia="Tahoma" w:hAnsi="Tahoma" w:cs="Tahoma"/>
          <w:b/>
          <w:color w:val="000000"/>
          <w:sz w:val="21"/>
          <w:szCs w:val="21"/>
        </w:rPr>
        <w:t>DECRETO N.º 1.863, DE 22 DE NOVEMBRO DE 2023</w:t>
      </w:r>
      <w:r>
        <w:rPr>
          <w:rFonts w:ascii="Tahoma" w:eastAsia="Tahoma" w:hAnsi="Tahoma" w:cs="Tahoma"/>
          <w:b/>
          <w:bCs/>
          <w:color w:val="000000"/>
          <w:sz w:val="21"/>
          <w:szCs w:val="21"/>
        </w:rPr>
        <w:t xml:space="preserve">, essa licitação </w:t>
      </w:r>
      <w:r w:rsidRPr="00C46AD1">
        <w:rPr>
          <w:rFonts w:ascii="Tahoma" w:eastAsia="Tahoma" w:hAnsi="Tahoma" w:cs="Tahoma"/>
          <w:b/>
          <w:bCs/>
          <w:color w:val="FF0000"/>
          <w:sz w:val="21"/>
          <w:szCs w:val="21"/>
          <w:u w:val="single"/>
        </w:rPr>
        <w:t xml:space="preserve">SERÁ DESTINADA </w:t>
      </w:r>
      <w:r w:rsidRPr="00C46AD1">
        <w:rPr>
          <w:color w:val="FF0000"/>
          <w:u w:val="single"/>
        </w:rPr>
        <w:br/>
      </w:r>
      <w:r w:rsidRPr="00C46AD1">
        <w:rPr>
          <w:rFonts w:ascii="Tahoma" w:eastAsia="Tahoma" w:hAnsi="Tahoma" w:cs="Tahoma"/>
          <w:b/>
          <w:bCs/>
          <w:color w:val="FF0000"/>
          <w:sz w:val="21"/>
          <w:szCs w:val="21"/>
          <w:u w:val="single"/>
        </w:rPr>
        <w:t>EXCLUSIVAMENTE A MICROEMPRESAS E EMPRESAS DE PEQUENO PORTE - EPP OU EQUIPARADAS SEDIADAS NA MESOREGIÃO DO CAMPO DAS VERTENTES DO ESTADO DE MINAS GERAIS</w:t>
      </w:r>
      <w:r>
        <w:rPr>
          <w:rFonts w:ascii="Tahoma" w:eastAsia="Tahoma" w:hAnsi="Tahoma" w:cs="Tahoma"/>
          <w:b/>
          <w:bCs/>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E477E1" w:rsidRDefault="00C46AD1">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E477E1" w:rsidRDefault="00C46AD1">
      <w:pPr>
        <w:jc w:val="both"/>
      </w:pPr>
      <w:r>
        <w:rPr>
          <w:rFonts w:ascii="Tahoma" w:eastAsia="Tahoma" w:hAnsi="Tahoma" w:cs="Tahoma"/>
          <w:b/>
          <w:bCs/>
          <w:color w:val="000000"/>
          <w:sz w:val="21"/>
          <w:szCs w:val="21"/>
        </w:rPr>
        <w:t>2.5. Não poderão disputar esta licitação:</w:t>
      </w:r>
    </w:p>
    <w:p w:rsidR="00E477E1" w:rsidRDefault="00C46AD1">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E477E1" w:rsidRDefault="00C46AD1">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fornecimento de bens a ele relacionados;</w:t>
      </w:r>
    </w:p>
    <w:p w:rsidR="00E477E1" w:rsidRDefault="00C46AD1">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xml:space="preserve">, isoladamente ou em consórcio, responsável pela elaboração do projeto básico ou do projeto executivo, ou empresa da qual o autor do projeto seja dirigente, gerente, controlador, acionista ou detentor de mais de 5% (cinco por cento) do capital com direito a voto, responsável </w:t>
      </w:r>
      <w:r>
        <w:rPr>
          <w:rFonts w:ascii="Tahoma" w:eastAsia="Tahoma" w:hAnsi="Tahoma" w:cs="Tahoma"/>
          <w:color w:val="000000"/>
          <w:sz w:val="21"/>
          <w:szCs w:val="21"/>
        </w:rPr>
        <w:lastRenderedPageBreak/>
        <w:t>técnico ou subcontratado, quando a licitação versar sobre fornecimento de bens a ela necessários;</w:t>
      </w:r>
    </w:p>
    <w:p w:rsidR="00E477E1" w:rsidRDefault="00C46AD1">
      <w:pPr>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E477E1" w:rsidRDefault="00C46AD1">
      <w:pPr>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E477E1" w:rsidRDefault="00C46AD1">
      <w:pPr>
        <w:jc w:val="both"/>
      </w:pPr>
      <w:r>
        <w:rPr>
          <w:rFonts w:ascii="Tahoma" w:eastAsia="Tahoma" w:hAnsi="Tahoma" w:cs="Tahoma"/>
          <w:color w:val="000000"/>
          <w:sz w:val="21"/>
          <w:szCs w:val="21"/>
        </w:rPr>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E477E1" w:rsidRDefault="00C46AD1">
      <w:pPr>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E477E1" w:rsidRDefault="00C46AD1">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E477E1" w:rsidRDefault="00C46AD1">
      <w:pPr>
        <w:jc w:val="both"/>
      </w:pPr>
      <w:r>
        <w:rPr>
          <w:rFonts w:ascii="Tahoma" w:eastAsia="Tahoma" w:hAnsi="Tahoma" w:cs="Tahoma"/>
          <w:color w:val="000000"/>
          <w:sz w:val="21"/>
          <w:szCs w:val="21"/>
        </w:rPr>
        <w:t xml:space="preserve">2.5.9. </w:t>
      </w:r>
      <w:proofErr w:type="gramStart"/>
      <w:r>
        <w:rPr>
          <w:rFonts w:ascii="Tahoma" w:eastAsia="Tahoma" w:hAnsi="Tahoma" w:cs="Tahoma"/>
          <w:color w:val="000000"/>
          <w:sz w:val="21"/>
          <w:szCs w:val="21"/>
        </w:rPr>
        <w:t>pessoas</w:t>
      </w:r>
      <w:proofErr w:type="gramEnd"/>
      <w:r>
        <w:rPr>
          <w:rFonts w:ascii="Tahoma" w:eastAsia="Tahoma" w:hAnsi="Tahoma" w:cs="Tahoma"/>
          <w:color w:val="000000"/>
          <w:sz w:val="21"/>
          <w:szCs w:val="21"/>
        </w:rPr>
        <w:t xml:space="preserve"> jurídicas reunidas em consórcio</w:t>
      </w:r>
      <w:hyperlink w:anchor="_ftn1" w:history="1">
        <w:r>
          <w:t>[1]</w:t>
        </w:r>
      </w:hyperlink>
      <w:r>
        <w:rPr>
          <w:rFonts w:ascii="Tahoma" w:eastAsia="Tahoma" w:hAnsi="Tahoma" w:cs="Tahoma"/>
          <w:color w:val="000000"/>
          <w:sz w:val="21"/>
          <w:szCs w:val="21"/>
        </w:rPr>
        <w:t>;</w:t>
      </w:r>
    </w:p>
    <w:p w:rsidR="00E477E1" w:rsidRDefault="00C46AD1">
      <w:r>
        <w:t> </w:t>
      </w:r>
    </w:p>
    <w:p w:rsidR="00E477E1" w:rsidRDefault="00E477E1">
      <w:pPr>
        <w:pBdr>
          <w:bottom w:val="single" w:sz="1" w:space="0" w:color="000000"/>
        </w:pBdr>
        <w:spacing w:before="120" w:after="120" w:line="240" w:lineRule="auto"/>
      </w:pPr>
    </w:p>
    <w:p w:rsidR="00E477E1" w:rsidRDefault="00E37854">
      <w:pPr>
        <w:jc w:val="both"/>
      </w:pPr>
      <w:hyperlink w:anchor="_ftnref1" w:history="1">
        <w:r w:rsidR="00C46AD1">
          <w:t>[1]</w:t>
        </w:r>
      </w:hyperlink>
      <w:r w:rsidR="00C46AD1">
        <w:rPr>
          <w:rFonts w:ascii="Tahoma" w:eastAsia="Tahoma" w:hAnsi="Tahoma" w:cs="Tahoma"/>
          <w:color w:val="000000"/>
          <w:sz w:val="15"/>
          <w:szCs w:val="15"/>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E477E1" w:rsidRDefault="00C46AD1">
      <w:pPr>
        <w:jc w:val="both"/>
      </w:pPr>
      <w:r>
        <w:rPr>
          <w:rFonts w:ascii="Tahoma" w:eastAsia="Tahoma" w:hAnsi="Tahoma" w:cs="Tahoma"/>
          <w:color w:val="000000"/>
          <w:sz w:val="21"/>
          <w:szCs w:val="21"/>
        </w:rPr>
        <w:t>2.5.10. Organizações da Sociedade Civil de Interesse Público - OSCIP, atuando nessa condição;</w:t>
      </w:r>
    </w:p>
    <w:p w:rsidR="00E477E1" w:rsidRDefault="00C46AD1">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E477E1" w:rsidRDefault="00C46AD1">
      <w:pPr>
        <w:jc w:val="both"/>
      </w:pPr>
      <w:r>
        <w:rPr>
          <w:rFonts w:ascii="Tahoma" w:eastAsia="Tahoma" w:hAnsi="Tahoma" w:cs="Tahoma"/>
          <w:color w:val="000000"/>
          <w:sz w:val="21"/>
          <w:szCs w:val="21"/>
        </w:rPr>
        <w:t xml:space="preserve">2.6. O impedimento de que trata o item 2.5.4 será também </w:t>
      </w:r>
      <w:proofErr w:type="gramStart"/>
      <w:r>
        <w:rPr>
          <w:rFonts w:ascii="Tahoma" w:eastAsia="Tahoma" w:hAnsi="Tahoma" w:cs="Tahoma"/>
          <w:color w:val="000000"/>
          <w:sz w:val="21"/>
          <w:szCs w:val="21"/>
        </w:rPr>
        <w:t>aplicado</w:t>
      </w:r>
      <w:proofErr w:type="gramEnd"/>
      <w:r>
        <w:rPr>
          <w:rFonts w:ascii="Tahoma" w:eastAsia="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E477E1" w:rsidRDefault="00C46AD1">
      <w:pPr>
        <w:jc w:val="both"/>
      </w:pPr>
      <w:r>
        <w:rPr>
          <w:rFonts w:ascii="Tahoma" w:eastAsia="Tahoma" w:hAnsi="Tahoma" w:cs="Tahoma"/>
          <w:color w:val="000000"/>
          <w:sz w:val="21"/>
          <w:szCs w:val="21"/>
        </w:rPr>
        <w:t xml:space="preserve">2.7. A critério da Administração e exclusivamente a seu serviço, o autor dos projetos e a empresa a que se referem os itens 2.5.2 e 2.5.3 poderão participar no apoio das atividades de </w:t>
      </w:r>
      <w:r>
        <w:rPr>
          <w:rFonts w:ascii="Tahoma" w:eastAsia="Tahoma" w:hAnsi="Tahoma" w:cs="Tahoma"/>
          <w:color w:val="000000"/>
          <w:sz w:val="21"/>
          <w:szCs w:val="21"/>
        </w:rPr>
        <w:lastRenderedPageBreak/>
        <w:t xml:space="preserve">planejamento da contratação, de execução da licitação ou de gestão do contrato, desde que </w:t>
      </w:r>
      <w:proofErr w:type="gramStart"/>
      <w:r>
        <w:rPr>
          <w:rFonts w:ascii="Tahoma" w:eastAsia="Tahoma" w:hAnsi="Tahoma" w:cs="Tahoma"/>
          <w:color w:val="000000"/>
          <w:sz w:val="21"/>
          <w:szCs w:val="21"/>
        </w:rPr>
        <w:t>sob supervisão</w:t>
      </w:r>
      <w:proofErr w:type="gramEnd"/>
      <w:r>
        <w:rPr>
          <w:rFonts w:ascii="Tahoma" w:eastAsia="Tahoma" w:hAnsi="Tahoma" w:cs="Tahoma"/>
          <w:color w:val="000000"/>
          <w:sz w:val="21"/>
          <w:szCs w:val="21"/>
        </w:rPr>
        <w:t xml:space="preserve"> exclusiva de agentes públicos do órgão ou entidade.</w:t>
      </w:r>
    </w:p>
    <w:p w:rsidR="00E477E1" w:rsidRDefault="00C46AD1">
      <w:pPr>
        <w:jc w:val="both"/>
      </w:pPr>
      <w:r>
        <w:rPr>
          <w:rFonts w:ascii="Tahoma" w:eastAsia="Tahoma" w:hAnsi="Tahoma" w:cs="Tahoma"/>
          <w:color w:val="000000"/>
          <w:sz w:val="21"/>
          <w:szCs w:val="21"/>
        </w:rPr>
        <w:t>2.8. Equiparam-se aos autores do projeto as empresas integrantes do mesmo grupo econômico.</w:t>
      </w:r>
    </w:p>
    <w:p w:rsidR="00E477E1" w:rsidRDefault="00C46AD1">
      <w:pPr>
        <w:jc w:val="both"/>
      </w:pPr>
      <w:r>
        <w:rPr>
          <w:rFonts w:ascii="Tahoma" w:eastAsia="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E477E1" w:rsidRDefault="00C46AD1">
      <w:pPr>
        <w:jc w:val="both"/>
      </w:pPr>
      <w:r>
        <w:rPr>
          <w:rFonts w:ascii="Tahoma" w:eastAsia="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E477E1" w:rsidRDefault="00C46AD1">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E477E1" w:rsidRDefault="00C46AD1">
      <w:pPr>
        <w:jc w:val="both"/>
      </w:pPr>
      <w:r>
        <w:rPr>
          <w:rFonts w:ascii="Tahoma" w:eastAsia="Tahoma" w:hAnsi="Tahoma" w:cs="Tahoma"/>
          <w:b/>
          <w:bCs/>
          <w:color w:val="000000"/>
          <w:sz w:val="21"/>
          <w:szCs w:val="21"/>
        </w:rPr>
        <w:t>3. DA APRESENTAÇÃO DA PROPOSTA E DOS DOCUMENTOS DE HABILITAÇÃO</w:t>
      </w:r>
    </w:p>
    <w:p w:rsidR="00E477E1" w:rsidRDefault="00C46AD1">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E477E1" w:rsidRDefault="00C46AD1">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E477E1" w:rsidRDefault="00C46AD1">
      <w:pPr>
        <w:jc w:val="both"/>
      </w:pPr>
      <w:r>
        <w:rPr>
          <w:rFonts w:ascii="Tahoma" w:eastAsia="Tahoma" w:hAnsi="Tahoma" w:cs="Tahoma"/>
          <w:color w:val="000000"/>
          <w:sz w:val="21"/>
          <w:szCs w:val="21"/>
        </w:rPr>
        <w:t xml:space="preserve">3.3. Caso a fase de habilitação anteceda as fases de apresentação de propostas e lances, os licitantes encaminharão, na forma e no </w:t>
      </w:r>
      <w:proofErr w:type="gramStart"/>
      <w:r>
        <w:rPr>
          <w:rFonts w:ascii="Tahoma" w:eastAsia="Tahoma" w:hAnsi="Tahoma" w:cs="Tahoma"/>
          <w:color w:val="000000"/>
          <w:sz w:val="21"/>
          <w:szCs w:val="21"/>
        </w:rPr>
        <w:t>prazo estabelecidos no item anterior</w:t>
      </w:r>
      <w:proofErr w:type="gramEnd"/>
      <w:r>
        <w:rPr>
          <w:rFonts w:ascii="Tahoma" w:eastAsia="Tahoma" w:hAnsi="Tahoma" w:cs="Tahoma"/>
          <w:color w:val="000000"/>
          <w:sz w:val="21"/>
          <w:szCs w:val="21"/>
        </w:rPr>
        <w:t>, simultaneamente os documentos de habilitação e a proposta com o preço, observado o disposto nos itens 7.1.1 e 7.12.1 deste Edital.</w:t>
      </w:r>
    </w:p>
    <w:p w:rsidR="00E477E1" w:rsidRDefault="00C46AD1">
      <w:pPr>
        <w:jc w:val="both"/>
      </w:pPr>
      <w:r>
        <w:rPr>
          <w:rFonts w:ascii="Tahoma" w:eastAsia="Tahoma" w:hAnsi="Tahoma" w:cs="Tahoma"/>
          <w:color w:val="000000"/>
          <w:sz w:val="21"/>
          <w:szCs w:val="21"/>
        </w:rPr>
        <w:t>3.4. No cadastramento da proposta inicial, o licitante declarará, em campo próprio do sistema, que:</w:t>
      </w:r>
    </w:p>
    <w:p w:rsidR="00E477E1" w:rsidRDefault="00C46AD1">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E477E1" w:rsidRDefault="00C46AD1">
      <w:pPr>
        <w:jc w:val="both"/>
      </w:pPr>
      <w:r>
        <w:rPr>
          <w:rFonts w:ascii="Tahoma" w:eastAsia="Tahoma" w:hAnsi="Tahoma" w:cs="Tahoma"/>
          <w:color w:val="000000"/>
          <w:sz w:val="21"/>
          <w:szCs w:val="21"/>
        </w:rPr>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E477E1" w:rsidRDefault="00C46AD1">
      <w:pPr>
        <w:jc w:val="both"/>
      </w:pPr>
      <w:r>
        <w:rPr>
          <w:rFonts w:ascii="Tahoma" w:eastAsia="Tahoma" w:hAnsi="Tahoma" w:cs="Tahoma"/>
          <w:color w:val="000000"/>
          <w:sz w:val="21"/>
          <w:szCs w:val="21"/>
        </w:rPr>
        <w:lastRenderedPageBreak/>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E477E1" w:rsidRDefault="00C46AD1">
      <w:pPr>
        <w:jc w:val="both"/>
      </w:pPr>
      <w:r>
        <w:rPr>
          <w:rFonts w:ascii="Tahoma" w:eastAsia="Tahoma" w:hAnsi="Tahoma" w:cs="Tahoma"/>
          <w:color w:val="000000"/>
          <w:sz w:val="21"/>
          <w:szCs w:val="21"/>
        </w:rPr>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E477E1" w:rsidRDefault="00C46AD1">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E477E1" w:rsidRDefault="00C46AD1">
      <w:pPr>
        <w:jc w:val="both"/>
      </w:pPr>
      <w:r>
        <w:rPr>
          <w:rFonts w:ascii="Tahoma" w:eastAsia="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E477E1" w:rsidRDefault="00C46AD1">
      <w:pPr>
        <w:jc w:val="both"/>
      </w:pPr>
      <w:r>
        <w:rPr>
          <w:rFonts w:ascii="Tahoma" w:eastAsia="Tahoma" w:hAnsi="Tahoma" w:cs="Tahoma"/>
          <w:color w:val="000000"/>
          <w:sz w:val="21"/>
          <w:szCs w:val="21"/>
        </w:rPr>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E477E1" w:rsidRDefault="00C46AD1">
      <w:pPr>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E477E1" w:rsidRDefault="00C46AD1">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E477E1" w:rsidRDefault="00C46AD1">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E477E1" w:rsidRDefault="00C46AD1">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E477E1" w:rsidRDefault="00C46AD1">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E477E1" w:rsidRDefault="00C46AD1">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E477E1" w:rsidRDefault="00C46AD1">
      <w:pPr>
        <w:jc w:val="both"/>
      </w:pPr>
      <w:r>
        <w:rPr>
          <w:rFonts w:ascii="Tahoma" w:eastAsia="Tahoma" w:hAnsi="Tahoma" w:cs="Tahoma"/>
          <w:color w:val="000000"/>
          <w:sz w:val="21"/>
          <w:szCs w:val="21"/>
        </w:rPr>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E477E1" w:rsidRDefault="00C46AD1">
      <w:pPr>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E477E1" w:rsidRDefault="00C46AD1">
      <w:pPr>
        <w:jc w:val="both"/>
      </w:pPr>
      <w:r>
        <w:rPr>
          <w:rFonts w:ascii="Tahoma" w:eastAsia="Tahoma" w:hAnsi="Tahoma" w:cs="Tahoma"/>
          <w:color w:val="000000"/>
          <w:sz w:val="21"/>
          <w:szCs w:val="21"/>
        </w:rPr>
        <w:lastRenderedPageBreak/>
        <w:t>3.12. O valor final mínimo parametrizado no sistema poderá ser alterado pelo fornecedor durante a fase de disputa, sendo vedado:</w:t>
      </w:r>
    </w:p>
    <w:p w:rsidR="00E477E1" w:rsidRDefault="00C46AD1">
      <w:pPr>
        <w:jc w:val="both"/>
      </w:pPr>
      <w:r>
        <w:rPr>
          <w:rFonts w:ascii="Tahoma" w:eastAsia="Tahoma" w:hAnsi="Tahoma" w:cs="Tahoma"/>
          <w:color w:val="000000"/>
          <w:sz w:val="21"/>
          <w:szCs w:val="21"/>
        </w:rPr>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E477E1" w:rsidRDefault="00C46AD1">
      <w:pPr>
        <w:jc w:val="both"/>
      </w:pPr>
      <w:r>
        <w:rPr>
          <w:rFonts w:ascii="Tahoma" w:eastAsia="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E477E1" w:rsidRDefault="00C46AD1">
      <w:pPr>
        <w:jc w:val="both"/>
      </w:pPr>
      <w:r>
        <w:rPr>
          <w:rFonts w:ascii="Tahoma" w:eastAsia="Tahoma" w:hAnsi="Tahoma" w:cs="Tahoma"/>
          <w:sz w:val="21"/>
          <w:szCs w:val="21"/>
        </w:rPr>
        <w:t>3.14.</w:t>
      </w:r>
      <w:r w:rsidRPr="00C46AD1">
        <w:rPr>
          <w:rFonts w:ascii="Tahoma" w:eastAsia="Tahoma" w:hAnsi="Tahoma" w:cs="Tahoma"/>
          <w:sz w:val="21"/>
          <w:szCs w:val="21"/>
        </w:rPr>
        <w:t xml:space="preserve"> </w:t>
      </w:r>
      <w:r w:rsidRPr="00C46AD1">
        <w:rPr>
          <w:rFonts w:ascii="Tahoma" w:eastAsia="&quot;Tahoma&quot;"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E477E1" w:rsidRDefault="00C46AD1">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E477E1" w:rsidRDefault="00C46AD1">
      <w:pPr>
        <w:jc w:val="both"/>
      </w:pPr>
      <w:r>
        <w:rPr>
          <w:rFonts w:ascii="Tahoma" w:eastAsia="Tahoma" w:hAnsi="Tahoma" w:cs="Tahoma"/>
          <w:b/>
          <w:bCs/>
          <w:color w:val="000000"/>
          <w:sz w:val="21"/>
          <w:szCs w:val="21"/>
        </w:rPr>
        <w:t>4. DO PREENCHIMENTO DA PROPOSTA</w:t>
      </w:r>
    </w:p>
    <w:p w:rsidR="00E477E1" w:rsidRDefault="00C46AD1">
      <w:pPr>
        <w:jc w:val="both"/>
      </w:pPr>
      <w:r>
        <w:rPr>
          <w:rFonts w:ascii="Tahoma" w:eastAsia="Tahoma" w:hAnsi="Tahoma" w:cs="Tahoma"/>
          <w:color w:val="000000"/>
          <w:sz w:val="21"/>
          <w:szCs w:val="21"/>
        </w:rPr>
        <w:t>4.1. O licitante deverá enviar sua proposta mediante o preenchimento, no sistema eletrônico, dos seguintes campos:</w:t>
      </w:r>
    </w:p>
    <w:p w:rsidR="00E477E1" w:rsidRDefault="00C46AD1">
      <w:pPr>
        <w:jc w:val="both"/>
      </w:pPr>
      <w:r>
        <w:rPr>
          <w:rFonts w:ascii="Tahoma" w:eastAsia="Tahoma" w:hAnsi="Tahoma" w:cs="Tahoma"/>
          <w:color w:val="000000"/>
          <w:sz w:val="21"/>
          <w:szCs w:val="21"/>
        </w:rPr>
        <w:t>4.1.1. Valor, conforme definido neste edital e na plataforma de realização do pregão;</w:t>
      </w:r>
    </w:p>
    <w:p w:rsidR="00E477E1" w:rsidRDefault="00C46AD1">
      <w:pPr>
        <w:jc w:val="both"/>
      </w:pPr>
      <w:r>
        <w:rPr>
          <w:rFonts w:ascii="Tahoma" w:eastAsia="Tahoma" w:hAnsi="Tahoma" w:cs="Tahoma"/>
          <w:color w:val="000000"/>
          <w:sz w:val="21"/>
          <w:szCs w:val="21"/>
        </w:rPr>
        <w:t>4.1.2. Marca, se for o caso;</w:t>
      </w:r>
    </w:p>
    <w:p w:rsidR="00E477E1" w:rsidRDefault="00C46AD1">
      <w:pPr>
        <w:jc w:val="both"/>
      </w:pPr>
      <w:r>
        <w:rPr>
          <w:rFonts w:ascii="Tahoma" w:eastAsia="Tahoma" w:hAnsi="Tahoma" w:cs="Tahoma"/>
          <w:color w:val="000000"/>
          <w:sz w:val="21"/>
          <w:szCs w:val="21"/>
        </w:rPr>
        <w:t>4.1.3. Fabricante</w:t>
      </w:r>
      <w:proofErr w:type="gramStart"/>
      <w:r>
        <w:rPr>
          <w:rFonts w:ascii="Tahoma" w:eastAsia="Tahoma" w:hAnsi="Tahoma" w:cs="Tahoma"/>
          <w:color w:val="000000"/>
          <w:sz w:val="21"/>
          <w:szCs w:val="21"/>
        </w:rPr>
        <w:t>, se for</w:t>
      </w:r>
      <w:proofErr w:type="gramEnd"/>
      <w:r>
        <w:rPr>
          <w:rFonts w:ascii="Tahoma" w:eastAsia="Tahoma" w:hAnsi="Tahoma" w:cs="Tahoma"/>
          <w:color w:val="000000"/>
          <w:sz w:val="21"/>
          <w:szCs w:val="21"/>
        </w:rPr>
        <w:t xml:space="preserve"> o caso;</w:t>
      </w:r>
    </w:p>
    <w:p w:rsidR="00E477E1" w:rsidRDefault="00C46AD1">
      <w:pPr>
        <w:jc w:val="both"/>
      </w:pPr>
      <w:r>
        <w:rPr>
          <w:rFonts w:ascii="Tahoma" w:eastAsia="Tahoma" w:hAnsi="Tahoma" w:cs="Tahoma"/>
          <w:color w:val="000000"/>
          <w:sz w:val="21"/>
          <w:szCs w:val="21"/>
        </w:rPr>
        <w:t>4.1.4. Descrição do objeto, contendo as informações similares à especificação do Termo de Referência;</w:t>
      </w:r>
    </w:p>
    <w:p w:rsidR="00E477E1" w:rsidRDefault="00C46AD1">
      <w:pPr>
        <w:jc w:val="both"/>
      </w:pPr>
      <w:r>
        <w:rPr>
          <w:rFonts w:ascii="Tahoma" w:eastAsia="Tahoma" w:hAnsi="Tahoma" w:cs="Tahoma"/>
          <w:color w:val="000000"/>
          <w:sz w:val="21"/>
          <w:szCs w:val="21"/>
        </w:rPr>
        <w:t>4.2. Todas as especificações do objeto contidas na proposta vinculam o licitante.</w:t>
      </w:r>
    </w:p>
    <w:p w:rsidR="00E477E1" w:rsidRDefault="00C46AD1">
      <w:pPr>
        <w:jc w:val="both"/>
      </w:pPr>
      <w:r>
        <w:rPr>
          <w:rFonts w:ascii="Tahoma" w:eastAsia="Tahoma" w:hAnsi="Tahoma" w:cs="Tahoma"/>
          <w:color w:val="000000"/>
          <w:sz w:val="21"/>
          <w:szCs w:val="21"/>
        </w:rPr>
        <w:t>4.3. O licitante NÃO poderá oferecer proposta em quantitativo inferior ao máximo previsto para contratação.</w:t>
      </w:r>
    </w:p>
    <w:p w:rsidR="00E477E1" w:rsidRDefault="00C46AD1">
      <w:pPr>
        <w:jc w:val="both"/>
      </w:pPr>
      <w:r>
        <w:rPr>
          <w:rFonts w:ascii="Tahoma" w:eastAsia="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E477E1" w:rsidRDefault="00C46AD1">
      <w:pPr>
        <w:jc w:val="both"/>
      </w:pPr>
      <w:r>
        <w:rPr>
          <w:rFonts w:ascii="Tahoma" w:eastAsia="Tahoma" w:hAnsi="Tahoma" w:cs="Tahoma"/>
          <w:color w:val="000000"/>
          <w:sz w:val="21"/>
          <w:szCs w:val="21"/>
        </w:rPr>
        <w:t xml:space="preserve">4.5. Os preços ofertados, tanto na proposta inicial, quanto na etapa de lances, serão de exclusiva responsabilidade do licitante,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E477E1" w:rsidRDefault="00C46AD1">
      <w:pPr>
        <w:jc w:val="both"/>
      </w:pPr>
      <w:r>
        <w:rPr>
          <w:rFonts w:ascii="Tahoma" w:eastAsia="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E477E1" w:rsidRDefault="00C46AD1">
      <w:pPr>
        <w:jc w:val="both"/>
      </w:pPr>
      <w:r>
        <w:rPr>
          <w:rFonts w:ascii="Tahoma" w:eastAsia="Tahoma" w:hAnsi="Tahoma" w:cs="Tahoma"/>
          <w:color w:val="000000"/>
          <w:sz w:val="21"/>
          <w:szCs w:val="21"/>
        </w:rPr>
        <w:lastRenderedPageBreak/>
        <w:t>4.7. Independentemente do percentual de tributo inserido na planilha, no pagamento serão retidos na fonte os percentuais estabelecidos na legislação vigente.</w:t>
      </w:r>
    </w:p>
    <w:p w:rsidR="00E477E1" w:rsidRDefault="00C46AD1">
      <w:pPr>
        <w:jc w:val="both"/>
      </w:pPr>
      <w:r>
        <w:rPr>
          <w:rFonts w:ascii="Tahoma" w:eastAsia="Tahoma" w:hAnsi="Tahoma" w:cs="Tahoma"/>
          <w:color w:val="000000"/>
          <w:sz w:val="21"/>
          <w:szCs w:val="21"/>
        </w:rPr>
        <w:t xml:space="preserve">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E477E1" w:rsidRDefault="00C46AD1">
      <w:pPr>
        <w:jc w:val="both"/>
      </w:pPr>
      <w:r>
        <w:rPr>
          <w:rFonts w:ascii="Tahoma" w:eastAsia="Tahoma" w:hAnsi="Tahoma" w:cs="Tahoma"/>
          <w:color w:val="000000"/>
          <w:sz w:val="21"/>
          <w:szCs w:val="21"/>
        </w:rPr>
        <w:t>4.9. O prazo de validade da proposta não será inferior a 60 (sessenta) dias, a contar da data de sua apresentação.</w:t>
      </w:r>
    </w:p>
    <w:p w:rsidR="00E477E1" w:rsidRDefault="00C46AD1">
      <w:r>
        <w:rPr>
          <w:rFonts w:ascii="Tahoma" w:eastAsia="Tahoma" w:hAnsi="Tahoma" w:cs="Tahoma"/>
          <w:b/>
          <w:bCs/>
          <w:color w:val="000000"/>
          <w:sz w:val="21"/>
          <w:szCs w:val="21"/>
        </w:rPr>
        <w:t xml:space="preserve">5. DA ABERTURA DA SESSÃO, CLASSIFICAÇÃO DAS PROPOSTAS E FORMULAÇÃO DE </w:t>
      </w:r>
      <w:proofErr w:type="gramStart"/>
      <w:r>
        <w:rPr>
          <w:rFonts w:ascii="Tahoma" w:eastAsia="Tahoma" w:hAnsi="Tahoma" w:cs="Tahoma"/>
          <w:b/>
          <w:bCs/>
          <w:color w:val="000000"/>
          <w:sz w:val="21"/>
          <w:szCs w:val="21"/>
        </w:rPr>
        <w:t>LANCES</w:t>
      </w:r>
      <w:proofErr w:type="gramEnd"/>
    </w:p>
    <w:p w:rsidR="00E477E1" w:rsidRDefault="00C46AD1">
      <w:pPr>
        <w:jc w:val="both"/>
      </w:pPr>
      <w:r>
        <w:rPr>
          <w:rFonts w:ascii="Tahoma" w:eastAsia="Tahoma" w:hAnsi="Tahoma" w:cs="Tahoma"/>
          <w:color w:val="000000"/>
          <w:sz w:val="21"/>
          <w:szCs w:val="21"/>
        </w:rPr>
        <w:t xml:space="preserve">5.1. A abertura da presente licitação dar-se-á automaticamente em sessão pública, por meio de sistema eletrônico, na data, horário e </w:t>
      </w:r>
      <w:proofErr w:type="gramStart"/>
      <w:r>
        <w:rPr>
          <w:rFonts w:ascii="Tahoma" w:eastAsia="Tahoma" w:hAnsi="Tahoma" w:cs="Tahoma"/>
          <w:color w:val="000000"/>
          <w:sz w:val="21"/>
          <w:szCs w:val="21"/>
        </w:rPr>
        <w:t>local indicados</w:t>
      </w:r>
      <w:proofErr w:type="gramEnd"/>
      <w:r>
        <w:rPr>
          <w:rFonts w:ascii="Tahoma" w:eastAsia="Tahoma" w:hAnsi="Tahoma" w:cs="Tahoma"/>
          <w:color w:val="000000"/>
          <w:sz w:val="21"/>
          <w:szCs w:val="21"/>
        </w:rPr>
        <w:t xml:space="preserve"> neste Edital.</w:t>
      </w:r>
    </w:p>
    <w:p w:rsidR="00E477E1" w:rsidRDefault="00C46AD1">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E477E1" w:rsidRDefault="00C46AD1">
      <w:pPr>
        <w:jc w:val="both"/>
      </w:pPr>
      <w:r>
        <w:rPr>
          <w:rFonts w:ascii="Tahoma" w:eastAsia="Tahoma" w:hAnsi="Tahoma" w:cs="Tahoma"/>
          <w:color w:val="000000"/>
          <w:sz w:val="21"/>
          <w:szCs w:val="21"/>
        </w:rPr>
        <w:t>5.2.1. Será desclassificada a proposta que identifique o licitante.</w:t>
      </w:r>
    </w:p>
    <w:p w:rsidR="00E477E1" w:rsidRDefault="00C46AD1">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E477E1" w:rsidRDefault="00C46AD1">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E477E1" w:rsidRDefault="00C46AD1">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E477E1" w:rsidRDefault="00C46AD1">
      <w:pPr>
        <w:jc w:val="both"/>
      </w:pPr>
      <w:r>
        <w:rPr>
          <w:rFonts w:ascii="Tahoma" w:eastAsia="Tahoma" w:hAnsi="Tahoma" w:cs="Tahoma"/>
          <w:color w:val="000000"/>
          <w:sz w:val="21"/>
          <w:szCs w:val="21"/>
        </w:rPr>
        <w:t>5.4. O sistema disponibilizará campo próprio para troca de mensagens entre o Pregoeiro e os licitantes.</w:t>
      </w:r>
    </w:p>
    <w:p w:rsidR="00E477E1" w:rsidRDefault="00C46AD1">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E477E1" w:rsidRDefault="00C46AD1">
      <w:pPr>
        <w:jc w:val="both"/>
      </w:pPr>
      <w:r>
        <w:rPr>
          <w:rFonts w:ascii="Tahoma" w:eastAsia="Tahoma" w:hAnsi="Tahoma" w:cs="Tahoma"/>
          <w:b/>
          <w:bCs/>
          <w:color w:val="000000"/>
          <w:sz w:val="21"/>
          <w:szCs w:val="21"/>
        </w:rPr>
        <w:t>5.6. O lance deverá ser ofertado conforme critério de julgamento definido no preâmbulo desse edital.</w:t>
      </w:r>
    </w:p>
    <w:p w:rsidR="00E477E1" w:rsidRDefault="00C46AD1">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E477E1" w:rsidRDefault="00C46AD1">
      <w:pPr>
        <w:jc w:val="both"/>
      </w:pPr>
      <w:r>
        <w:rPr>
          <w:rFonts w:ascii="Tahoma" w:eastAsia="Tahoma" w:hAnsi="Tahoma" w:cs="Tahoma"/>
          <w:color w:val="000000"/>
          <w:sz w:val="21"/>
          <w:szCs w:val="21"/>
        </w:rPr>
        <w:t>5.8. O licitante somente poderá oferecer lance de valor inferior ao último por ele ofertado e registrado pelo sistema.</w:t>
      </w:r>
    </w:p>
    <w:p w:rsidR="00E477E1" w:rsidRDefault="00C46AD1">
      <w:pPr>
        <w:jc w:val="both"/>
      </w:pPr>
      <w:r>
        <w:rPr>
          <w:rFonts w:ascii="Tahoma" w:eastAsia="Tahoma" w:hAnsi="Tahoma" w:cs="Tahoma"/>
          <w:b/>
          <w:bCs/>
          <w:color w:val="000000"/>
          <w:sz w:val="21"/>
          <w:szCs w:val="21"/>
        </w:rPr>
        <w:lastRenderedPageBreak/>
        <w:t xml:space="preserve">5.9. O intervalo mínimo de diferença de valores ou percentuais entre os lances, que incidirá tanto em relação aos lances intermediários quanto em relação à proposta que cobrir a melhor oferta deverá ser de </w:t>
      </w:r>
      <w:r w:rsidRPr="00C46AD1">
        <w:rPr>
          <w:rFonts w:ascii="Tahoma" w:eastAsia="Tahoma" w:hAnsi="Tahoma" w:cs="Tahoma"/>
          <w:b/>
          <w:color w:val="FF0000"/>
          <w:sz w:val="26"/>
          <w:szCs w:val="26"/>
          <w:u w:val="single"/>
        </w:rPr>
        <w:t>R$0,01 (um centavo).</w:t>
      </w:r>
    </w:p>
    <w:p w:rsidR="00E477E1" w:rsidRDefault="00C46AD1">
      <w:pPr>
        <w:jc w:val="both"/>
      </w:pPr>
      <w:r>
        <w:rPr>
          <w:rFonts w:ascii="Tahoma" w:eastAsia="Tahoma" w:hAnsi="Tahoma" w:cs="Tahoma"/>
          <w:color w:val="000000"/>
          <w:sz w:val="21"/>
          <w:szCs w:val="21"/>
        </w:rPr>
        <w:t xml:space="preserve">5.10. O licitante </w:t>
      </w:r>
      <w:proofErr w:type="gramStart"/>
      <w:r>
        <w:rPr>
          <w:rFonts w:ascii="Tahoma" w:eastAsia="Tahoma" w:hAnsi="Tahoma" w:cs="Tahoma"/>
          <w:color w:val="000000"/>
          <w:sz w:val="21"/>
          <w:szCs w:val="21"/>
        </w:rPr>
        <w:t>poderá,</w:t>
      </w:r>
      <w:proofErr w:type="gramEnd"/>
      <w:r>
        <w:rPr>
          <w:rFonts w:ascii="Tahoma" w:eastAsia="Tahoma" w:hAnsi="Tahoma" w:cs="Tahoma"/>
          <w:color w:val="000000"/>
          <w:sz w:val="21"/>
          <w:szCs w:val="21"/>
        </w:rPr>
        <w:t xml:space="preserve"> uma única vez, excluir seu último lance ofertado, no intervalo de quinze segundos após o registro no sistema, na hipótese de lance inconsistente ou inexequível.</w:t>
      </w:r>
    </w:p>
    <w:p w:rsidR="00E477E1" w:rsidRDefault="00C46AD1">
      <w:pPr>
        <w:jc w:val="both"/>
      </w:pPr>
      <w:r>
        <w:rPr>
          <w:rFonts w:ascii="Tahoma" w:eastAsia="Tahoma" w:hAnsi="Tahoma" w:cs="Tahoma"/>
          <w:b/>
          <w:bCs/>
          <w:color w:val="000000"/>
          <w:sz w:val="21"/>
          <w:szCs w:val="21"/>
        </w:rPr>
        <w:t>5.11. O PROCEDIMENTO SEGUIRA DE ACORDO COM O MODO DE DISPUTA ADOTADO NESTE EDITAL.</w:t>
      </w:r>
    </w:p>
    <w:p w:rsidR="00E477E1" w:rsidRDefault="00C46AD1">
      <w:pPr>
        <w:jc w:val="both"/>
      </w:pPr>
      <w:r>
        <w:rPr>
          <w:rFonts w:ascii="Tahoma" w:eastAsia="Tahoma" w:hAnsi="Tahoma" w:cs="Tahoma"/>
          <w:color w:val="000000"/>
          <w:sz w:val="21"/>
          <w:szCs w:val="21"/>
        </w:rPr>
        <w:t xml:space="preserve">5.12. Caso seja adotado para o envio de lances no pregão eletrônico o </w:t>
      </w:r>
      <w:r>
        <w:rPr>
          <w:rFonts w:ascii="Tahoma" w:eastAsia="Tahoma" w:hAnsi="Tahoma" w:cs="Tahoma"/>
          <w:b/>
          <w:bCs/>
          <w:color w:val="000000"/>
          <w:sz w:val="21"/>
          <w:szCs w:val="21"/>
        </w:rPr>
        <w:t>modo de disputa “ABERTO”</w:t>
      </w:r>
      <w:r>
        <w:rPr>
          <w:rFonts w:ascii="Tahoma" w:eastAsia="Tahoma" w:hAnsi="Tahoma" w:cs="Tahoma"/>
          <w:color w:val="000000"/>
          <w:sz w:val="21"/>
          <w:szCs w:val="21"/>
        </w:rPr>
        <w:t>, os licitantes apresentarão lances públicos e sucessivos, com prorrogações.</w:t>
      </w:r>
    </w:p>
    <w:p w:rsidR="00E477E1" w:rsidRDefault="00C46AD1">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E477E1" w:rsidRDefault="00C46AD1">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E477E1" w:rsidRDefault="00C46AD1">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E477E1" w:rsidRDefault="00C46AD1">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E477E1" w:rsidRDefault="00C46AD1">
      <w:pPr>
        <w:jc w:val="both"/>
      </w:pPr>
      <w:r>
        <w:rPr>
          <w:rFonts w:ascii="Tahoma" w:eastAsia="Tahoma" w:hAnsi="Tahoma" w:cs="Tahoma"/>
          <w:color w:val="000000"/>
          <w:sz w:val="21"/>
          <w:szCs w:val="21"/>
        </w:rPr>
        <w:t>5.12.5. Após o reinício previsto no item supra, os licitantes serão convocados para apresentar lances intermediários.</w:t>
      </w:r>
    </w:p>
    <w:p w:rsidR="00E477E1" w:rsidRDefault="00C46AD1">
      <w:pPr>
        <w:jc w:val="both"/>
      </w:pPr>
      <w:r>
        <w:rPr>
          <w:rFonts w:ascii="Tahoma" w:eastAsia="Tahoma" w:hAnsi="Tahoma" w:cs="Tahoma"/>
          <w:color w:val="000000"/>
          <w:sz w:val="21"/>
          <w:szCs w:val="21"/>
        </w:rPr>
        <w:t xml:space="preserve">5.13. Caso seja adotado para o envio de lances no pregão eletrônico o </w:t>
      </w:r>
      <w:r>
        <w:rPr>
          <w:rFonts w:ascii="Tahoma" w:eastAsia="Tahoma" w:hAnsi="Tahoma" w:cs="Tahoma"/>
          <w:b/>
          <w:bCs/>
          <w:color w:val="000000"/>
          <w:sz w:val="21"/>
          <w:szCs w:val="21"/>
        </w:rPr>
        <w:t>modo de disputa “ABERTO E FECHADO”</w:t>
      </w:r>
      <w:r>
        <w:rPr>
          <w:rFonts w:ascii="Tahoma" w:eastAsia="Tahoma" w:hAnsi="Tahoma" w:cs="Tahoma"/>
          <w:color w:val="000000"/>
          <w:sz w:val="21"/>
          <w:szCs w:val="21"/>
        </w:rPr>
        <w:t>, os licitantes apresentarão lances públicos e sucessivos, com lance final e fechado.</w:t>
      </w:r>
    </w:p>
    <w:p w:rsidR="00E477E1" w:rsidRDefault="00C46AD1">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E477E1" w:rsidRDefault="00C46AD1">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E477E1" w:rsidRDefault="00C46AD1">
      <w:pPr>
        <w:jc w:val="both"/>
      </w:pPr>
      <w:r>
        <w:rPr>
          <w:rFonts w:ascii="Tahoma" w:eastAsia="Tahoma" w:hAnsi="Tahoma" w:cs="Tahoma"/>
          <w:color w:val="000000"/>
          <w:sz w:val="21"/>
          <w:szCs w:val="21"/>
        </w:rPr>
        <w:lastRenderedPageBreak/>
        <w:t>5.13.3. No procedimento de que trata o subitem supra, o licitante poderá optar por manter o seu último lance da etapa aberta, ou por ofertar melhor lance.</w:t>
      </w:r>
    </w:p>
    <w:p w:rsidR="00E477E1" w:rsidRDefault="00C46AD1">
      <w:pPr>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E477E1" w:rsidRDefault="00C46AD1">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E477E1" w:rsidRDefault="00C46AD1">
      <w:pPr>
        <w:jc w:val="both"/>
      </w:pPr>
      <w:r>
        <w:rPr>
          <w:rFonts w:ascii="Tahoma" w:eastAsia="Tahoma" w:hAnsi="Tahoma" w:cs="Tahoma"/>
          <w:color w:val="000000"/>
          <w:sz w:val="21"/>
          <w:szCs w:val="21"/>
        </w:rPr>
        <w:t xml:space="preserve">5.14. Caso seja adotado para o envio de lances no pregão eletrônico o </w:t>
      </w:r>
      <w:r>
        <w:rPr>
          <w:rFonts w:ascii="Tahoma" w:eastAsia="Tahoma" w:hAnsi="Tahoma" w:cs="Tahoma"/>
          <w:b/>
          <w:bCs/>
          <w:color w:val="000000"/>
          <w:sz w:val="21"/>
          <w:szCs w:val="21"/>
        </w:rPr>
        <w:t>modo de disputa “FECHADO E ABERTO”</w:t>
      </w:r>
      <w:r>
        <w:rPr>
          <w:rFonts w:ascii="Tahoma" w:eastAsia="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E477E1" w:rsidRDefault="00C46AD1">
      <w:pPr>
        <w:jc w:val="both"/>
      </w:pPr>
      <w:r>
        <w:rPr>
          <w:rFonts w:ascii="Tahoma" w:eastAsia="Tahoma" w:hAnsi="Tahoma" w:cs="Tahoma"/>
          <w:color w:val="000000"/>
          <w:sz w:val="21"/>
          <w:szCs w:val="21"/>
        </w:rPr>
        <w:t xml:space="preserve">5.14.1. Não havendo pelo menos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E477E1" w:rsidRDefault="00C46AD1">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E477E1" w:rsidRDefault="00C46AD1">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E477E1" w:rsidRDefault="00C46AD1">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E477E1" w:rsidRDefault="00C46AD1">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E477E1" w:rsidRDefault="00C46AD1">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E477E1" w:rsidRDefault="00C46AD1">
      <w:pPr>
        <w:jc w:val="both"/>
      </w:pPr>
      <w:r>
        <w:rPr>
          <w:rFonts w:ascii="Tahoma" w:eastAsia="Tahoma" w:hAnsi="Tahoma" w:cs="Tahoma"/>
          <w:color w:val="000000"/>
          <w:sz w:val="21"/>
          <w:szCs w:val="21"/>
        </w:rPr>
        <w:t>5.15. Após o término dos prazos estabelecidos nos subitens anteriores, o sistema ordenará e divulgará os lances segundo a ordem crescente de valores.</w:t>
      </w:r>
    </w:p>
    <w:p w:rsidR="00E477E1" w:rsidRDefault="00C46AD1">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E477E1" w:rsidRDefault="00C46AD1">
      <w:pPr>
        <w:jc w:val="both"/>
      </w:pPr>
      <w:r>
        <w:rPr>
          <w:rFonts w:ascii="Tahoma" w:eastAsia="Tahoma" w:hAnsi="Tahoma" w:cs="Tahoma"/>
          <w:color w:val="000000"/>
          <w:sz w:val="21"/>
          <w:szCs w:val="21"/>
        </w:rPr>
        <w:lastRenderedPageBreak/>
        <w:t>5.17. Durante o transcurso da sessão pública, os licitantes serão informados, em tempo real, do valor do menor lance registrado, vedada a identificação do licitante.</w:t>
      </w:r>
    </w:p>
    <w:p w:rsidR="00E477E1" w:rsidRDefault="00C46AD1">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E477E1" w:rsidRDefault="00C46AD1">
      <w:pPr>
        <w:jc w:val="both"/>
      </w:pPr>
      <w:r>
        <w:rPr>
          <w:rFonts w:ascii="Tahoma" w:eastAsia="Tahoma" w:hAnsi="Tahoma" w:cs="Tahoma"/>
          <w:color w:val="000000"/>
          <w:sz w:val="21"/>
          <w:szCs w:val="21"/>
        </w:rPr>
        <w:t xml:space="preserve">5.19. Quando a desconexão do sistema eletrônico para o pregoeiro persistir por tempo superior a dez minutos, a sessão pública será suspensa e reiniciada somente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decorridas vinte e quatro horas da comunicação do fato pelo Pregoeiro aos participantes, no sítio eletrônico utilizado para divulgação.</w:t>
      </w:r>
    </w:p>
    <w:p w:rsidR="00E477E1" w:rsidRDefault="00C46AD1">
      <w:pPr>
        <w:jc w:val="both"/>
      </w:pPr>
      <w:r>
        <w:rPr>
          <w:rFonts w:ascii="Tahoma" w:eastAsia="Tahoma" w:hAnsi="Tahoma" w:cs="Tahoma"/>
          <w:color w:val="000000"/>
          <w:sz w:val="21"/>
          <w:szCs w:val="21"/>
        </w:rPr>
        <w:t>5.20. Caso o licitante não apresente lances, concorrerá com o valor de sua proposta.</w:t>
      </w:r>
    </w:p>
    <w:p w:rsidR="00E477E1" w:rsidRDefault="00C46AD1">
      <w:pPr>
        <w:jc w:val="both"/>
      </w:pPr>
      <w:r>
        <w:rPr>
          <w:rFonts w:ascii="Tahoma" w:eastAsia="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E477E1" w:rsidRDefault="00C46AD1">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w:t>
      </w:r>
      <w:proofErr w:type="gramStart"/>
      <w:r>
        <w:rPr>
          <w:rFonts w:ascii="Tahoma" w:eastAsia="Tahoma" w:hAnsi="Tahoma" w:cs="Tahoma"/>
          <w:color w:val="000000"/>
          <w:sz w:val="21"/>
          <w:szCs w:val="21"/>
        </w:rPr>
        <w:t xml:space="preserve"> ou melhor</w:t>
      </w:r>
      <w:proofErr w:type="gramEnd"/>
      <w:r>
        <w:rPr>
          <w:rFonts w:ascii="Tahoma" w:eastAsia="Tahoma" w:hAnsi="Tahoma" w:cs="Tahoma"/>
          <w:color w:val="000000"/>
          <w:sz w:val="21"/>
          <w:szCs w:val="21"/>
        </w:rPr>
        <w:t xml:space="preserve"> lance serão consideradas empatadas com a primeira colocada.</w:t>
      </w:r>
    </w:p>
    <w:p w:rsidR="00E477E1" w:rsidRDefault="00C46AD1">
      <w:pPr>
        <w:jc w:val="both"/>
      </w:pPr>
      <w:r>
        <w:rPr>
          <w:rFonts w:ascii="Tahoma" w:eastAsia="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minutos controlados pelo sistema, contados após a comunicação automática para tanto.</w:t>
      </w:r>
    </w:p>
    <w:p w:rsidR="00E477E1" w:rsidRDefault="00C46AD1">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E477E1" w:rsidRDefault="00C46AD1">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E477E1" w:rsidRDefault="00C46AD1">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E477E1" w:rsidRDefault="00C46AD1">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E477E1" w:rsidRDefault="00C46AD1">
      <w:pPr>
        <w:jc w:val="both"/>
      </w:pPr>
      <w:r>
        <w:rPr>
          <w:rFonts w:ascii="Tahoma" w:eastAsia="Tahoma" w:hAnsi="Tahoma" w:cs="Tahoma"/>
          <w:color w:val="000000"/>
          <w:sz w:val="21"/>
          <w:szCs w:val="21"/>
        </w:rPr>
        <w:lastRenderedPageBreak/>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E477E1" w:rsidRDefault="00C46AD1">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E477E1" w:rsidRDefault="00C46AD1">
      <w:pPr>
        <w:jc w:val="both"/>
      </w:pPr>
      <w:r>
        <w:rPr>
          <w:rFonts w:ascii="Tahoma" w:eastAsia="Tahoma" w:hAnsi="Tahoma" w:cs="Tahoma"/>
          <w:color w:val="000000"/>
          <w:sz w:val="21"/>
          <w:szCs w:val="21"/>
        </w:rPr>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E477E1" w:rsidRDefault="00C46AD1">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E477E1" w:rsidRDefault="00C46AD1">
      <w:pPr>
        <w:jc w:val="both"/>
      </w:pPr>
      <w:r>
        <w:rPr>
          <w:rFonts w:ascii="Tahoma" w:eastAsia="Tahoma" w:hAnsi="Tahoma" w:cs="Tahoma"/>
          <w:color w:val="000000"/>
          <w:sz w:val="21"/>
          <w:szCs w:val="21"/>
        </w:rPr>
        <w:t>5.22.2. Persistindo o empate, será assegurada preferência, sucessivamente, aos bens produzidos por:</w:t>
      </w:r>
    </w:p>
    <w:p w:rsidR="00E477E1" w:rsidRDefault="00C46AD1">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E477E1" w:rsidRDefault="00C46AD1">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E477E1" w:rsidRDefault="00C46AD1">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E477E1" w:rsidRDefault="00C46AD1">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E477E1" w:rsidRDefault="00C46AD1">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E477E1" w:rsidRDefault="00C46AD1">
      <w:pPr>
        <w:jc w:val="both"/>
      </w:pPr>
      <w:r>
        <w:rPr>
          <w:rFonts w:ascii="Tahoma" w:eastAsia="Tahoma" w:hAnsi="Tahoma" w:cs="Tahoma"/>
          <w:color w:val="000000"/>
          <w:sz w:val="21"/>
          <w:szCs w:val="21"/>
        </w:rPr>
        <w:t xml:space="preserve">5.23.1. A negociação poderá ser feita com os demais licitantes, segundo a ordem de classificação inicialmente estabelecida, quando </w:t>
      </w:r>
      <w:proofErr w:type="gramStart"/>
      <w:r>
        <w:rPr>
          <w:rFonts w:ascii="Tahoma" w:eastAsia="Tahoma" w:hAnsi="Tahoma" w:cs="Tahoma"/>
          <w:color w:val="000000"/>
          <w:sz w:val="21"/>
          <w:szCs w:val="21"/>
        </w:rPr>
        <w:t>o primeiro colocado, mesmo</w:t>
      </w:r>
      <w:proofErr w:type="gramEnd"/>
      <w:r>
        <w:rPr>
          <w:rFonts w:ascii="Tahoma" w:eastAsia="Tahoma" w:hAnsi="Tahoma" w:cs="Tahoma"/>
          <w:color w:val="000000"/>
          <w:sz w:val="21"/>
          <w:szCs w:val="21"/>
        </w:rPr>
        <w:t xml:space="preserve"> após a negociação, for desclassificado em razão de sua proposta permanecer acima do preço máximo definido pela Administração.</w:t>
      </w:r>
    </w:p>
    <w:p w:rsidR="00E477E1" w:rsidRDefault="00C46AD1">
      <w:pPr>
        <w:jc w:val="both"/>
      </w:pPr>
      <w:r>
        <w:rPr>
          <w:rFonts w:ascii="Tahoma" w:eastAsia="Tahoma" w:hAnsi="Tahoma" w:cs="Tahoma"/>
          <w:color w:val="000000"/>
          <w:sz w:val="21"/>
          <w:szCs w:val="21"/>
        </w:rPr>
        <w:t>5.23.2. A negociação será realizada por meio do sistema, podendo ser acompanhada pelos demais licitantes.</w:t>
      </w:r>
    </w:p>
    <w:p w:rsidR="00E477E1" w:rsidRDefault="00C46AD1">
      <w:pPr>
        <w:jc w:val="both"/>
      </w:pPr>
      <w:r>
        <w:rPr>
          <w:rFonts w:ascii="Tahoma" w:eastAsia="Tahoma" w:hAnsi="Tahoma" w:cs="Tahoma"/>
          <w:color w:val="000000"/>
          <w:sz w:val="21"/>
          <w:szCs w:val="21"/>
        </w:rPr>
        <w:t>5.23.3. O resultado da negociação será divulgado a todos os licitantes e anexado aos autos do processo licitatório.</w:t>
      </w:r>
    </w:p>
    <w:p w:rsidR="00E477E1" w:rsidRDefault="00C46AD1">
      <w:pPr>
        <w:jc w:val="both"/>
      </w:pPr>
      <w:r>
        <w:rPr>
          <w:rFonts w:ascii="Tahoma" w:eastAsia="Tahoma" w:hAnsi="Tahoma" w:cs="Tahoma"/>
          <w:color w:val="000000"/>
          <w:sz w:val="21"/>
          <w:szCs w:val="21"/>
        </w:rPr>
        <w:t xml:space="preserve">5.23.4. O pregoeiro solicitará ao licitante mais bem classificado que, no prazo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E477E1" w:rsidRDefault="00C46AD1">
      <w:pPr>
        <w:jc w:val="both"/>
      </w:pPr>
      <w:r>
        <w:rPr>
          <w:rFonts w:ascii="Tahoma" w:eastAsia="Tahoma" w:hAnsi="Tahoma" w:cs="Tahoma"/>
          <w:color w:val="000000"/>
          <w:sz w:val="21"/>
          <w:szCs w:val="21"/>
        </w:rPr>
        <w:lastRenderedPageBreak/>
        <w:t>5.23.5. É facultado ao pregoeiro prorrogar o prazo estabelecido, a partir de solicitação fundamentada feita no chat pelo licitante, antes de findo o prazo.</w:t>
      </w:r>
    </w:p>
    <w:p w:rsidR="00E477E1" w:rsidRDefault="00C46AD1">
      <w:pPr>
        <w:jc w:val="both"/>
      </w:pPr>
      <w:r>
        <w:rPr>
          <w:rFonts w:ascii="Tahoma" w:eastAsia="Tahoma" w:hAnsi="Tahoma" w:cs="Tahoma"/>
          <w:color w:val="000000"/>
          <w:sz w:val="21"/>
          <w:szCs w:val="21"/>
        </w:rPr>
        <w:t>5.24. Após a negociação do preço, o Pregoeiro iniciará a fase de aceitação e julgamento da proposta.</w:t>
      </w:r>
    </w:p>
    <w:p w:rsidR="00E477E1" w:rsidRDefault="00C46AD1">
      <w:pPr>
        <w:jc w:val="both"/>
      </w:pPr>
      <w:r>
        <w:rPr>
          <w:rFonts w:ascii="Tahoma" w:eastAsia="Tahoma" w:hAnsi="Tahoma" w:cs="Tahoma"/>
          <w:b/>
          <w:bCs/>
          <w:color w:val="000000"/>
          <w:sz w:val="21"/>
          <w:szCs w:val="21"/>
        </w:rPr>
        <w:t>6. DA FASE DE JULGAMENTO</w:t>
      </w:r>
    </w:p>
    <w:p w:rsidR="00E477E1" w:rsidRDefault="00C46AD1">
      <w:pPr>
        <w:jc w:val="both"/>
      </w:pPr>
      <w:r>
        <w:rPr>
          <w:rFonts w:ascii="Tahoma" w:eastAsia="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E477E1" w:rsidRDefault="00C46AD1">
      <w:pPr>
        <w:jc w:val="both"/>
      </w:pPr>
      <w:r>
        <w:rPr>
          <w:rFonts w:ascii="Tahoma" w:eastAsia="Tahoma" w:hAnsi="Tahoma" w:cs="Tahoma"/>
          <w:b/>
          <w:bCs/>
          <w:color w:val="000000"/>
          <w:sz w:val="21"/>
          <w:szCs w:val="21"/>
        </w:rPr>
        <w:t>a) Cadastro Nacional de Empresas Inidôneas e Suspensas - CEIS,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://www.portaltransparencia.gov.br/sancoes/ceis); e</w:t>
      </w:r>
    </w:p>
    <w:p w:rsidR="00E477E1" w:rsidRDefault="00C46AD1">
      <w:pPr>
        <w:jc w:val="both"/>
      </w:pPr>
      <w:r>
        <w:rPr>
          <w:rFonts w:ascii="Tahoma" w:eastAsia="Tahoma" w:hAnsi="Tahoma" w:cs="Tahoma"/>
          <w:b/>
          <w:bCs/>
          <w:color w:val="000000"/>
          <w:sz w:val="21"/>
          <w:szCs w:val="21"/>
        </w:rPr>
        <w:t>b) Cadastro Nacional de Empresas Punidas – CNEP,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://www.portaltransparencia.gov.br/sancoes/cnep).</w:t>
      </w:r>
    </w:p>
    <w:p w:rsidR="00E477E1" w:rsidRDefault="00C46AD1">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E477E1" w:rsidRDefault="00C46AD1">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E477E1" w:rsidRDefault="00C46AD1">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E477E1" w:rsidRDefault="00C46AD1">
      <w:pPr>
        <w:jc w:val="both"/>
      </w:pPr>
      <w:r>
        <w:rPr>
          <w:rFonts w:ascii="Tahoma" w:eastAsia="Tahoma" w:hAnsi="Tahoma" w:cs="Tahoma"/>
          <w:color w:val="000000"/>
          <w:sz w:val="21"/>
          <w:szCs w:val="21"/>
        </w:rPr>
        <w:t>6.3.2. O licitante será convocado para manifestação previamente a uma eventual desclassificação.</w:t>
      </w:r>
    </w:p>
    <w:p w:rsidR="00E477E1" w:rsidRDefault="00C46AD1">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E477E1" w:rsidRDefault="00C46AD1">
      <w:pPr>
        <w:jc w:val="both"/>
      </w:pPr>
      <w:r>
        <w:rPr>
          <w:rFonts w:ascii="Tahoma" w:eastAsia="Tahoma" w:hAnsi="Tahoma" w:cs="Tahoma"/>
          <w:color w:val="000000"/>
          <w:sz w:val="21"/>
          <w:szCs w:val="21"/>
        </w:rPr>
        <w:t>6.4. Caso atendidas as condições de participação, será iniciado o procedimento de habilitação.</w:t>
      </w:r>
    </w:p>
    <w:p w:rsidR="00E477E1" w:rsidRDefault="00C46AD1">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E477E1" w:rsidRDefault="00C46AD1">
      <w:pPr>
        <w:jc w:val="both"/>
      </w:pPr>
      <w:r>
        <w:rPr>
          <w:rFonts w:ascii="Tahoma" w:eastAsia="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E477E1" w:rsidRDefault="00C46AD1">
      <w:pPr>
        <w:jc w:val="both"/>
      </w:pPr>
      <w:r>
        <w:rPr>
          <w:rFonts w:ascii="Tahoma" w:eastAsia="Tahoma" w:hAnsi="Tahoma" w:cs="Tahoma"/>
          <w:b/>
          <w:bCs/>
          <w:color w:val="000000"/>
          <w:sz w:val="21"/>
          <w:szCs w:val="21"/>
        </w:rPr>
        <w:lastRenderedPageBreak/>
        <w:t>6.7. Será desclassificada a proposta vencedora que:</w:t>
      </w:r>
    </w:p>
    <w:p w:rsidR="00E477E1" w:rsidRDefault="00C46AD1">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E477E1" w:rsidRDefault="00C46AD1">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Termo de Referência;</w:t>
      </w:r>
    </w:p>
    <w:p w:rsidR="00E477E1" w:rsidRDefault="00C46AD1">
      <w:pPr>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E477E1" w:rsidRDefault="00C46AD1">
      <w:pPr>
        <w:jc w:val="both"/>
      </w:pPr>
      <w:r>
        <w:rPr>
          <w:rFonts w:ascii="Tahoma" w:eastAsia="Tahoma" w:hAnsi="Tahoma" w:cs="Tahoma"/>
          <w:color w:val="000000"/>
          <w:sz w:val="21"/>
          <w:szCs w:val="21"/>
        </w:rPr>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E477E1" w:rsidRDefault="00C46AD1">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E477E1" w:rsidRDefault="00C46AD1">
      <w:pPr>
        <w:jc w:val="both"/>
      </w:pPr>
      <w:r>
        <w:rPr>
          <w:rFonts w:ascii="Tahoma" w:eastAsia="Tahoma" w:hAnsi="Tahoma" w:cs="Tahoma"/>
          <w:color w:val="000000"/>
          <w:sz w:val="21"/>
          <w:szCs w:val="21"/>
        </w:rPr>
        <w:t>6.8. No caso de bens em geral, é indício de inexequibilidade das propostas valores inferiores a 50% (cinquenta por cento) do valor orçado pela Administração.</w:t>
      </w:r>
    </w:p>
    <w:p w:rsidR="00E477E1" w:rsidRDefault="00C46AD1">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E477E1" w:rsidRDefault="00C46AD1">
      <w:pPr>
        <w:jc w:val="both"/>
      </w:pPr>
      <w:r>
        <w:rPr>
          <w:rFonts w:ascii="Tahoma" w:eastAsia="Tahoma" w:hAnsi="Tahoma" w:cs="Tahoma"/>
          <w:color w:val="000000"/>
          <w:sz w:val="21"/>
          <w:szCs w:val="21"/>
        </w:rPr>
        <w:t xml:space="preserve">6.8.1.1. </w:t>
      </w:r>
      <w:proofErr w:type="gramStart"/>
      <w:r>
        <w:rPr>
          <w:rFonts w:ascii="Tahoma" w:eastAsia="Tahoma" w:hAnsi="Tahoma" w:cs="Tahoma"/>
          <w:color w:val="000000"/>
          <w:sz w:val="21"/>
          <w:szCs w:val="21"/>
        </w:rPr>
        <w:t>que</w:t>
      </w:r>
      <w:proofErr w:type="gramEnd"/>
      <w:r>
        <w:rPr>
          <w:rFonts w:ascii="Tahoma" w:eastAsia="Tahoma" w:hAnsi="Tahoma" w:cs="Tahoma"/>
          <w:color w:val="000000"/>
          <w:sz w:val="21"/>
          <w:szCs w:val="21"/>
        </w:rPr>
        <w:t xml:space="preserve"> o custo do licitante ultrapassa o valor da proposta; e</w:t>
      </w:r>
    </w:p>
    <w:p w:rsidR="00E477E1" w:rsidRDefault="00C46AD1">
      <w:pPr>
        <w:jc w:val="both"/>
      </w:pPr>
      <w:r>
        <w:rPr>
          <w:rFonts w:ascii="Tahoma" w:eastAsia="Tahoma" w:hAnsi="Tahoma" w:cs="Tahoma"/>
          <w:color w:val="000000"/>
          <w:sz w:val="21"/>
          <w:szCs w:val="21"/>
        </w:rPr>
        <w:t xml:space="preserve">6.8.1.2. </w:t>
      </w:r>
      <w:proofErr w:type="gramStart"/>
      <w:r>
        <w:rPr>
          <w:rFonts w:ascii="Tahoma" w:eastAsia="Tahoma" w:hAnsi="Tahoma" w:cs="Tahoma"/>
          <w:color w:val="000000"/>
          <w:sz w:val="21"/>
          <w:szCs w:val="21"/>
        </w:rPr>
        <w:t>inexistirem</w:t>
      </w:r>
      <w:proofErr w:type="gramEnd"/>
      <w:r>
        <w:rPr>
          <w:rFonts w:ascii="Tahoma" w:eastAsia="Tahoma" w:hAnsi="Tahoma" w:cs="Tahoma"/>
          <w:color w:val="000000"/>
          <w:sz w:val="21"/>
          <w:szCs w:val="21"/>
        </w:rPr>
        <w:t xml:space="preserve"> custos de oportunidade capazes de justificar o vulto da oferta.</w:t>
      </w:r>
    </w:p>
    <w:p w:rsidR="00E477E1" w:rsidRDefault="00C46AD1">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E477E1" w:rsidRDefault="00C46AD1">
      <w:pPr>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E477E1" w:rsidRDefault="00C46AD1">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E477E1" w:rsidRDefault="00C46AD1">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E477E1" w:rsidRDefault="00C46AD1">
      <w:pPr>
        <w:jc w:val="both"/>
      </w:pPr>
      <w:r>
        <w:rPr>
          <w:rFonts w:ascii="Tahoma" w:eastAsia="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E477E1" w:rsidRDefault="00C46AD1">
      <w:pPr>
        <w:jc w:val="both"/>
      </w:pPr>
      <w:r>
        <w:rPr>
          <w:rFonts w:ascii="Tahoma" w:eastAsia="Tahoma" w:hAnsi="Tahoma" w:cs="Tahoma"/>
          <w:color w:val="000000"/>
          <w:sz w:val="21"/>
          <w:szCs w:val="21"/>
        </w:rPr>
        <w:t xml:space="preserve">6.12. Caso o Termo de Referência exija a apresentação de amostra, o licitante classificado em primeiro lugar deverá apresentá-la, conforme disciplinado no Termo de Referência,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E477E1" w:rsidRDefault="00C46AD1">
      <w:pPr>
        <w:jc w:val="both"/>
      </w:pPr>
      <w:r>
        <w:rPr>
          <w:rFonts w:ascii="Tahoma" w:eastAsia="Tahoma" w:hAnsi="Tahoma" w:cs="Tahoma"/>
          <w:color w:val="000000"/>
          <w:sz w:val="21"/>
          <w:szCs w:val="21"/>
        </w:rPr>
        <w:lastRenderedPageBreak/>
        <w:t>6.13. Por meio de mensagem no sistema, será divulgado o local e horário de realização do procedimento para a avaliação das amostras, cuja presença será facultada a todos os interessados, incluindo os demais licitantes.</w:t>
      </w:r>
    </w:p>
    <w:p w:rsidR="00E477E1" w:rsidRDefault="00C46AD1">
      <w:pPr>
        <w:jc w:val="both"/>
      </w:pPr>
      <w:r>
        <w:rPr>
          <w:rFonts w:ascii="Tahoma" w:eastAsia="Tahoma" w:hAnsi="Tahoma" w:cs="Tahoma"/>
          <w:color w:val="000000"/>
          <w:sz w:val="21"/>
          <w:szCs w:val="21"/>
        </w:rPr>
        <w:t>6.14. Os resultados das avaliações serão divulgados por meio de mensagem no sistema.</w:t>
      </w:r>
    </w:p>
    <w:p w:rsidR="00E477E1" w:rsidRDefault="00C46AD1">
      <w:pPr>
        <w:jc w:val="both"/>
      </w:pPr>
      <w:r>
        <w:rPr>
          <w:rFonts w:ascii="Tahoma" w:eastAsia="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E477E1" w:rsidRDefault="00C46AD1">
      <w:pPr>
        <w:jc w:val="both"/>
      </w:pPr>
      <w:r>
        <w:rPr>
          <w:rFonts w:ascii="Tahoma" w:eastAsia="Tahoma" w:hAnsi="Tahoma" w:cs="Tahoma"/>
          <w:color w:val="000000"/>
          <w:sz w:val="21"/>
          <w:szCs w:val="21"/>
        </w:rPr>
        <w:t xml:space="preserve">6.16.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E477E1" w:rsidRDefault="00C46AD1">
      <w:pPr>
        <w:jc w:val="both"/>
      </w:pPr>
      <w:r>
        <w:rPr>
          <w:rFonts w:ascii="Tahoma" w:eastAsia="Tahoma" w:hAnsi="Tahoma" w:cs="Tahoma"/>
          <w:b/>
          <w:bCs/>
          <w:color w:val="000000"/>
          <w:sz w:val="21"/>
          <w:szCs w:val="21"/>
        </w:rPr>
        <w:t>7. DA FASE DE HABILITAÇÃO</w:t>
      </w:r>
    </w:p>
    <w:p w:rsidR="00E477E1" w:rsidRDefault="00C46AD1">
      <w:pPr>
        <w:jc w:val="both"/>
      </w:pPr>
      <w:r>
        <w:rPr>
          <w:rFonts w:ascii="Tahoma" w:eastAsia="Tahoma" w:hAnsi="Tahoma" w:cs="Tahoma"/>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62 a 70 da Lei nº</w:t>
      </w:r>
      <w:proofErr w:type="gramEnd"/>
      <w:r>
        <w:rPr>
          <w:rFonts w:ascii="Tahoma" w:eastAsia="Tahoma" w:hAnsi="Tahoma" w:cs="Tahoma"/>
          <w:color w:val="000000"/>
          <w:sz w:val="21"/>
          <w:szCs w:val="21"/>
        </w:rPr>
        <w:t xml:space="preserve"> 14.133, de 2021.</w:t>
      </w:r>
    </w:p>
    <w:p w:rsidR="00E477E1" w:rsidRDefault="00C46AD1">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E477E1" w:rsidRDefault="00C46AD1">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Pr>
          <w:rFonts w:ascii="Tahoma" w:eastAsia="Tahoma" w:hAnsi="Tahoma" w:cs="Tahoma"/>
          <w:color w:val="000000"/>
          <w:sz w:val="21"/>
          <w:szCs w:val="21"/>
        </w:rPr>
        <w:t>serão</w:t>
      </w:r>
      <w:proofErr w:type="gramEnd"/>
      <w:r>
        <w:rPr>
          <w:rFonts w:ascii="Tahoma" w:eastAsia="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E477E1" w:rsidRDefault="00C46AD1">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E477E1" w:rsidRDefault="00C46AD1">
      <w:pPr>
        <w:jc w:val="both"/>
      </w:pPr>
      <w:r>
        <w:rPr>
          <w:rFonts w:ascii="Tahoma" w:eastAsia="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E477E1" w:rsidRDefault="00C46AD1">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E477E1" w:rsidRDefault="00C46AD1">
      <w:pPr>
        <w:jc w:val="both"/>
      </w:pPr>
      <w:r>
        <w:rPr>
          <w:rFonts w:ascii="Tahoma" w:eastAsia="Tahoma" w:hAnsi="Tahoma" w:cs="Tahoma"/>
          <w:color w:val="000000"/>
          <w:sz w:val="21"/>
          <w:szCs w:val="21"/>
        </w:rPr>
        <w:t xml:space="preserve">7.6. Será verificado se o licitante apresentou no sistema,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E477E1" w:rsidRDefault="00C46AD1">
      <w:pPr>
        <w:jc w:val="both"/>
      </w:pPr>
      <w:r>
        <w:rPr>
          <w:rFonts w:ascii="Tahoma" w:eastAsia="Tahoma" w:hAnsi="Tahoma" w:cs="Tahoma"/>
          <w:color w:val="000000"/>
          <w:sz w:val="21"/>
          <w:szCs w:val="21"/>
        </w:rPr>
        <w:lastRenderedPageBreak/>
        <w:t xml:space="preserve">7.7. O licitante deverá apresentar,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E477E1" w:rsidRDefault="00C46AD1">
      <w:pPr>
        <w:jc w:val="both"/>
      </w:pPr>
      <w:r>
        <w:rPr>
          <w:rFonts w:ascii="Tahoma" w:eastAsia="Tahoma" w:hAnsi="Tahoma" w:cs="Tahoma"/>
          <w:color w:val="000000"/>
          <w:sz w:val="21"/>
          <w:szCs w:val="21"/>
        </w:rPr>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w:t>
      </w:r>
      <w:r>
        <w:rPr>
          <w:rFonts w:ascii="Tahoma" w:eastAsia="Tahoma" w:hAnsi="Tahoma" w:cs="Tahoma"/>
          <w:color w:val="000000"/>
          <w:sz w:val="21"/>
          <w:szCs w:val="21"/>
        </w:rPr>
        <w:t>, em formato digital, no prazo de MÍNIMO DE DUAS HORAS, prorrogável por igual período, contado da solicitação do pregoeiro.</w:t>
      </w:r>
    </w:p>
    <w:p w:rsidR="00E477E1" w:rsidRDefault="00C46AD1">
      <w:pPr>
        <w:jc w:val="both"/>
      </w:pPr>
      <w:r>
        <w:rPr>
          <w:rFonts w:ascii="Tahoma" w:eastAsia="Tahoma" w:hAnsi="Tahoma" w:cs="Tahoma"/>
          <w:color w:val="000000"/>
          <w:sz w:val="21"/>
          <w:szCs w:val="21"/>
        </w:rPr>
        <w:t xml:space="preserve">7.8.1. Caso seja adotado o Sistema de Compras do Governo Federal, a habilitação será verificada por meio do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nos documentos por ele abrangidos; e os que não estejam contemplados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deverão ser enviados conforme item 7.8.</w:t>
      </w:r>
    </w:p>
    <w:p w:rsidR="00E477E1" w:rsidRDefault="00C46AD1">
      <w:pPr>
        <w:jc w:val="both"/>
      </w:pPr>
      <w:r>
        <w:rPr>
          <w:rFonts w:ascii="Tahoma" w:eastAsia="Tahoma" w:hAnsi="Tahoma" w:cs="Tahoma"/>
          <w:color w:val="000000"/>
          <w:sz w:val="21"/>
          <w:szCs w:val="21"/>
        </w:rPr>
        <w:t xml:space="preserve">7.8.1.1.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ensejar desclassificação no momento da habilitação. </w:t>
      </w:r>
    </w:p>
    <w:p w:rsidR="00E477E1" w:rsidRDefault="00C46AD1">
      <w:pPr>
        <w:jc w:val="both"/>
      </w:pPr>
      <w:r>
        <w:rPr>
          <w:rFonts w:ascii="Tahoma" w:eastAsia="Tahoma" w:hAnsi="Tahoma" w:cs="Tahoma"/>
          <w:color w:val="000000"/>
          <w:sz w:val="21"/>
          <w:szCs w:val="21"/>
        </w:rPr>
        <w:t xml:space="preserve">7.9.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 ou quando a lei expressamente o exigir. </w:t>
      </w:r>
    </w:p>
    <w:p w:rsidR="00E477E1" w:rsidRDefault="00C46AD1">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E477E1" w:rsidRDefault="00C46AD1">
      <w:pPr>
        <w:jc w:val="both"/>
      </w:pPr>
      <w:r>
        <w:rPr>
          <w:rFonts w:ascii="Tahoma" w:eastAsia="Tahoma" w:hAnsi="Tahoma" w:cs="Tahoma"/>
          <w:b/>
          <w:bCs/>
          <w:color w:val="000000"/>
          <w:sz w:val="21"/>
          <w:szCs w:val="21"/>
        </w:rPr>
        <w:t>7.11. A exigência dos documentos de habilitação </w:t>
      </w:r>
      <w:r>
        <w:rPr>
          <w:rFonts w:ascii="Tahoma" w:eastAsia="Tahoma" w:hAnsi="Tahoma" w:cs="Tahoma"/>
          <w:color w:val="000000"/>
          <w:sz w:val="21"/>
          <w:szCs w:val="21"/>
        </w:rPr>
        <w:t>que constem do Termo de Referência</w:t>
      </w:r>
      <w:r>
        <w:rPr>
          <w:rFonts w:ascii="Tahoma" w:eastAsia="Tahoma" w:hAnsi="Tahoma" w:cs="Tahoma"/>
          <w:b/>
          <w:bCs/>
          <w:color w:val="000000"/>
          <w:sz w:val="21"/>
          <w:szCs w:val="21"/>
        </w:rPr>
        <w:t xml:space="preserve"> somente será feita em relação ao licitante vencedor.</w:t>
      </w:r>
    </w:p>
    <w:p w:rsidR="00E477E1" w:rsidRDefault="00C46AD1">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E477E1" w:rsidRDefault="00C46AD1">
      <w:pPr>
        <w:jc w:val="both"/>
      </w:pPr>
      <w:r>
        <w:rPr>
          <w:rFonts w:ascii="Tahoma" w:eastAsia="Tahoma" w:hAnsi="Tahoma" w:cs="Tahoma"/>
          <w:color w:val="000000"/>
          <w:sz w:val="21"/>
          <w:szCs w:val="21"/>
        </w:rPr>
        <w:t xml:space="preserve">7.12.1.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E477E1" w:rsidRDefault="00C46AD1">
      <w:pPr>
        <w:jc w:val="both"/>
      </w:pPr>
      <w:r>
        <w:rPr>
          <w:rFonts w:ascii="Tahoma" w:eastAsia="Tahoma" w:hAnsi="Tahoma" w:cs="Tahoma"/>
          <w:color w:val="000000"/>
          <w:sz w:val="21"/>
          <w:szCs w:val="21"/>
        </w:rPr>
        <w:t xml:space="preserve">7.12.2.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E477E1" w:rsidRDefault="00C46AD1">
      <w:pPr>
        <w:jc w:val="both"/>
      </w:pPr>
      <w:r>
        <w:rPr>
          <w:rFonts w:ascii="Tahoma" w:eastAsia="Tahoma" w:hAnsi="Tahoma" w:cs="Tahoma"/>
          <w:color w:val="000000"/>
          <w:sz w:val="21"/>
          <w:szCs w:val="21"/>
        </w:rPr>
        <w:t>7.13.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E477E1" w:rsidRDefault="00C46AD1">
      <w:pPr>
        <w:jc w:val="both"/>
      </w:pPr>
      <w:r>
        <w:rPr>
          <w:rFonts w:ascii="Tahoma" w:eastAsia="Tahoma" w:hAnsi="Tahoma" w:cs="Tahoma"/>
          <w:color w:val="000000"/>
          <w:sz w:val="21"/>
          <w:szCs w:val="21"/>
        </w:rPr>
        <w:lastRenderedPageBreak/>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E477E1" w:rsidRDefault="00C46AD1">
      <w:pPr>
        <w:jc w:val="both"/>
      </w:pPr>
      <w:r>
        <w:rPr>
          <w:rFonts w:ascii="Tahoma" w:eastAsia="Tahoma" w:hAnsi="Tahoma" w:cs="Tahoma"/>
          <w:color w:val="000000"/>
          <w:sz w:val="21"/>
          <w:szCs w:val="21"/>
        </w:rPr>
        <w:t xml:space="preserve">7.15. Somente serão disponibilizados para acesso público os documentos de habilitação do licitante cuja proposta atenda ao edital de licitação,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concluídos os procedimentos de que trata o subitem anterior.</w:t>
      </w:r>
    </w:p>
    <w:p w:rsidR="00E477E1" w:rsidRDefault="00C46AD1">
      <w:pPr>
        <w:jc w:val="both"/>
      </w:pPr>
      <w:r>
        <w:rPr>
          <w:rFonts w:ascii="Tahoma" w:eastAsia="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E477E1" w:rsidRDefault="00C46AD1">
      <w:pPr>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E477E1" w:rsidRDefault="00C46AD1">
      <w:pPr>
        <w:jc w:val="both"/>
      </w:pPr>
      <w:r>
        <w:rPr>
          <w:rFonts w:ascii="Tahoma" w:eastAsia="Tahoma" w:hAnsi="Tahoma" w:cs="Tahoma"/>
          <w:b/>
          <w:bCs/>
          <w:sz w:val="21"/>
          <w:szCs w:val="21"/>
        </w:rPr>
        <w:t>8</w:t>
      </w:r>
      <w:r>
        <w:rPr>
          <w:rFonts w:ascii="Tahoma" w:eastAsia="Tahoma" w:hAnsi="Tahoma" w:cs="Tahoma"/>
          <w:b/>
          <w:bCs/>
          <w:color w:val="000000"/>
          <w:sz w:val="21"/>
          <w:szCs w:val="21"/>
        </w:rPr>
        <w:t>.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ATA DE REGISTRO DE PREÇOS</w:t>
      </w:r>
    </w:p>
    <w:p w:rsidR="00E477E1" w:rsidRDefault="00C46AD1">
      <w:pPr>
        <w:jc w:val="both"/>
      </w:pPr>
      <w:r>
        <w:rPr>
          <w:rFonts w:ascii="Tahoma" w:eastAsia="Tahoma" w:hAnsi="Tahoma" w:cs="Tahoma"/>
          <w:color w:val="000000"/>
          <w:sz w:val="21"/>
          <w:szCs w:val="21"/>
        </w:rPr>
        <w:t xml:space="preserve">8.1. Homologado o resultado da licitação, o licitante mais bem classificado terá o prazo de 05 dias, contados a partir da data de sua convocação, para assinar a Ata de Registro de Preços, cujo prazo de validade encontra-se nela fixado,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decadência do direito à contratação, sem prejuízo das sanções previstas na Lei nº 14.133, de 2021.</w:t>
      </w:r>
    </w:p>
    <w:p w:rsidR="00E477E1" w:rsidRDefault="00C46AD1">
      <w:pPr>
        <w:jc w:val="both"/>
      </w:pPr>
      <w:r>
        <w:rPr>
          <w:rFonts w:ascii="Tahoma" w:eastAsia="Tahoma" w:hAnsi="Tahoma" w:cs="Tahoma"/>
          <w:color w:val="000000"/>
          <w:sz w:val="21"/>
          <w:szCs w:val="21"/>
        </w:rPr>
        <w:t>8.2. O prazo de convocação poderá ser prorrogado uma vez, por igual período, mediante solicitação do licitante mais bem classificado ou do fornecedor convocado, desde que:</w:t>
      </w:r>
    </w:p>
    <w:p w:rsidR="00E477E1" w:rsidRDefault="00C46AD1">
      <w:pPr>
        <w:jc w:val="both"/>
      </w:pPr>
      <w:r>
        <w:rPr>
          <w:rFonts w:ascii="Tahoma" w:eastAsia="Tahoma" w:hAnsi="Tahoma" w:cs="Tahoma"/>
          <w:color w:val="000000"/>
          <w:sz w:val="21"/>
          <w:szCs w:val="21"/>
        </w:rPr>
        <w:t>(a) a solicitação seja devidamente justificada e apresentada dentro do prazo; e</w:t>
      </w:r>
      <w:r>
        <w:br/>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b) a justificativa apresentada seja aceita pela Administração.</w:t>
      </w:r>
    </w:p>
    <w:p w:rsidR="00E477E1" w:rsidRDefault="00C46AD1">
      <w:pPr>
        <w:jc w:val="both"/>
      </w:pPr>
      <w:r>
        <w:rPr>
          <w:rFonts w:ascii="Tahoma" w:eastAsia="Tahoma" w:hAnsi="Tahoma" w:cs="Tahoma"/>
          <w:color w:val="000000"/>
          <w:sz w:val="21"/>
          <w:szCs w:val="21"/>
        </w:rPr>
        <w:t>8.3. A ata de registro de preços poderá ser assinada por meio de assinatura digital.</w:t>
      </w:r>
    </w:p>
    <w:p w:rsidR="00E477E1" w:rsidRDefault="00C46AD1">
      <w:pPr>
        <w:jc w:val="both"/>
      </w:pPr>
      <w:r>
        <w:rPr>
          <w:rFonts w:ascii="Tahoma" w:eastAsia="Tahoma" w:hAnsi="Tahoma" w:cs="Tahoma"/>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as respectivas quantidades, preços registrados e demais condições.</w:t>
      </w:r>
    </w:p>
    <w:p w:rsidR="00E477E1" w:rsidRDefault="00C46AD1">
      <w:pPr>
        <w:jc w:val="both"/>
      </w:pPr>
      <w:r>
        <w:rPr>
          <w:rFonts w:ascii="Tahoma" w:eastAsia="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E477E1" w:rsidRDefault="00C46AD1">
      <w:pPr>
        <w:jc w:val="both"/>
      </w:pPr>
      <w:r>
        <w:rPr>
          <w:rFonts w:ascii="Tahoma" w:eastAsia="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E477E1" w:rsidRDefault="00C46AD1">
      <w:pPr>
        <w:jc w:val="both"/>
      </w:pPr>
      <w:r>
        <w:rPr>
          <w:rFonts w:ascii="Tahoma" w:eastAsia="Tahoma" w:hAnsi="Tahoma" w:cs="Tahoma"/>
          <w:color w:val="000000"/>
          <w:sz w:val="21"/>
          <w:szCs w:val="21"/>
        </w:rPr>
        <w:t xml:space="preserve">8.7. Na hipótese de o convocado não assinar a ata de registro de preços no prazo e nas condições estabelecidas, fica facultado à Administração convocar os licitantes remanescentes do </w:t>
      </w:r>
      <w:r>
        <w:rPr>
          <w:rFonts w:ascii="Tahoma" w:eastAsia="Tahoma" w:hAnsi="Tahoma" w:cs="Tahoma"/>
          <w:color w:val="000000"/>
          <w:sz w:val="21"/>
          <w:szCs w:val="21"/>
        </w:rPr>
        <w:lastRenderedPageBreak/>
        <w:t>cadastro de reserva, na ordem de classificação, para fazê-lo em igual prazo e nas condições propostas pelo primeiro classificado.</w:t>
      </w:r>
    </w:p>
    <w:p w:rsidR="00E477E1" w:rsidRDefault="00C46AD1">
      <w:pPr>
        <w:jc w:val="both"/>
      </w:pPr>
      <w:r>
        <w:rPr>
          <w:rFonts w:ascii="Tahoma" w:eastAsia="Tahoma" w:hAnsi="Tahoma" w:cs="Tahoma"/>
          <w:b/>
          <w:bCs/>
          <w:color w:val="000000"/>
          <w:sz w:val="21"/>
          <w:szCs w:val="21"/>
        </w:rPr>
        <w:t>9. DA FORMAÇÃO DO CADASTRO DE RESERVA</w:t>
      </w:r>
    </w:p>
    <w:p w:rsidR="00E477E1" w:rsidRDefault="00C46AD1">
      <w:pPr>
        <w:jc w:val="both"/>
      </w:pPr>
      <w:r>
        <w:rPr>
          <w:rFonts w:ascii="Tahoma" w:eastAsia="Tahoma" w:hAnsi="Tahoma" w:cs="Tahoma"/>
          <w:color w:val="000000"/>
          <w:sz w:val="21"/>
          <w:szCs w:val="21"/>
        </w:rPr>
        <w:t xml:space="preserve">9.1. </w:t>
      </w:r>
      <w:r>
        <w:rPr>
          <w:rFonts w:ascii="&quot;Tahoma&quot;" w:eastAsia="&quot;Tahoma&quot;" w:hAnsi="&quot;Tahoma&quot;" w:cs="&quot;Tahoma&quot;"/>
          <w:color w:val="000000"/>
          <w:sz w:val="21"/>
          <w:szCs w:val="21"/>
        </w:rPr>
        <w:t>Após a homologação da licitação, se for o caso, poderá ser elaborado ata específica de cadastro de reserva dos:</w:t>
      </w:r>
    </w:p>
    <w:p w:rsidR="00E477E1" w:rsidRDefault="00C46AD1">
      <w:pPr>
        <w:jc w:val="both"/>
      </w:pPr>
      <w:r>
        <w:rPr>
          <w:rFonts w:ascii="Tahoma" w:eastAsia="Tahoma" w:hAnsi="Tahoma" w:cs="Tahoma"/>
          <w:color w:val="000000"/>
          <w:sz w:val="21"/>
          <w:szCs w:val="21"/>
        </w:rPr>
        <w:t xml:space="preserve">9.1.1.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aceitarem cotar o objeto com preço igual ao do adjudicatário, observada a classificação na licitação; e</w:t>
      </w:r>
    </w:p>
    <w:p w:rsidR="00E477E1" w:rsidRDefault="00C46AD1">
      <w:pPr>
        <w:jc w:val="both"/>
      </w:pPr>
      <w:r>
        <w:rPr>
          <w:rFonts w:ascii="Tahoma" w:eastAsia="Tahoma" w:hAnsi="Tahoma" w:cs="Tahoma"/>
          <w:color w:val="000000"/>
          <w:sz w:val="21"/>
          <w:szCs w:val="21"/>
        </w:rPr>
        <w:t xml:space="preserve">9.1.2.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mantiverem sua proposta original;</w:t>
      </w:r>
    </w:p>
    <w:p w:rsidR="00E477E1" w:rsidRDefault="00C46AD1">
      <w:pPr>
        <w:jc w:val="both"/>
      </w:pPr>
      <w:r>
        <w:rPr>
          <w:rFonts w:ascii="Tahoma" w:eastAsia="Tahoma" w:hAnsi="Tahoma" w:cs="Tahoma"/>
          <w:color w:val="000000"/>
          <w:sz w:val="21"/>
          <w:szCs w:val="21"/>
        </w:rPr>
        <w:t>9.2. Será respeitada, nas contratações, a ordem de classificação dos licitantes ou fornecedores registrados na ata.</w:t>
      </w:r>
    </w:p>
    <w:p w:rsidR="00E477E1" w:rsidRDefault="00C46AD1">
      <w:pPr>
        <w:jc w:val="both"/>
      </w:pPr>
      <w:r>
        <w:rPr>
          <w:rFonts w:ascii="Tahoma" w:eastAsia="Tahoma" w:hAnsi="Tahoma" w:cs="Tahoma"/>
          <w:color w:val="000000"/>
          <w:sz w:val="21"/>
          <w:szCs w:val="21"/>
        </w:rPr>
        <w:t>9.2.1. A apresentação de novas propostas na forma deste item não prejudicará o resultado do certame em relação ao licitante mais bem classificado.</w:t>
      </w:r>
    </w:p>
    <w:p w:rsidR="00E477E1" w:rsidRDefault="00C46AD1">
      <w:pPr>
        <w:jc w:val="both"/>
      </w:pPr>
      <w:r>
        <w:rPr>
          <w:rFonts w:ascii="Tahoma" w:eastAsia="Tahoma" w:hAnsi="Tahoma" w:cs="Tahoma"/>
          <w:color w:val="000000"/>
          <w:sz w:val="21"/>
          <w:szCs w:val="21"/>
        </w:rPr>
        <w:t>9.2.2. Para fins da ordem de classificação, os licitantes ou fornecedores que aceitarem cotar o objeto com preço igual ao do adjudicatário antecederão aqueles que mantiverem sua proposta original.</w:t>
      </w:r>
    </w:p>
    <w:p w:rsidR="00E477E1" w:rsidRDefault="00C46AD1">
      <w:pPr>
        <w:jc w:val="both"/>
      </w:pPr>
      <w:r>
        <w:rPr>
          <w:rFonts w:ascii="Tahoma" w:eastAsia="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E477E1" w:rsidRDefault="00C46AD1">
      <w:pPr>
        <w:jc w:val="both"/>
      </w:pPr>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o licitante vencedor não assinar a ata de registro de preços no prazo e nas condições estabelecidos no edital; ou</w:t>
      </w:r>
    </w:p>
    <w:p w:rsidR="00E477E1" w:rsidRDefault="00C46AD1">
      <w:pPr>
        <w:jc w:val="both"/>
      </w:pPr>
      <w:r>
        <w:rPr>
          <w:rFonts w:ascii="Tahoma" w:eastAsia="Tahoma" w:hAnsi="Tahoma" w:cs="Tahoma"/>
          <w:color w:val="000000"/>
          <w:sz w:val="21"/>
          <w:szCs w:val="21"/>
        </w:rPr>
        <w:t xml:space="preserve">9.3.2.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houver o cancelamento do registro do fornecedor ou do registro de preços.</w:t>
      </w:r>
    </w:p>
    <w:p w:rsidR="00E477E1" w:rsidRDefault="00C46AD1">
      <w:pPr>
        <w:jc w:val="both"/>
      </w:pPr>
      <w:r>
        <w:rPr>
          <w:rFonts w:ascii="Tahoma" w:eastAsia="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E477E1" w:rsidRDefault="00C46AD1">
      <w:pPr>
        <w:jc w:val="both"/>
      </w:pPr>
      <w:r>
        <w:rPr>
          <w:rFonts w:ascii="Tahoma" w:eastAsia="Tahoma" w:hAnsi="Tahoma" w:cs="Tahoma"/>
          <w:color w:val="000000"/>
          <w:sz w:val="21"/>
          <w:szCs w:val="21"/>
        </w:rPr>
        <w:t xml:space="preserve">9.4.1. </w:t>
      </w:r>
      <w:proofErr w:type="gramStart"/>
      <w:r>
        <w:rPr>
          <w:rFonts w:ascii="Tahoma" w:eastAsia="Tahoma" w:hAnsi="Tahoma" w:cs="Tahoma"/>
          <w:color w:val="000000"/>
          <w:sz w:val="21"/>
          <w:szCs w:val="21"/>
        </w:rPr>
        <w:t>convocar</w:t>
      </w:r>
      <w:proofErr w:type="gramEnd"/>
      <w:r>
        <w:rPr>
          <w:rFonts w:ascii="Tahoma" w:eastAsia="Tahoma" w:hAnsi="Tahoma" w:cs="Tahoma"/>
          <w:color w:val="000000"/>
          <w:sz w:val="21"/>
          <w:szCs w:val="21"/>
        </w:rPr>
        <w:t xml:space="preserve"> os licitantes que mantiveram sua proposta original para negociação, na ordem de classificação, com vistas à obtenção de preço melhor, mesmo que acima do preço do adjudicatário; ou</w:t>
      </w:r>
    </w:p>
    <w:p w:rsidR="00E477E1" w:rsidRDefault="00C46AD1">
      <w:pPr>
        <w:jc w:val="both"/>
      </w:pPr>
      <w:r>
        <w:rPr>
          <w:rFonts w:ascii="Tahoma" w:eastAsia="Tahoma" w:hAnsi="Tahoma" w:cs="Tahoma"/>
          <w:color w:val="000000"/>
          <w:sz w:val="21"/>
          <w:szCs w:val="21"/>
        </w:rPr>
        <w:t xml:space="preserve">9.4.2. </w:t>
      </w:r>
      <w:proofErr w:type="gramStart"/>
      <w:r>
        <w:rPr>
          <w:rFonts w:ascii="Tahoma" w:eastAsia="Tahoma" w:hAnsi="Tahoma" w:cs="Tahoma"/>
          <w:color w:val="000000"/>
          <w:sz w:val="21"/>
          <w:szCs w:val="21"/>
        </w:rPr>
        <w:t>adjudicar</w:t>
      </w:r>
      <w:proofErr w:type="gramEnd"/>
      <w:r>
        <w:rPr>
          <w:rFonts w:ascii="Tahoma" w:eastAsia="Tahoma" w:hAnsi="Tahoma" w:cs="Tahoma"/>
          <w:color w:val="000000"/>
          <w:sz w:val="21"/>
          <w:szCs w:val="21"/>
        </w:rPr>
        <w:t xml:space="preserve"> e firmar o contrato nas condições ofertadas pelos licitantes remanescentes, observada a ordem de classificação, quando frustrada a negociação de melhor condição.</w:t>
      </w:r>
    </w:p>
    <w:p w:rsidR="00E477E1" w:rsidRDefault="00C46AD1">
      <w:pPr>
        <w:jc w:val="both"/>
      </w:pPr>
      <w:r>
        <w:rPr>
          <w:rFonts w:ascii="Tahoma" w:eastAsia="Tahoma" w:hAnsi="Tahoma" w:cs="Tahoma"/>
          <w:b/>
          <w:bCs/>
          <w:color w:val="000000"/>
          <w:sz w:val="21"/>
          <w:szCs w:val="21"/>
        </w:rPr>
        <w:t>10. CONTRATAÇÃO</w:t>
      </w:r>
    </w:p>
    <w:p w:rsidR="00E477E1" w:rsidRDefault="00C46AD1">
      <w:pPr>
        <w:jc w:val="both"/>
      </w:pPr>
      <w:r>
        <w:rPr>
          <w:rFonts w:ascii="Tahoma" w:eastAsia="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E477E1" w:rsidRDefault="00C46AD1">
      <w:pPr>
        <w:jc w:val="both"/>
      </w:pPr>
      <w:r>
        <w:rPr>
          <w:rFonts w:ascii="Tahoma" w:eastAsia="Tahoma" w:hAnsi="Tahoma" w:cs="Tahoma"/>
          <w:color w:val="000000"/>
          <w:sz w:val="21"/>
          <w:szCs w:val="21"/>
        </w:rPr>
        <w:lastRenderedPageBreak/>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E477E1" w:rsidRDefault="00C46AD1">
      <w:pPr>
        <w:jc w:val="both"/>
      </w:pPr>
      <w:r>
        <w:rPr>
          <w:rFonts w:ascii="Tahoma" w:eastAsia="Tahoma" w:hAnsi="Tahoma" w:cs="Tahoma"/>
          <w:color w:val="000000"/>
          <w:sz w:val="21"/>
          <w:szCs w:val="21"/>
        </w:rPr>
        <w:t xml:space="preserve">10.2. O adjudicatário terá o prazo de 05 dias úteis, contados a partir da data de sua convocação, para assinar o contrato ou retirar o documento equivalente ao contrato, quando for o caso,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edital de licitação.</w:t>
      </w:r>
    </w:p>
    <w:p w:rsidR="00E477E1" w:rsidRDefault="00C46AD1">
      <w:pPr>
        <w:jc w:val="both"/>
      </w:pPr>
      <w:r>
        <w:rPr>
          <w:rFonts w:ascii="Tahoma" w:eastAsia="Tahoma" w:hAnsi="Tahoma" w:cs="Tahoma"/>
          <w:color w:val="000000"/>
          <w:sz w:val="21"/>
          <w:szCs w:val="21"/>
        </w:rPr>
        <w:t xml:space="preserve">10.2.1. O prazo previsto para assinar o contrato ou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E477E1" w:rsidRDefault="00C46AD1">
      <w:pPr>
        <w:jc w:val="both"/>
      </w:pPr>
      <w:r>
        <w:rPr>
          <w:rFonts w:ascii="Tahoma" w:eastAsia="Tahoma" w:hAnsi="Tahoma" w:cs="Tahoma"/>
          <w:color w:val="000000"/>
          <w:sz w:val="21"/>
          <w:szCs w:val="21"/>
        </w:rPr>
        <w:t>10.3. Quando o instrumento contratual for substituído, o aceite da Nota de Empenho ou do instrumento equivalente, emitida à empresa adjudicada, implica no reconhecimento de que:</w:t>
      </w:r>
    </w:p>
    <w:p w:rsidR="00E477E1" w:rsidRDefault="00C46AD1">
      <w:pPr>
        <w:jc w:val="both"/>
      </w:pPr>
      <w:r>
        <w:rPr>
          <w:rFonts w:ascii="Tahoma" w:eastAsia="Tahoma" w:hAnsi="Tahoma" w:cs="Tahoma"/>
          <w:color w:val="000000"/>
          <w:sz w:val="21"/>
          <w:szCs w:val="21"/>
        </w:rPr>
        <w:t xml:space="preserve">10.3.1.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de empenho está substituindo o contrato, aplicando-se à relação de negócios ali estabelecida as disposições da Lei nº 14.133, de 2021, observado item 9.1.1;</w:t>
      </w:r>
    </w:p>
    <w:p w:rsidR="00E477E1" w:rsidRDefault="00C46AD1">
      <w:pPr>
        <w:jc w:val="both"/>
      </w:pPr>
      <w:r>
        <w:rPr>
          <w:rFonts w:ascii="Tahoma" w:eastAsia="Tahoma" w:hAnsi="Tahoma" w:cs="Tahoma"/>
          <w:color w:val="000000"/>
          <w:sz w:val="21"/>
          <w:szCs w:val="21"/>
        </w:rPr>
        <w:t xml:space="preserve">10.3.2.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edital e seus anexos;</w:t>
      </w:r>
    </w:p>
    <w:p w:rsidR="00E477E1" w:rsidRDefault="00C46AD1">
      <w:pPr>
        <w:jc w:val="both"/>
      </w:pPr>
      <w:r>
        <w:rPr>
          <w:rFonts w:ascii="Tahoma" w:eastAsia="Tahoma" w:hAnsi="Tahoma" w:cs="Tahoma"/>
          <w:color w:val="000000"/>
          <w:sz w:val="21"/>
          <w:szCs w:val="21"/>
        </w:rPr>
        <w:t xml:space="preserve">10.3.3.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E477E1" w:rsidRDefault="00C46AD1">
      <w:pPr>
        <w:jc w:val="both"/>
      </w:pPr>
      <w:r>
        <w:rPr>
          <w:rFonts w:ascii="Tahoma" w:eastAsia="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E477E1" w:rsidRDefault="00C46AD1">
      <w:pPr>
        <w:jc w:val="both"/>
      </w:pPr>
      <w:r>
        <w:rPr>
          <w:rFonts w:ascii="Tahoma" w:eastAsia="Tahoma" w:hAnsi="Tahoma" w:cs="Tahoma"/>
          <w:b/>
          <w:bCs/>
          <w:color w:val="000000"/>
          <w:sz w:val="21"/>
          <w:szCs w:val="21"/>
        </w:rPr>
        <w:t>11. DOS RECURSOS</w:t>
      </w:r>
    </w:p>
    <w:p w:rsidR="00E477E1" w:rsidRDefault="00C46AD1">
      <w:pPr>
        <w:jc w:val="both"/>
      </w:pPr>
      <w:r>
        <w:rPr>
          <w:rFonts w:ascii="Tahoma" w:eastAsia="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E477E1" w:rsidRDefault="00C46AD1">
      <w:pPr>
        <w:jc w:val="both"/>
      </w:pPr>
      <w:r>
        <w:rPr>
          <w:rFonts w:ascii="Tahoma" w:eastAsia="Tahoma" w:hAnsi="Tahoma" w:cs="Tahoma"/>
          <w:color w:val="000000"/>
          <w:sz w:val="21"/>
          <w:szCs w:val="21"/>
        </w:rPr>
        <w:t xml:space="preserve">11.2. O prazo recursal é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de intimação ou de lavratura da ata.</w:t>
      </w:r>
    </w:p>
    <w:p w:rsidR="00E477E1" w:rsidRDefault="00C46AD1">
      <w:pPr>
        <w:jc w:val="both"/>
      </w:pPr>
      <w:r>
        <w:rPr>
          <w:rFonts w:ascii="Tahoma" w:eastAsia="Tahoma" w:hAnsi="Tahoma" w:cs="Tahoma"/>
          <w:color w:val="000000"/>
          <w:sz w:val="21"/>
          <w:szCs w:val="21"/>
        </w:rPr>
        <w:t>11.3. Quando o recurso apresentado impugnar o julgamento das propostas ou o ato de habilitação ou inabilitação do licitante:</w:t>
      </w:r>
    </w:p>
    <w:p w:rsidR="00E477E1" w:rsidRDefault="00C46AD1">
      <w:pPr>
        <w:jc w:val="both"/>
      </w:pPr>
      <w:r>
        <w:rPr>
          <w:rFonts w:ascii="Tahoma" w:eastAsia="Tahoma" w:hAnsi="Tahoma" w:cs="Tahoma"/>
          <w:color w:val="000000"/>
          <w:sz w:val="21"/>
          <w:szCs w:val="21"/>
        </w:rPr>
        <w:t xml:space="preserve">11.3.1.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E477E1" w:rsidRDefault="00C46AD1">
      <w:pPr>
        <w:jc w:val="both"/>
      </w:pPr>
      <w:r>
        <w:rPr>
          <w:rFonts w:ascii="Tahoma" w:eastAsia="Tahoma" w:hAnsi="Tahoma" w:cs="Tahoma"/>
          <w:color w:val="000000"/>
          <w:sz w:val="21"/>
          <w:szCs w:val="21"/>
        </w:rPr>
        <w:t xml:space="preserve">11.3.2.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E477E1" w:rsidRDefault="00C46AD1">
      <w:pPr>
        <w:jc w:val="both"/>
      </w:pPr>
      <w:r>
        <w:rPr>
          <w:rFonts w:ascii="Tahoma" w:eastAsia="Tahoma" w:hAnsi="Tahoma" w:cs="Tahoma"/>
          <w:color w:val="000000"/>
          <w:sz w:val="21"/>
          <w:szCs w:val="21"/>
        </w:rPr>
        <w:lastRenderedPageBreak/>
        <w:t>11.4. Os recursos deverão ser encaminhados em campo próprio do sistema.</w:t>
      </w:r>
    </w:p>
    <w:p w:rsidR="00E477E1" w:rsidRDefault="00C46AD1">
      <w:pPr>
        <w:jc w:val="both"/>
      </w:pPr>
      <w:r>
        <w:rPr>
          <w:rFonts w:ascii="Tahoma" w:eastAsia="Tahoma" w:hAnsi="Tahoma" w:cs="Tahoma"/>
          <w:color w:val="000000"/>
          <w:sz w:val="21"/>
          <w:szCs w:val="21"/>
        </w:rPr>
        <w:t xml:space="preserve">11.5. O recurso será dirigido à autoridade que tiver editado o ato ou proferido a decisão recorrida, a qual poderá reconsiderar sua decisão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E477E1" w:rsidRDefault="00C46AD1">
      <w:pPr>
        <w:jc w:val="both"/>
      </w:pPr>
      <w:r>
        <w:rPr>
          <w:rFonts w:ascii="Tahoma" w:eastAsia="Tahoma" w:hAnsi="Tahoma" w:cs="Tahoma"/>
          <w:color w:val="000000"/>
          <w:sz w:val="21"/>
          <w:szCs w:val="21"/>
        </w:rPr>
        <w:t>11.6. Os recursos interpostos fora do prazo não serão conhecidos.</w:t>
      </w:r>
    </w:p>
    <w:p w:rsidR="00E477E1" w:rsidRDefault="00C46AD1">
      <w:pPr>
        <w:jc w:val="both"/>
      </w:pPr>
      <w:r>
        <w:rPr>
          <w:rFonts w:ascii="Tahoma" w:eastAsia="Tahoma" w:hAnsi="Tahoma" w:cs="Tahoma"/>
          <w:color w:val="000000"/>
          <w:sz w:val="21"/>
          <w:szCs w:val="21"/>
        </w:rPr>
        <w:t xml:space="preserve">11.7. O prazo para apresentação de contrarrazões ao recurso pelos demais licitantes será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E477E1" w:rsidRDefault="00C46AD1">
      <w:pPr>
        <w:jc w:val="both"/>
      </w:pPr>
      <w:r>
        <w:rPr>
          <w:rFonts w:ascii="Tahoma" w:eastAsia="Tahoma" w:hAnsi="Tahoma" w:cs="Tahoma"/>
          <w:color w:val="000000"/>
          <w:sz w:val="21"/>
          <w:szCs w:val="21"/>
        </w:rPr>
        <w:t>11.8. O recurso e o pedido de reconsideração terão efeito suspensivo do ato ou da decisão recorrida até que sobrevenha decisão final da autoridade competente.</w:t>
      </w:r>
    </w:p>
    <w:p w:rsidR="00E477E1" w:rsidRDefault="00C46AD1">
      <w:pPr>
        <w:jc w:val="both"/>
      </w:pPr>
      <w:r>
        <w:rPr>
          <w:rFonts w:ascii="Tahoma" w:eastAsia="Tahoma" w:hAnsi="Tahoma" w:cs="Tahoma"/>
          <w:color w:val="000000"/>
          <w:sz w:val="21"/>
          <w:szCs w:val="21"/>
        </w:rPr>
        <w:t>11.9. O acolhimento do recurso invalida tão somente os atos insuscetíveis de aproveitamento.</w:t>
      </w:r>
    </w:p>
    <w:p w:rsidR="00E477E1" w:rsidRDefault="00C46AD1">
      <w:pPr>
        <w:jc w:val="both"/>
      </w:pPr>
      <w:r>
        <w:rPr>
          <w:rFonts w:ascii="Tahoma" w:eastAsia="Tahoma" w:hAnsi="Tahoma" w:cs="Tahoma"/>
          <w:color w:val="000000"/>
          <w:sz w:val="21"/>
          <w:szCs w:val="21"/>
        </w:rPr>
        <w:t>11.10. Os autos do processo permanecerão com vista franqueada aos interessados no Departamento de Licitação, situado na Rua Capitão Evaristo de Carvalho, 56,  Centro, neste município.</w:t>
      </w:r>
    </w:p>
    <w:p w:rsidR="00E477E1" w:rsidRDefault="00C46AD1">
      <w:pPr>
        <w:jc w:val="both"/>
      </w:pPr>
      <w:r>
        <w:rPr>
          <w:rFonts w:ascii="Tahoma" w:eastAsia="Tahoma" w:hAnsi="Tahoma" w:cs="Tahoma"/>
          <w:b/>
          <w:bCs/>
          <w:color w:val="000000"/>
          <w:sz w:val="21"/>
          <w:szCs w:val="21"/>
        </w:rPr>
        <w:t>12. DAS INFRAÇÕES ADMINISTRATIVAS E SANÇÕES</w:t>
      </w:r>
    </w:p>
    <w:p w:rsidR="00E477E1" w:rsidRDefault="00C46AD1">
      <w:pPr>
        <w:jc w:val="both"/>
      </w:pPr>
      <w:r>
        <w:rPr>
          <w:rFonts w:ascii="Tahoma" w:eastAsia="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E477E1" w:rsidRDefault="00C46AD1">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E477E1" w:rsidRDefault="00C46AD1">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E477E1" w:rsidRDefault="00C46AD1">
      <w:pPr>
        <w:jc w:val="both"/>
      </w:pPr>
      <w:proofErr w:type="gramStart"/>
      <w:r>
        <w:rPr>
          <w:rFonts w:ascii="Tahoma" w:eastAsia="Tahoma" w:hAnsi="Tahoma" w:cs="Tahoma"/>
          <w:i/>
          <w:iCs/>
          <w:color w:val="000000"/>
          <w:sz w:val="21"/>
          <w:szCs w:val="21"/>
        </w:rPr>
        <w:t>c.</w:t>
      </w:r>
      <w:proofErr w:type="gramEnd"/>
      <w:r>
        <w:rPr>
          <w:rFonts w:ascii="Tahoma" w:eastAsia="Tahoma" w:hAnsi="Tahoma" w:cs="Tahoma"/>
          <w:i/>
          <w:iCs/>
          <w:color w:val="000000"/>
          <w:sz w:val="21"/>
          <w:szCs w:val="21"/>
        </w:rPr>
        <w:t xml:space="preserve"> Dar causa à inexecução total do contrato;</w:t>
      </w:r>
    </w:p>
    <w:p w:rsidR="00E477E1" w:rsidRDefault="00C46AD1">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 ou não entregar qualquer documento que tenha sido solicitado pelo/a pregoeiro/a durante o certame;</w:t>
      </w:r>
    </w:p>
    <w:p w:rsidR="00E477E1" w:rsidRDefault="00C46AD1">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xml:space="preserve">. </w:t>
      </w:r>
      <w:r>
        <w:rPr>
          <w:rFonts w:ascii="Tahoma" w:eastAsia="Tahoma" w:hAnsi="Tahoma" w:cs="Tahoma"/>
          <w:color w:val="000000"/>
          <w:sz w:val="21"/>
          <w:szCs w:val="21"/>
        </w:rPr>
        <w:t>Salvo em decorrência de fato superveniente devidamente justificado, não mantiver a proposta em especial quando:</w:t>
      </w:r>
    </w:p>
    <w:p w:rsidR="00E477E1" w:rsidRDefault="00C46AD1">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E477E1" w:rsidRDefault="00C46AD1">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E477E1" w:rsidRDefault="00C46AD1">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E477E1" w:rsidRDefault="00C46AD1">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E477E1" w:rsidRDefault="00C46AD1">
      <w:pPr>
        <w:jc w:val="both"/>
      </w:pPr>
      <w:proofErr w:type="gramStart"/>
      <w:r>
        <w:rPr>
          <w:rFonts w:ascii="Tahoma" w:eastAsia="Tahoma" w:hAnsi="Tahoma" w:cs="Tahoma"/>
          <w:color w:val="000000"/>
          <w:sz w:val="21"/>
          <w:szCs w:val="21"/>
        </w:rPr>
        <w:lastRenderedPageBreak/>
        <w:t>e</w:t>
      </w:r>
      <w:proofErr w:type="gramEnd"/>
      <w:r>
        <w:rPr>
          <w:rFonts w:ascii="Tahoma" w:eastAsia="Tahoma" w:hAnsi="Tahoma" w:cs="Tahoma"/>
          <w:color w:val="000000"/>
          <w:sz w:val="21"/>
          <w:szCs w:val="21"/>
        </w:rPr>
        <w:t xml:space="preserve">.5.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E477E1" w:rsidRDefault="00C46AD1">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E477E1" w:rsidRDefault="00C46AD1">
      <w:pPr>
        <w:jc w:val="both"/>
      </w:pPr>
      <w:proofErr w:type="gramStart"/>
      <w:r>
        <w:rPr>
          <w:rFonts w:ascii="Tahoma" w:eastAsia="Tahoma" w:hAnsi="Tahoma" w:cs="Tahoma"/>
          <w:color w:val="000000"/>
          <w:sz w:val="21"/>
          <w:szCs w:val="21"/>
        </w:rPr>
        <w:t>f.</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E477E1" w:rsidRDefault="00C46AD1">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E477E1" w:rsidRDefault="00C46AD1">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licitação ou a execução do contrato;</w:t>
      </w:r>
    </w:p>
    <w:p w:rsidR="00E477E1" w:rsidRDefault="00C46AD1">
      <w:pPr>
        <w:jc w:val="both"/>
      </w:pPr>
      <w:proofErr w:type="gramStart"/>
      <w:r>
        <w:rPr>
          <w:rFonts w:ascii="Tahoma" w:eastAsia="Tahoma" w:hAnsi="Tahoma" w:cs="Tahoma"/>
          <w:i/>
          <w:iCs/>
          <w:color w:val="000000"/>
          <w:sz w:val="21"/>
          <w:szCs w:val="21"/>
        </w:rPr>
        <w:t>i</w:t>
      </w:r>
      <w:proofErr w:type="gramEnd"/>
      <w:r>
        <w:rPr>
          <w:rFonts w:ascii="Tahoma" w:eastAsia="Tahoma" w:hAnsi="Tahoma" w:cs="Tahoma"/>
          <w:i/>
          <w:iCs/>
          <w:color w:val="000000"/>
          <w:sz w:val="21"/>
          <w:szCs w:val="21"/>
        </w:rPr>
        <w:t>. Fraudar a licitação ou praticar ato fraudulento na execução do contrato;</w:t>
      </w:r>
    </w:p>
    <w:p w:rsidR="00E477E1" w:rsidRDefault="00C46AD1">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 Comportar-se de modo inidôneo ou cometer fraude de qualquer natureza;</w:t>
      </w:r>
    </w:p>
    <w:p w:rsidR="00E477E1" w:rsidRDefault="00C46AD1">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E477E1" w:rsidRDefault="00C46AD1">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E477E1" w:rsidRDefault="00C46AD1">
      <w:pPr>
        <w:jc w:val="both"/>
      </w:pPr>
      <w:r>
        <w:rPr>
          <w:rFonts w:ascii="Tahoma" w:eastAsia="Tahoma" w:hAnsi="Tahoma" w:cs="Tahoma"/>
          <w:i/>
          <w:iCs/>
          <w:color w:val="000000"/>
          <w:sz w:val="21"/>
          <w:szCs w:val="21"/>
        </w:rPr>
        <w:t>L. Praticar ato lesivo previsto no art. 5º da Lei nº 12.846, de 1º de agosto de 2013.</w:t>
      </w:r>
    </w:p>
    <w:p w:rsidR="00E477E1" w:rsidRDefault="00C46AD1">
      <w:pPr>
        <w:jc w:val="both"/>
      </w:pPr>
      <w:r>
        <w:rPr>
          <w:rFonts w:ascii="Tahoma" w:eastAsia="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E477E1" w:rsidRDefault="00C46AD1">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no subitem “a” do item 12.1 deste edital de licitação, quando não se justificar a imposição de penalidade mais grave;</w:t>
      </w:r>
    </w:p>
    <w:p w:rsidR="00E477E1" w:rsidRDefault="00C46AD1">
      <w:pPr>
        <w:jc w:val="both"/>
      </w:pPr>
      <w:r>
        <w:rPr>
          <w:rFonts w:ascii="Tahoma" w:eastAsia="Tahoma" w:hAnsi="Tahoma" w:cs="Tahoma"/>
          <w:b/>
          <w:bCs/>
          <w:color w:val="000000"/>
          <w:sz w:val="21"/>
          <w:szCs w:val="21"/>
        </w:rPr>
        <w:t>b) Multa:</w:t>
      </w:r>
    </w:p>
    <w:p w:rsidR="00E477E1" w:rsidRDefault="00C46AD1">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E477E1" w:rsidRDefault="00C46AD1">
      <w:pPr>
        <w:jc w:val="both"/>
      </w:pPr>
      <w:r>
        <w:rPr>
          <w:rFonts w:ascii="Tahoma" w:eastAsia="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E477E1" w:rsidRDefault="00C46AD1">
      <w:pPr>
        <w:jc w:val="both"/>
      </w:pPr>
      <w:r>
        <w:rPr>
          <w:rFonts w:ascii="Tahoma" w:eastAsia="Tahoma" w:hAnsi="Tahoma" w:cs="Tahoma"/>
          <w:color w:val="000000"/>
          <w:sz w:val="21"/>
          <w:szCs w:val="21"/>
        </w:rPr>
        <w:t>2. Compensatória, para as infrações descritas nas alíneas "h" a "L" do subitem 12.1, de 15% a 30% do valor do Contrato.</w:t>
      </w:r>
    </w:p>
    <w:p w:rsidR="00E477E1" w:rsidRDefault="00C46AD1">
      <w:pPr>
        <w:jc w:val="both"/>
      </w:pPr>
      <w:r>
        <w:rPr>
          <w:rFonts w:ascii="Tahoma" w:eastAsia="Tahoma" w:hAnsi="Tahoma" w:cs="Tahoma"/>
          <w:color w:val="000000"/>
          <w:sz w:val="21"/>
          <w:szCs w:val="21"/>
        </w:rPr>
        <w:t>3. Compensatória, para a inexecução total do contrato prevista na alínea “c” do subitem 12.1, de 10% a 20 % do valor do Contrato.</w:t>
      </w:r>
    </w:p>
    <w:p w:rsidR="00E477E1" w:rsidRDefault="00C46AD1">
      <w:pPr>
        <w:jc w:val="both"/>
      </w:pPr>
      <w:r>
        <w:rPr>
          <w:rFonts w:ascii="Tahoma" w:eastAsia="Tahoma" w:hAnsi="Tahoma" w:cs="Tahoma"/>
          <w:color w:val="000000"/>
          <w:sz w:val="21"/>
          <w:szCs w:val="21"/>
        </w:rPr>
        <w:lastRenderedPageBreak/>
        <w:t>4. Para infração descrita na alínea “b” do subitem 12.1, a multa será de 5% a 10% do valor do Contrato.</w:t>
      </w:r>
    </w:p>
    <w:p w:rsidR="00E477E1" w:rsidRDefault="00C46AD1">
      <w:pPr>
        <w:jc w:val="both"/>
      </w:pPr>
      <w:r>
        <w:rPr>
          <w:rFonts w:ascii="Tahoma" w:eastAsia="Tahoma" w:hAnsi="Tahoma" w:cs="Tahoma"/>
          <w:color w:val="000000"/>
          <w:sz w:val="21"/>
          <w:szCs w:val="21"/>
        </w:rPr>
        <w:t>5. Para infrações descritas na alínea “d" a "g” do subitem 12.1, a multa será de 1% a 5% do valor do Contrato.</w:t>
      </w:r>
    </w:p>
    <w:p w:rsidR="00E477E1" w:rsidRDefault="00C46AD1">
      <w:pPr>
        <w:jc w:val="both"/>
      </w:pPr>
      <w:r>
        <w:rPr>
          <w:rFonts w:ascii="Tahoma" w:eastAsia="Tahoma" w:hAnsi="Tahoma" w:cs="Tahoma"/>
          <w:color w:val="000000"/>
          <w:sz w:val="21"/>
          <w:szCs w:val="21"/>
        </w:rPr>
        <w:t>6. Para a infração descrita na alínea “a” do subitem 12.1, a multa será de 1% a 5% do valor do Contrato.</w:t>
      </w:r>
    </w:p>
    <w:p w:rsidR="00E477E1" w:rsidRDefault="00C46AD1">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do subitem 12.1 deste edital de licitação, quando não se justificar a imposição de penalidade mais grave;</w:t>
      </w:r>
    </w:p>
    <w:p w:rsidR="00E477E1" w:rsidRDefault="00C46AD1">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do subitem 12.1, bem como nos demais casos que justifiquem a imposição da penalidade mais grave conforme §5º do art. 156 da Lei 14.133/2021.</w:t>
      </w:r>
    </w:p>
    <w:p w:rsidR="00E477E1" w:rsidRDefault="00C46AD1">
      <w:r>
        <w:rPr>
          <w:rFonts w:ascii="Tahoma" w:eastAsia="Tahoma" w:hAnsi="Tahoma" w:cs="Tahoma"/>
          <w:b/>
          <w:bCs/>
          <w:color w:val="000000"/>
          <w:sz w:val="21"/>
          <w:szCs w:val="21"/>
        </w:rPr>
        <w:t>12.3. Na aplicação das sanções serão considerados:</w:t>
      </w:r>
    </w:p>
    <w:p w:rsidR="00E477E1" w:rsidRDefault="00C46AD1">
      <w:pPr>
        <w:jc w:val="both"/>
      </w:pPr>
      <w:r>
        <w:rPr>
          <w:rFonts w:ascii="Tahoma" w:eastAsia="Tahoma" w:hAnsi="Tahoma" w:cs="Tahoma"/>
          <w:color w:val="000000"/>
          <w:sz w:val="21"/>
          <w:szCs w:val="21"/>
        </w:rPr>
        <w:t>12.3.1. A natureza e a gravidade da infração cometida;</w:t>
      </w:r>
    </w:p>
    <w:p w:rsidR="00E477E1" w:rsidRDefault="00C46AD1">
      <w:pPr>
        <w:jc w:val="both"/>
      </w:pPr>
      <w:r>
        <w:rPr>
          <w:rFonts w:ascii="Tahoma" w:eastAsia="Tahoma" w:hAnsi="Tahoma" w:cs="Tahoma"/>
          <w:color w:val="000000"/>
          <w:sz w:val="21"/>
          <w:szCs w:val="21"/>
        </w:rPr>
        <w:t>12.3.2. As peculiaridades do caso concreto;</w:t>
      </w:r>
    </w:p>
    <w:p w:rsidR="00E477E1" w:rsidRDefault="00C46AD1">
      <w:pPr>
        <w:jc w:val="both"/>
      </w:pPr>
      <w:r>
        <w:rPr>
          <w:rFonts w:ascii="Tahoma" w:eastAsia="Tahoma" w:hAnsi="Tahoma" w:cs="Tahoma"/>
          <w:color w:val="000000"/>
          <w:sz w:val="21"/>
          <w:szCs w:val="21"/>
        </w:rPr>
        <w:t>12.3.3. As circunstâncias agravantes ou atenuantes;</w:t>
      </w:r>
    </w:p>
    <w:p w:rsidR="00E477E1" w:rsidRDefault="00C46AD1">
      <w:pPr>
        <w:jc w:val="both"/>
      </w:pPr>
      <w:r>
        <w:rPr>
          <w:rFonts w:ascii="Tahoma" w:eastAsia="Tahoma" w:hAnsi="Tahoma" w:cs="Tahoma"/>
          <w:color w:val="000000"/>
          <w:sz w:val="21"/>
          <w:szCs w:val="21"/>
        </w:rPr>
        <w:t>12.3.4. Os danos que dela provierem para a Administração Pública;</w:t>
      </w:r>
    </w:p>
    <w:p w:rsidR="00E477E1" w:rsidRDefault="00C46AD1">
      <w:pPr>
        <w:jc w:val="both"/>
      </w:pPr>
      <w:r>
        <w:rPr>
          <w:rFonts w:ascii="Tahoma" w:eastAsia="Tahoma" w:hAnsi="Tahoma" w:cs="Tahoma"/>
          <w:color w:val="000000"/>
          <w:sz w:val="21"/>
          <w:szCs w:val="21"/>
        </w:rPr>
        <w:t>12.3.5. A implantação ou o aperfeiçoamento de programa de integridade, conforme normas e orientações dos órgãos de controle.</w:t>
      </w:r>
    </w:p>
    <w:p w:rsidR="00E477E1" w:rsidRDefault="00C46AD1">
      <w:pPr>
        <w:jc w:val="both"/>
      </w:pPr>
      <w:r>
        <w:rPr>
          <w:rFonts w:ascii="Tahoma" w:eastAsia="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E477E1" w:rsidRDefault="00C46AD1">
      <w:pPr>
        <w:jc w:val="both"/>
      </w:pPr>
      <w:r>
        <w:rPr>
          <w:rFonts w:ascii="Tahoma" w:eastAsia="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E477E1" w:rsidRDefault="00C46AD1">
      <w:pPr>
        <w:jc w:val="both"/>
      </w:pPr>
      <w:r>
        <w:rPr>
          <w:rFonts w:ascii="Tahoma" w:eastAsia="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E477E1" w:rsidRDefault="00C46AD1">
      <w:pPr>
        <w:jc w:val="both"/>
      </w:pPr>
      <w:r>
        <w:rPr>
          <w:rFonts w:ascii="Tahoma" w:eastAsia="Tahoma" w:hAnsi="Tahoma" w:cs="Tahoma"/>
          <w:color w:val="000000"/>
          <w:sz w:val="21"/>
          <w:szCs w:val="21"/>
        </w:rPr>
        <w:t>12.7. Na aplicação da sanção de multa será facultada a defesa do interessado no prazo de 15 (quinze) dias úteis, contado da data de sua intimação.</w:t>
      </w:r>
    </w:p>
    <w:p w:rsidR="00E477E1" w:rsidRDefault="00C46AD1">
      <w:pPr>
        <w:jc w:val="both"/>
      </w:pPr>
      <w:r>
        <w:rPr>
          <w:rFonts w:ascii="Tahoma" w:eastAsia="Tahoma" w:hAnsi="Tahoma" w:cs="Tahoma"/>
          <w:color w:val="000000"/>
          <w:sz w:val="21"/>
          <w:szCs w:val="21"/>
        </w:rPr>
        <w:t xml:space="preserve">12.8. Se, durante o processo de aplicação de penalidade, houver indícios de prática de infração administrativa tipificada pela Lei nº 12.846, de 1º de agosto de 2013, como ato lesivo à </w:t>
      </w:r>
      <w:r>
        <w:rPr>
          <w:rFonts w:ascii="Tahoma" w:eastAsia="Tahoma" w:hAnsi="Tahoma" w:cs="Tahoma"/>
          <w:color w:val="000000"/>
          <w:sz w:val="21"/>
          <w:szCs w:val="21"/>
        </w:rPr>
        <w:lastRenderedPageBreak/>
        <w:t>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E477E1" w:rsidRDefault="00C46AD1">
      <w:pPr>
        <w:jc w:val="both"/>
      </w:pPr>
      <w:r>
        <w:rPr>
          <w:rFonts w:ascii="Tahoma" w:eastAsia="Tahoma" w:hAnsi="Tahoma" w:cs="Tahoma"/>
          <w:color w:val="000000"/>
          <w:sz w:val="21"/>
          <w:szCs w:val="21"/>
        </w:rPr>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E477E1" w:rsidRDefault="00C46AD1">
      <w:pPr>
        <w:jc w:val="both"/>
      </w:pPr>
      <w:r>
        <w:rPr>
          <w:rFonts w:ascii="Tahoma" w:eastAsia="Tahoma" w:hAnsi="Tahoma" w:cs="Tahoma"/>
          <w:color w:val="000000"/>
          <w:sz w:val="21"/>
          <w:szCs w:val="21"/>
        </w:rPr>
        <w:t xml:space="preserve">12.10.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E477E1" w:rsidRDefault="00C46AD1">
      <w:pPr>
        <w:jc w:val="both"/>
      </w:pPr>
      <w:r>
        <w:rPr>
          <w:rFonts w:ascii="Tahoma" w:eastAsia="Tahoma" w:hAnsi="Tahoma" w:cs="Tahoma"/>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E477E1" w:rsidRDefault="00C46AD1">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A apuração de responsabilidade relacionadas às sanções de impedimento de licitar</w:t>
      </w:r>
      <w:proofErr w:type="gramEnd"/>
      <w:r>
        <w:rPr>
          <w:rFonts w:ascii="Tahoma" w:eastAsia="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E477E1" w:rsidRDefault="00C46AD1">
      <w:pPr>
        <w:jc w:val="both"/>
      </w:pPr>
      <w:r>
        <w:rPr>
          <w:rFonts w:ascii="Tahoma" w:eastAsia="Tahoma" w:hAnsi="Tahoma" w:cs="Tahoma"/>
          <w:color w:val="000000"/>
          <w:sz w:val="21"/>
          <w:szCs w:val="21"/>
        </w:rPr>
        <w:t xml:space="preserve">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E477E1" w:rsidRDefault="00C46AD1">
      <w:pPr>
        <w:jc w:val="both"/>
      </w:pPr>
      <w:r>
        <w:rPr>
          <w:rFonts w:ascii="Tahoma" w:eastAsia="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E477E1" w:rsidRDefault="00C46AD1">
      <w:pPr>
        <w:jc w:val="both"/>
      </w:pPr>
      <w:r>
        <w:rPr>
          <w:rFonts w:ascii="Tahoma" w:eastAsia="Tahoma" w:hAnsi="Tahoma" w:cs="Tahoma"/>
          <w:color w:val="000000"/>
          <w:sz w:val="21"/>
          <w:szCs w:val="21"/>
        </w:rPr>
        <w:t>12.15. O recurso e o pedido de reconsideração terão efeito suspensivo do ato ou da decisão recorrida até que sobrevenha decisão final da autoridade competente.</w:t>
      </w:r>
    </w:p>
    <w:p w:rsidR="00E477E1" w:rsidRDefault="00C46AD1">
      <w:pPr>
        <w:jc w:val="both"/>
      </w:pPr>
      <w:r>
        <w:rPr>
          <w:rFonts w:ascii="Tahoma" w:eastAsia="Tahoma" w:hAnsi="Tahoma" w:cs="Tahoma"/>
          <w:color w:val="000000"/>
          <w:sz w:val="21"/>
          <w:szCs w:val="21"/>
        </w:rPr>
        <w:t xml:space="preserve">12.16.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w:t>
      </w:r>
    </w:p>
    <w:p w:rsidR="00E477E1" w:rsidRDefault="00C46AD1">
      <w:pPr>
        <w:jc w:val="both"/>
      </w:pPr>
      <w:r>
        <w:rPr>
          <w:rFonts w:ascii="Tahoma" w:eastAsia="Tahoma" w:hAnsi="Tahoma" w:cs="Tahoma"/>
          <w:b/>
          <w:bCs/>
          <w:color w:val="000000"/>
          <w:sz w:val="21"/>
          <w:szCs w:val="21"/>
        </w:rPr>
        <w:t>13. DA IMPUGNAÇÃO AO EDITAL E DO PEDIDO DE ESCLARECIMENTO</w:t>
      </w:r>
    </w:p>
    <w:p w:rsidR="00E477E1" w:rsidRDefault="00C46AD1">
      <w:pPr>
        <w:jc w:val="both"/>
      </w:pPr>
      <w:r>
        <w:rPr>
          <w:rFonts w:ascii="Tahoma" w:eastAsia="Tahoma" w:hAnsi="Tahoma" w:cs="Tahoma"/>
          <w:color w:val="000000"/>
          <w:sz w:val="21"/>
          <w:szCs w:val="21"/>
        </w:rPr>
        <w:lastRenderedPageBreak/>
        <w:t xml:space="preserve">13.1. Qualquer pessoa é parte legítima para impugnar edital de licitação por irregularidade na aplicação desta Lei ou para solicitar esclarecimento sobre os seus termos, devendo protocolar o pedido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antes da data de abertura do certame.</w:t>
      </w:r>
    </w:p>
    <w:p w:rsidR="00E477E1" w:rsidRDefault="00C46AD1">
      <w:pPr>
        <w:jc w:val="both"/>
      </w:pPr>
      <w:r>
        <w:rPr>
          <w:rFonts w:ascii="Tahoma" w:eastAsia="Tahoma" w:hAnsi="Tahoma" w:cs="Tahoma"/>
          <w:color w:val="000000"/>
          <w:sz w:val="21"/>
          <w:szCs w:val="21"/>
        </w:rPr>
        <w:t xml:space="preserve">13.2. A resposta à impugnação ou ao pedido de esclarecimento será divulgado em sítio eletrônico oficial no prazo de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limitado ao último dia útil anterior à data da abertura do certame.</w:t>
      </w:r>
    </w:p>
    <w:p w:rsidR="00E477E1" w:rsidRDefault="00C46AD1">
      <w:pPr>
        <w:jc w:val="both"/>
      </w:pPr>
      <w:r>
        <w:rPr>
          <w:rFonts w:ascii="Tahoma" w:eastAsia="Tahoma" w:hAnsi="Tahoma" w:cs="Tahoma"/>
          <w:color w:val="000000"/>
          <w:sz w:val="21"/>
          <w:szCs w:val="21"/>
        </w:rPr>
        <w:t xml:space="preserve">13.3. A impugnação e o pedido de esclarecimento poderão ser realizados por forma eletrônica, pelos seguintes meios:  Tel.: (32) 3347-1209 ou pelo e-mail: licitacao@ibertioga.mg.gov.br. </w:t>
      </w:r>
    </w:p>
    <w:p w:rsidR="00E477E1" w:rsidRDefault="00C46AD1">
      <w:pPr>
        <w:jc w:val="both"/>
      </w:pPr>
      <w:r>
        <w:rPr>
          <w:rFonts w:ascii="Tahoma" w:eastAsia="Tahoma" w:hAnsi="Tahoma" w:cs="Tahoma"/>
          <w:color w:val="000000"/>
          <w:sz w:val="21"/>
          <w:szCs w:val="21"/>
        </w:rPr>
        <w:t>13.4. As impugnações e pedidos de esclarecimentos não suspendem os prazos previstos no certame.</w:t>
      </w:r>
    </w:p>
    <w:p w:rsidR="00E477E1" w:rsidRDefault="00C46AD1">
      <w:pPr>
        <w:jc w:val="both"/>
      </w:pPr>
      <w:r>
        <w:rPr>
          <w:rFonts w:ascii="Tahoma" w:eastAsia="Tahoma" w:hAnsi="Tahoma" w:cs="Tahoma"/>
          <w:color w:val="000000"/>
          <w:sz w:val="21"/>
          <w:szCs w:val="21"/>
        </w:rPr>
        <w:t>13.4.1. A concessão de efeito suspensivo à impugnação é medida excepcional e deverá ser motivada pelo agente de contratação, nos autos do processo de licitação.</w:t>
      </w:r>
    </w:p>
    <w:p w:rsidR="00E477E1" w:rsidRDefault="00C46AD1">
      <w:pPr>
        <w:jc w:val="both"/>
      </w:pPr>
      <w:r>
        <w:rPr>
          <w:rFonts w:ascii="Tahoma" w:eastAsia="Tahoma" w:hAnsi="Tahoma" w:cs="Tahoma"/>
          <w:color w:val="000000"/>
          <w:sz w:val="21"/>
          <w:szCs w:val="21"/>
        </w:rPr>
        <w:t>13.5. Acolhida a impugnação, será definida e publicada nova data para a realização do certame.</w:t>
      </w:r>
    </w:p>
    <w:p w:rsidR="00E477E1" w:rsidRDefault="00C46AD1">
      <w:pPr>
        <w:jc w:val="both"/>
      </w:pPr>
      <w:r>
        <w:rPr>
          <w:rFonts w:ascii="Tahoma" w:eastAsia="Tahoma" w:hAnsi="Tahoma" w:cs="Tahoma"/>
          <w:b/>
          <w:bCs/>
          <w:color w:val="000000"/>
          <w:sz w:val="21"/>
          <w:szCs w:val="21"/>
        </w:rPr>
        <w:t>14. DAS DISPOSIÇÕES GERAIS</w:t>
      </w:r>
    </w:p>
    <w:p w:rsidR="00E477E1" w:rsidRDefault="00C46AD1">
      <w:pPr>
        <w:jc w:val="both"/>
      </w:pPr>
      <w:r>
        <w:rPr>
          <w:rFonts w:ascii="Tahoma" w:eastAsia="Tahoma" w:hAnsi="Tahoma" w:cs="Tahoma"/>
          <w:color w:val="000000"/>
          <w:sz w:val="21"/>
          <w:szCs w:val="21"/>
        </w:rPr>
        <w:t>14.1. Será divulgada ata da sessão pública no sistema eletrônico.</w:t>
      </w:r>
    </w:p>
    <w:p w:rsidR="00E477E1" w:rsidRDefault="00C46AD1">
      <w:pPr>
        <w:jc w:val="both"/>
      </w:pPr>
      <w:r>
        <w:rPr>
          <w:rFonts w:ascii="Tahoma" w:eastAsia="Tahoma" w:hAnsi="Tahoma" w:cs="Tahoma"/>
          <w:color w:val="000000"/>
          <w:sz w:val="21"/>
          <w:szCs w:val="21"/>
        </w:rPr>
        <w:t xml:space="preserve">14.2.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Pregoeiro.</w:t>
      </w:r>
    </w:p>
    <w:p w:rsidR="00E477E1" w:rsidRDefault="00C46AD1">
      <w:pPr>
        <w:jc w:val="both"/>
      </w:pPr>
      <w:r>
        <w:rPr>
          <w:rFonts w:ascii="Tahoma" w:eastAsia="Tahoma" w:hAnsi="Tahoma" w:cs="Tahoma"/>
          <w:color w:val="000000"/>
          <w:sz w:val="21"/>
          <w:szCs w:val="21"/>
        </w:rPr>
        <w:t>14.3. Todas as referências de tempo no Edital, no aviso e durante a sessão pública observarão o horário de Brasília - DF.</w:t>
      </w:r>
    </w:p>
    <w:p w:rsidR="00E477E1" w:rsidRDefault="00C46AD1">
      <w:pPr>
        <w:jc w:val="both"/>
      </w:pPr>
      <w:r>
        <w:rPr>
          <w:rFonts w:ascii="Tahoma" w:eastAsia="Tahoma" w:hAnsi="Tahoma" w:cs="Tahoma"/>
          <w:color w:val="000000"/>
          <w:sz w:val="21"/>
          <w:szCs w:val="21"/>
        </w:rPr>
        <w:t>14.4. A homologação do resultado desta licitação não implicará direito à contratação.</w:t>
      </w:r>
    </w:p>
    <w:p w:rsidR="00E477E1" w:rsidRDefault="00C46AD1">
      <w:pPr>
        <w:jc w:val="both"/>
      </w:pPr>
      <w:r>
        <w:rPr>
          <w:rFonts w:ascii="Tahoma" w:eastAsia="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E477E1" w:rsidRDefault="00C46AD1">
      <w:pPr>
        <w:jc w:val="both"/>
      </w:pPr>
      <w:r>
        <w:rPr>
          <w:rFonts w:ascii="Tahoma" w:eastAsia="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E477E1" w:rsidRDefault="00C46AD1">
      <w:pPr>
        <w:jc w:val="both"/>
      </w:pPr>
      <w:r>
        <w:rPr>
          <w:rFonts w:ascii="Tahoma" w:eastAsia="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E477E1" w:rsidRDefault="00C46AD1">
      <w:pPr>
        <w:jc w:val="both"/>
      </w:pPr>
      <w:r>
        <w:rPr>
          <w:rFonts w:ascii="Tahoma" w:eastAsia="Tahoma" w:hAnsi="Tahoma" w:cs="Tahoma"/>
          <w:color w:val="000000"/>
          <w:sz w:val="21"/>
          <w:szCs w:val="21"/>
        </w:rPr>
        <w:lastRenderedPageBreak/>
        <w:t xml:space="preserve">14.8. O desatendimento de exigências formais não essenciais não importará o afastamento do licitante, desde que seja possível o aproveitamento do ato, </w:t>
      </w:r>
      <w:proofErr w:type="gramStart"/>
      <w:r>
        <w:rPr>
          <w:rFonts w:ascii="Tahoma" w:eastAsia="Tahoma" w:hAnsi="Tahoma" w:cs="Tahoma"/>
          <w:color w:val="000000"/>
          <w:sz w:val="21"/>
          <w:szCs w:val="21"/>
        </w:rPr>
        <w:t>observados</w:t>
      </w:r>
      <w:proofErr w:type="gramEnd"/>
      <w:r>
        <w:rPr>
          <w:rFonts w:ascii="Tahoma" w:eastAsia="Tahoma" w:hAnsi="Tahoma" w:cs="Tahoma"/>
          <w:color w:val="000000"/>
          <w:sz w:val="21"/>
          <w:szCs w:val="21"/>
        </w:rPr>
        <w:t xml:space="preserve"> os princípios da isonomia e do interesse público.</w:t>
      </w:r>
    </w:p>
    <w:p w:rsidR="00E477E1" w:rsidRDefault="00C46AD1">
      <w:pPr>
        <w:jc w:val="both"/>
      </w:pPr>
      <w:r>
        <w:rPr>
          <w:rFonts w:ascii="Tahoma" w:eastAsia="Tahoma" w:hAnsi="Tahoma" w:cs="Tahoma"/>
          <w:color w:val="000000"/>
          <w:sz w:val="21"/>
          <w:szCs w:val="21"/>
        </w:rPr>
        <w:t>14.9. Em caso de divergência entre disposições deste Edital e de seus anexos ou demais peças que compõem o processo, prevalecerá as deste Edital.</w:t>
      </w:r>
    </w:p>
    <w:p w:rsidR="00E477E1" w:rsidRDefault="00C46AD1">
      <w:pPr>
        <w:jc w:val="both"/>
      </w:pPr>
      <w:r>
        <w:rPr>
          <w:rFonts w:ascii="Tahoma" w:eastAsia="Tahoma" w:hAnsi="Tahoma" w:cs="Tahoma"/>
          <w:color w:val="000000"/>
          <w:sz w:val="21"/>
          <w:szCs w:val="21"/>
        </w:rPr>
        <w:t xml:space="preserve">14.10. O Edital está disponibilizado, na íntegra, no endereço eletrônico da Plataforma indicada no item 2.1 deste edital e no site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https://www.ibertioga.mg.gov.br/, também poderão ser lidos e/ou obtidos na sala da CPL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E477E1" w:rsidRDefault="00C46AD1">
      <w:pPr>
        <w:jc w:val="both"/>
      </w:pPr>
      <w:r>
        <w:rPr>
          <w:rFonts w:ascii="Tahoma" w:eastAsia="Tahoma" w:hAnsi="Tahoma" w:cs="Tahoma"/>
          <w:b/>
          <w:bCs/>
          <w:color w:val="000000"/>
          <w:sz w:val="21"/>
          <w:szCs w:val="21"/>
        </w:rPr>
        <w:t>14.11. Integram este Edital, para todos os fins e efeitos, os seguintes anexos:</w:t>
      </w:r>
    </w:p>
    <w:p w:rsidR="00E477E1" w:rsidRDefault="00C46AD1">
      <w:pPr>
        <w:jc w:val="both"/>
      </w:pPr>
      <w:r>
        <w:rPr>
          <w:rFonts w:ascii="Tahoma" w:eastAsia="Tahoma" w:hAnsi="Tahoma" w:cs="Tahoma"/>
          <w:color w:val="000000"/>
          <w:sz w:val="21"/>
          <w:szCs w:val="21"/>
        </w:rPr>
        <w:t>14.11.1. Anexo I - Termo de Referência;</w:t>
      </w:r>
    </w:p>
    <w:p w:rsidR="00E477E1" w:rsidRDefault="00C46AD1">
      <w:pPr>
        <w:jc w:val="both"/>
      </w:pPr>
      <w:r>
        <w:rPr>
          <w:rFonts w:ascii="Tahoma" w:eastAsia="Tahoma" w:hAnsi="Tahoma" w:cs="Tahoma"/>
          <w:color w:val="000000"/>
          <w:sz w:val="21"/>
          <w:szCs w:val="21"/>
        </w:rPr>
        <w:t>14.11.1.1. -  Anexo I do TR - Planilha de Preço Estimado;</w:t>
      </w:r>
    </w:p>
    <w:p w:rsidR="00E477E1" w:rsidRDefault="00C46AD1">
      <w:pPr>
        <w:jc w:val="both"/>
      </w:pPr>
      <w:r>
        <w:rPr>
          <w:rFonts w:ascii="Tahoma" w:eastAsia="Tahoma" w:hAnsi="Tahoma" w:cs="Tahoma"/>
          <w:color w:val="000000"/>
          <w:sz w:val="21"/>
          <w:szCs w:val="21"/>
        </w:rPr>
        <w:t>14.11.2. Anexo II - Modelo de Proposta;</w:t>
      </w:r>
    </w:p>
    <w:p w:rsidR="00E477E1" w:rsidRDefault="00C46AD1">
      <w:pPr>
        <w:jc w:val="both"/>
      </w:pPr>
      <w:r>
        <w:rPr>
          <w:rFonts w:ascii="Tahoma" w:eastAsia="Tahoma" w:hAnsi="Tahoma" w:cs="Tahoma"/>
          <w:color w:val="000000"/>
          <w:sz w:val="21"/>
          <w:szCs w:val="21"/>
        </w:rPr>
        <w:t>14.11.3. Anexo III - Minuta de Ata de Registro de Preço</w:t>
      </w:r>
    </w:p>
    <w:p w:rsidR="00E477E1" w:rsidRDefault="00C46AD1">
      <w:pPr>
        <w:jc w:val="both"/>
      </w:pPr>
      <w:r>
        <w:rPr>
          <w:rFonts w:ascii="Tahoma" w:eastAsia="Tahoma" w:hAnsi="Tahoma" w:cs="Tahoma"/>
          <w:color w:val="000000"/>
          <w:sz w:val="21"/>
          <w:szCs w:val="21"/>
        </w:rPr>
        <w:t>14.11.4. Anexo IV - Minuta de Termo de Contrato.</w:t>
      </w:r>
    </w:p>
    <w:p w:rsidR="00E477E1" w:rsidRDefault="00C46AD1">
      <w:pPr>
        <w:jc w:val="both"/>
      </w:pPr>
      <w:r>
        <w:rPr>
          <w:rFonts w:ascii="Tahoma" w:eastAsia="Tahoma" w:hAnsi="Tahoma" w:cs="Tahoma"/>
          <w:color w:val="000000"/>
          <w:sz w:val="21"/>
          <w:szCs w:val="21"/>
        </w:rPr>
        <w:t>14.11.5. Estudo Técnico Preliminar - Apêndice do TR;</w:t>
      </w:r>
    </w:p>
    <w:p w:rsidR="00E477E1" w:rsidRDefault="00C46AD1" w:rsidP="00C46AD1">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20 de maio de 2024. </w:t>
      </w:r>
    </w:p>
    <w:p w:rsidR="00E477E1" w:rsidRDefault="00C46AD1">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color w:val="000000"/>
          <w:sz w:val="21"/>
          <w:szCs w:val="21"/>
        </w:rPr>
        <w:t>Pregoeira</w:t>
      </w:r>
      <w:r>
        <w:br/>
      </w: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rsidP="004764E4">
      <w:pPr>
        <w:jc w:val="center"/>
      </w:pPr>
      <w:r>
        <w:rPr>
          <w:rFonts w:ascii="Tahoma" w:eastAsia="Tahoma" w:hAnsi="Tahoma" w:cs="Tahoma"/>
          <w:b/>
          <w:bCs/>
          <w:color w:val="000000"/>
          <w:sz w:val="27"/>
          <w:szCs w:val="27"/>
        </w:rPr>
        <w:lastRenderedPageBreak/>
        <w:t>ANEXO I</w:t>
      </w:r>
    </w:p>
    <w:p w:rsidR="004764E4" w:rsidRDefault="004764E4" w:rsidP="004764E4">
      <w:pPr>
        <w:jc w:val="center"/>
      </w:pPr>
      <w:r>
        <w:rPr>
          <w:rFonts w:ascii="Tahoma" w:eastAsia="Tahoma" w:hAnsi="Tahoma" w:cs="Tahoma"/>
          <w:b/>
          <w:bCs/>
          <w:color w:val="000000"/>
          <w:sz w:val="24"/>
          <w:szCs w:val="24"/>
        </w:rPr>
        <w:t xml:space="preserve">TERMO DE REFERÊNCIA  </w:t>
      </w:r>
    </w:p>
    <w:p w:rsidR="004764E4" w:rsidRDefault="004764E4" w:rsidP="004764E4">
      <w:pPr>
        <w:jc w:val="both"/>
      </w:pPr>
      <w:r>
        <w:rPr>
          <w:rFonts w:ascii="Tahoma" w:eastAsia="Tahoma" w:hAnsi="Tahoma" w:cs="Tahoma"/>
          <w:b/>
          <w:bCs/>
          <w:color w:val="000000"/>
          <w:sz w:val="21"/>
          <w:szCs w:val="21"/>
        </w:rPr>
        <w:t>1 - OBJETO</w:t>
      </w:r>
    </w:p>
    <w:p w:rsidR="004764E4" w:rsidRDefault="004764E4" w:rsidP="004764E4">
      <w:pPr>
        <w:jc w:val="both"/>
      </w:pPr>
      <w:r>
        <w:rPr>
          <w:rFonts w:ascii="Tahoma" w:eastAsia="Tahoma" w:hAnsi="Tahoma" w:cs="Tahoma"/>
          <w:color w:val="000000"/>
          <w:sz w:val="21"/>
          <w:szCs w:val="21"/>
        </w:rPr>
        <w:t>1.1 - REGISTRO DE PREÇO visando futura e eventual aquisição de madeiras e correlatos, conforme condições e especificações contidas neste termo de referência.</w:t>
      </w:r>
    </w:p>
    <w:p w:rsidR="004764E4" w:rsidRDefault="004764E4" w:rsidP="004764E4">
      <w:pPr>
        <w:jc w:val="both"/>
      </w:pPr>
      <w:r>
        <w:rPr>
          <w:rFonts w:ascii="Tahoma" w:eastAsia="Tahoma" w:hAnsi="Tahoma" w:cs="Tahoma"/>
          <w:b/>
          <w:bCs/>
          <w:color w:val="000000"/>
          <w:sz w:val="21"/>
          <w:szCs w:val="21"/>
        </w:rPr>
        <w:t>2 - DA PADRONIZAÇÃO</w:t>
      </w:r>
    </w:p>
    <w:p w:rsidR="004764E4" w:rsidRDefault="004764E4" w:rsidP="004764E4">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4764E4" w:rsidRDefault="004764E4" w:rsidP="004764E4">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4764E4" w:rsidRDefault="004764E4" w:rsidP="004764E4">
      <w:pPr>
        <w:jc w:val="both"/>
      </w:pPr>
      <w:r>
        <w:rPr>
          <w:rFonts w:ascii="Tahoma" w:eastAsia="Tahoma" w:hAnsi="Tahoma" w:cs="Tahoma"/>
          <w:color w:val="000000"/>
          <w:sz w:val="21"/>
          <w:szCs w:val="21"/>
        </w:rPr>
        <w:t>3.1 - O objeto desta contratação não se enquadra como sendo de bem de luxo.</w:t>
      </w:r>
    </w:p>
    <w:p w:rsidR="004764E4" w:rsidRDefault="004764E4" w:rsidP="004764E4">
      <w:pPr>
        <w:jc w:val="both"/>
      </w:pPr>
      <w:r>
        <w:rPr>
          <w:rFonts w:ascii="Tahoma" w:eastAsia="Tahoma" w:hAnsi="Tahoma" w:cs="Tahoma"/>
          <w:color w:val="000000"/>
          <w:sz w:val="21"/>
          <w:szCs w:val="21"/>
        </w:rPr>
        <w:t xml:space="preserve">3.2 - Os bens objeto desta contratação são caracterizados como comuns, conforme justificativa constante do Estudo Técnico Preliminar. </w:t>
      </w:r>
    </w:p>
    <w:p w:rsidR="004764E4" w:rsidRDefault="004764E4" w:rsidP="004764E4">
      <w:pPr>
        <w:jc w:val="both"/>
      </w:pPr>
      <w:r>
        <w:rPr>
          <w:rFonts w:ascii="Tahoma" w:eastAsia="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017"/>
        <w:gridCol w:w="5531"/>
        <w:gridCol w:w="1526"/>
        <w:gridCol w:w="1018"/>
      </w:tblGrid>
      <w:tr w:rsidR="004764E4" w:rsidTr="00715FBB">
        <w:trPr>
          <w:tblHeader/>
        </w:trPr>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Item</w:t>
            </w:r>
          </w:p>
        </w:tc>
        <w:tc>
          <w:tcPr>
            <w:tcW w:w="5669"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Descrição</w:t>
            </w:r>
          </w:p>
        </w:tc>
        <w:tc>
          <w:tcPr>
            <w:tcW w:w="1700"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Unid.</w:t>
            </w:r>
          </w:p>
        </w:tc>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Quant.</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0001</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 xml:space="preserve">CAIBRO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X 5 CM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 xml:space="preserve">CAIBRO DE EUCALIPITO SERRADO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x 5 CM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1500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0003</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0,12M x 4,00M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0004</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0,12M x 5,00M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0005</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0,15M x 4,00M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0006</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0,15M x 5,00M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0007</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0,20M x 4,00M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0008</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0,20M x 5,00M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0009</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2,20M x 1,10M x 0,07MM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0010</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2,20M x 1,10M x 0,10MM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0011</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2,20M x 1,10M x 0,12MM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2,20M x 1,10M x 0,14MM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lastRenderedPageBreak/>
              <w:t>0013</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RESINADO COLA FENALICA 2,20M X 1,10M X 0,14MM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0014</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RESINADO COLA FENALICA 2,20M X 1,10M X 0,17MM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0015</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RESINADO COLA FENALICA 2,20M X 1,10 X 0,12MM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0016</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MARCO DE MADEIRA 2,10M x 0,70M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0017</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MARCO DE MADEIRA 2,10M x 0,80M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0018</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2,20 X 12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0019</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2,20 X 13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400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0020</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2,20 X 14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0021</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3,00 X 15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3,00 X 16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0023</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QUADRADO 0,09 CM x 9,00 x 2,00M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40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0024</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ROLIÇO 0,20M X 2,00M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0025</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0,10 x 0,05 x 4,00M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0026</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0,10 x 0,05 x 5,00M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0027</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0,12 x 0,06 x 4,00M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0028</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0,12 x 0,06 x 5,00M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0029</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SERRADA EUCALIPITO 0,10 x 0,05</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0030</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SERRADA EUCALIPTO 0,12 x 0,06</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0031</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PORTA DE MADEIRA ALMOFADADA 2,10M x 0,70M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PORTA DE MADEIRA ALMOFADADA 2,10M x 0,80M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0033</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PORTA DE MADEIRA LISA 2,10M x 0,70M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0034</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PORTA DE MADEIRA LISA 2,10M x 0,80M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lastRenderedPageBreak/>
              <w:t>0035</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REGUA DE MADEIRA 0,11M x 0,25 x 4,00M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0036</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REGUA DE MADEIRA SERRADA - 2,5X12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1500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0037</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REGUA DE MADEIRA TRATADA - 2,5X12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0038</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3275F0">
            <w:pPr>
              <w:jc w:val="both"/>
            </w:pPr>
            <w:r>
              <w:rPr>
                <w:rFonts w:ascii="Tahoma" w:eastAsia="Tahoma" w:hAnsi="Tahoma" w:cs="Tahoma"/>
                <w:color w:val="000000"/>
                <w:sz w:val="21"/>
                <w:szCs w:val="21"/>
              </w:rPr>
              <w:t xml:space="preserve">RIPA </w:t>
            </w:r>
            <w:r w:rsidR="003275F0">
              <w:rPr>
                <w:rFonts w:ascii="Tahoma" w:eastAsia="Tahoma" w:hAnsi="Tahoma" w:cs="Tahoma"/>
                <w:color w:val="000000"/>
                <w:sz w:val="21"/>
                <w:szCs w:val="21"/>
              </w:rPr>
              <w:t>SERRADA 02 CM</w:t>
            </w:r>
            <w:r>
              <w:rPr>
                <w:rFonts w:ascii="Tahoma" w:eastAsia="Tahoma" w:hAnsi="Tahoma" w:cs="Tahoma"/>
                <w:color w:val="000000"/>
                <w:sz w:val="21"/>
                <w:szCs w:val="21"/>
              </w:rPr>
              <w:t xml:space="preserve"> DE ESPESSURA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E37854" w:rsidP="00715FBB">
            <w:r>
              <w:rPr>
                <w:rFonts w:ascii="Tahoma" w:eastAsia="Tahoma" w:hAnsi="Tahoma" w:cs="Tahoma"/>
                <w:color w:val="000000"/>
                <w:sz w:val="21"/>
                <w:szCs w:val="21"/>
              </w:rPr>
              <w:t>MT</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0039</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TABUA (TAIPA/ESCORAMENTO/FORMA) 0,15M X 3,00M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0040</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TABUA (TAIPA/ESCORAMENTO/FORMA) 0,20M X 0,02 X 3,00M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0041</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TABUA (TAIPA/ESCORAMENTO/FORMA) 0,25M X 0,03 X 3,00M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0042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TABUA (TAIPA/ESCORAMENTO/FORMA) 0,30M X 0,03 X 3,00M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200</w:t>
            </w:r>
          </w:p>
        </w:tc>
      </w:tr>
    </w:tbl>
    <w:p w:rsidR="004764E4" w:rsidRDefault="004764E4" w:rsidP="004764E4">
      <w:pPr>
        <w:jc w:val="both"/>
      </w:pPr>
    </w:p>
    <w:p w:rsidR="004764E4" w:rsidRDefault="004764E4" w:rsidP="004764E4">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4764E4" w:rsidRDefault="004764E4" w:rsidP="004764E4">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data de sua assinatura, podendo ser prorrogada por igual período, mediante a anuência do fornecedor, desde que comprovado o preço vantajoso.</w:t>
      </w:r>
    </w:p>
    <w:p w:rsidR="004764E4" w:rsidRDefault="004764E4" w:rsidP="004764E4">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4764E4" w:rsidRDefault="004764E4" w:rsidP="004764E4">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4764E4" w:rsidRDefault="004764E4" w:rsidP="004764E4">
      <w:pPr>
        <w:jc w:val="both"/>
      </w:pPr>
      <w:r>
        <w:rPr>
          <w:rFonts w:ascii="Tahoma" w:eastAsia="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4764E4" w:rsidRDefault="004764E4" w:rsidP="004764E4">
      <w:pPr>
        <w:jc w:val="both"/>
      </w:pPr>
      <w:r>
        <w:rPr>
          <w:rFonts w:ascii="Tahoma" w:eastAsia="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4764E4" w:rsidRDefault="004764E4" w:rsidP="004764E4">
      <w:pPr>
        <w:jc w:val="both"/>
      </w:pPr>
      <w:r>
        <w:rPr>
          <w:rFonts w:ascii="Tahoma" w:eastAsia="Tahoma" w:hAnsi="Tahoma" w:cs="Tahoma"/>
          <w:color w:val="000000"/>
          <w:sz w:val="21"/>
          <w:szCs w:val="21"/>
        </w:rPr>
        <w:lastRenderedPageBreak/>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4764E4" w:rsidRDefault="004764E4" w:rsidP="004764E4">
      <w:pPr>
        <w:jc w:val="both"/>
      </w:pPr>
    </w:p>
    <w:p w:rsidR="004764E4" w:rsidRDefault="004764E4" w:rsidP="004764E4">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4764E4" w:rsidRDefault="004764E4" w:rsidP="004764E4">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4764E4" w:rsidRDefault="004764E4" w:rsidP="004764E4">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4764E4" w:rsidRDefault="004764E4" w:rsidP="004764E4">
      <w:pPr>
        <w:jc w:val="both"/>
      </w:pPr>
      <w:r>
        <w:rPr>
          <w:rFonts w:ascii="Tahoma" w:eastAsia="Tahoma" w:hAnsi="Tahoma" w:cs="Tahoma"/>
          <w:sz w:val="21"/>
          <w:szCs w:val="21"/>
        </w:rPr>
        <w:t xml:space="preserve">7.1 - </w:t>
      </w:r>
      <w:r>
        <w:rPr>
          <w:rFonts w:ascii="Tahoma" w:eastAsia="Tahoma" w:hAnsi="Tahoma" w:cs="Tahoma"/>
          <w:color w:val="000000"/>
          <w:sz w:val="21"/>
          <w:szCs w:val="21"/>
        </w:rPr>
        <w:t>A aquisição dos materiais citados tem como objetivo possibilitar a realização de serviços que têm como finalidade proporcionar mais segurança aos munícipes e servidores. Como reparos em telhados dos prédios públicos, que devem ser realizados com certa</w:t>
      </w:r>
      <w:proofErr w:type="gramStart"/>
      <w:r>
        <w:rPr>
          <w:rFonts w:ascii="Tahoma" w:eastAsia="Tahoma" w:hAnsi="Tahoma" w:cs="Tahoma"/>
          <w:color w:val="000000"/>
          <w:sz w:val="21"/>
          <w:szCs w:val="21"/>
        </w:rPr>
        <w:t xml:space="preserve">  </w:t>
      </w:r>
      <w:proofErr w:type="spellStart"/>
      <w:proofErr w:type="gramEnd"/>
      <w:r>
        <w:rPr>
          <w:rFonts w:ascii="Tahoma" w:eastAsia="Tahoma" w:hAnsi="Tahoma" w:cs="Tahoma"/>
          <w:color w:val="000000"/>
          <w:sz w:val="21"/>
          <w:szCs w:val="21"/>
        </w:rPr>
        <w:t>frequencia</w:t>
      </w:r>
      <w:proofErr w:type="spellEnd"/>
      <w:r>
        <w:rPr>
          <w:rFonts w:ascii="Tahoma" w:eastAsia="Tahoma" w:hAnsi="Tahoma" w:cs="Tahoma"/>
          <w:color w:val="000000"/>
          <w:sz w:val="21"/>
          <w:szCs w:val="21"/>
        </w:rPr>
        <w:t xml:space="preserve">, evitando transtornos em períodos chuvosos e prolongando assim sua vida útil, conservando também a estrutura da edificação como um todo. Além disso, com a aquisição dos mourões visa manter as cercas dos espaços públicos como Parque de Exposições, Campos de futebol e </w:t>
      </w:r>
      <w:proofErr w:type="spellStart"/>
      <w:r>
        <w:rPr>
          <w:rFonts w:ascii="Tahoma" w:eastAsia="Tahoma" w:hAnsi="Tahoma" w:cs="Tahoma"/>
          <w:color w:val="000000"/>
          <w:sz w:val="21"/>
          <w:szCs w:val="21"/>
        </w:rPr>
        <w:t>etc</w:t>
      </w:r>
      <w:proofErr w:type="spellEnd"/>
      <w:r>
        <w:rPr>
          <w:rFonts w:ascii="Tahoma" w:eastAsia="Tahoma" w:hAnsi="Tahoma" w:cs="Tahoma"/>
          <w:color w:val="000000"/>
          <w:sz w:val="21"/>
          <w:szCs w:val="21"/>
        </w:rPr>
        <w:t xml:space="preserve"> em perfeito estado de conservação, </w:t>
      </w:r>
      <w:proofErr w:type="spellStart"/>
      <w:r>
        <w:rPr>
          <w:rFonts w:ascii="Tahoma" w:eastAsia="Tahoma" w:hAnsi="Tahoma" w:cs="Tahoma"/>
          <w:color w:val="000000"/>
          <w:sz w:val="21"/>
          <w:szCs w:val="21"/>
        </w:rPr>
        <w:t>primndo</w:t>
      </w:r>
      <w:proofErr w:type="spellEnd"/>
      <w:r>
        <w:rPr>
          <w:rFonts w:ascii="Tahoma" w:eastAsia="Tahoma" w:hAnsi="Tahoma" w:cs="Tahoma"/>
          <w:color w:val="000000"/>
          <w:sz w:val="21"/>
          <w:szCs w:val="21"/>
        </w:rPr>
        <w:t xml:space="preserve"> pela segurança dos estabelecimentos. Ademais considerando a grande extensão de área rural, </w:t>
      </w:r>
      <w:proofErr w:type="gramStart"/>
      <w:r>
        <w:rPr>
          <w:rFonts w:ascii="Tahoma" w:eastAsia="Tahoma" w:hAnsi="Tahoma" w:cs="Tahoma"/>
          <w:color w:val="000000"/>
          <w:sz w:val="21"/>
          <w:szCs w:val="21"/>
        </w:rPr>
        <w:t>faz-se</w:t>
      </w:r>
      <w:proofErr w:type="gramEnd"/>
      <w:r>
        <w:rPr>
          <w:rFonts w:ascii="Tahoma" w:eastAsia="Tahoma" w:hAnsi="Tahoma" w:cs="Tahoma"/>
          <w:color w:val="000000"/>
          <w:sz w:val="21"/>
          <w:szCs w:val="21"/>
        </w:rPr>
        <w:t xml:space="preserve"> necessárias retirados reparos nas pontes e cercas de estradas vicinais sempre que necessárias.</w:t>
      </w:r>
    </w:p>
    <w:p w:rsidR="004764E4" w:rsidRDefault="004764E4" w:rsidP="004764E4">
      <w:r>
        <w:rPr>
          <w:rFonts w:ascii="Tahoma" w:eastAsia="Tahoma" w:hAnsi="Tahoma" w:cs="Tahoma"/>
          <w:b/>
          <w:bCs/>
          <w:color w:val="000000"/>
          <w:sz w:val="21"/>
          <w:szCs w:val="21"/>
        </w:rPr>
        <w:t>8 - REQUISITOS DA CONTRATAÇÃO</w:t>
      </w:r>
    </w:p>
    <w:p w:rsidR="004764E4" w:rsidRDefault="004764E4" w:rsidP="004764E4">
      <w:pPr>
        <w:jc w:val="both"/>
      </w:pPr>
      <w:r>
        <w:rPr>
          <w:rFonts w:ascii="Tahoma" w:eastAsia="Tahoma" w:hAnsi="Tahoma" w:cs="Tahoma"/>
          <w:b/>
          <w:bCs/>
          <w:color w:val="000000"/>
          <w:sz w:val="21"/>
          <w:szCs w:val="21"/>
        </w:rPr>
        <w:t>8.1 - Sustentabilidade</w:t>
      </w:r>
    </w:p>
    <w:p w:rsidR="004764E4" w:rsidRDefault="004764E4" w:rsidP="004764E4">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4764E4" w:rsidRDefault="004764E4" w:rsidP="004764E4">
      <w:pPr>
        <w:jc w:val="both"/>
      </w:pPr>
      <w:r>
        <w:rPr>
          <w:rFonts w:ascii="Tahoma" w:eastAsia="Tahoma" w:hAnsi="Tahoma" w:cs="Tahoma"/>
          <w:color w:val="000000"/>
          <w:sz w:val="21"/>
          <w:szCs w:val="21"/>
        </w:rPr>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4764E4" w:rsidRDefault="004764E4" w:rsidP="004764E4">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4764E4" w:rsidRDefault="004764E4" w:rsidP="004764E4">
      <w:pPr>
        <w:jc w:val="both"/>
      </w:pPr>
      <w:r>
        <w:rPr>
          <w:rFonts w:ascii="Tahoma" w:eastAsia="Tahoma" w:hAnsi="Tahoma" w:cs="Tahoma"/>
          <w:color w:val="000000"/>
          <w:sz w:val="21"/>
          <w:szCs w:val="21"/>
        </w:rPr>
        <w:t>8.3.1 - Na presente contratação NÃO será indicado marcas, características ou modelo(s).</w:t>
      </w:r>
    </w:p>
    <w:p w:rsidR="004764E4" w:rsidRDefault="004764E4" w:rsidP="004764E4">
      <w:pPr>
        <w:jc w:val="both"/>
      </w:pPr>
      <w:r>
        <w:rPr>
          <w:rFonts w:ascii="Tahoma" w:eastAsia="Tahoma" w:hAnsi="Tahoma" w:cs="Tahoma"/>
          <w:b/>
          <w:bCs/>
          <w:color w:val="000000"/>
          <w:sz w:val="21"/>
          <w:szCs w:val="21"/>
        </w:rPr>
        <w:t>8.4 - Da vedação de marca/produto na aquisição do objeto</w:t>
      </w:r>
    </w:p>
    <w:p w:rsidR="004764E4" w:rsidRDefault="004764E4" w:rsidP="004764E4">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4764E4" w:rsidRDefault="004764E4" w:rsidP="004764E4">
      <w:pPr>
        <w:jc w:val="both"/>
      </w:pPr>
    </w:p>
    <w:p w:rsidR="004764E4" w:rsidRDefault="004764E4" w:rsidP="004764E4">
      <w:pPr>
        <w:jc w:val="both"/>
      </w:pPr>
      <w:r>
        <w:rPr>
          <w:rFonts w:ascii="Tahoma" w:eastAsia="Tahoma" w:hAnsi="Tahoma" w:cs="Tahoma"/>
          <w:b/>
          <w:bCs/>
          <w:color w:val="000000"/>
          <w:sz w:val="21"/>
          <w:szCs w:val="21"/>
        </w:rPr>
        <w:lastRenderedPageBreak/>
        <w:t>8.5 - Da exigência de carta de solidariedade</w:t>
      </w:r>
    </w:p>
    <w:p w:rsidR="004764E4" w:rsidRDefault="004764E4" w:rsidP="004764E4">
      <w:pPr>
        <w:jc w:val="both"/>
      </w:pPr>
      <w:r>
        <w:rPr>
          <w:rFonts w:ascii="Tahoma" w:eastAsia="Tahoma" w:hAnsi="Tahoma" w:cs="Tahoma"/>
          <w:color w:val="000000"/>
          <w:sz w:val="21"/>
          <w:szCs w:val="21"/>
        </w:rPr>
        <w:t>8.5.1 - Não será exigido Carta de Solidariedade emitida pelo fabricante.</w:t>
      </w:r>
    </w:p>
    <w:p w:rsidR="004764E4" w:rsidRDefault="004764E4" w:rsidP="004764E4">
      <w:pPr>
        <w:jc w:val="both"/>
      </w:pPr>
      <w:r>
        <w:rPr>
          <w:rFonts w:ascii="Tahoma" w:eastAsia="Tahoma" w:hAnsi="Tahoma" w:cs="Tahoma"/>
          <w:b/>
          <w:bCs/>
          <w:color w:val="000000"/>
          <w:sz w:val="21"/>
          <w:szCs w:val="21"/>
        </w:rPr>
        <w:t>8.6 - Subcontratação</w:t>
      </w:r>
    </w:p>
    <w:p w:rsidR="004764E4" w:rsidRDefault="004764E4" w:rsidP="004764E4">
      <w:pPr>
        <w:jc w:val="both"/>
      </w:pPr>
      <w:r>
        <w:rPr>
          <w:rFonts w:ascii="Tahoma" w:eastAsia="Tahoma" w:hAnsi="Tahoma" w:cs="Tahoma"/>
          <w:color w:val="000000"/>
          <w:sz w:val="21"/>
          <w:szCs w:val="21"/>
        </w:rPr>
        <w:t>8.6.1 - Não será admitida a subcontratação do objeto contratual.</w:t>
      </w:r>
    </w:p>
    <w:p w:rsidR="004764E4" w:rsidRDefault="004764E4" w:rsidP="004764E4">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4764E4" w:rsidRDefault="004764E4" w:rsidP="004764E4">
      <w:pPr>
        <w:jc w:val="both"/>
      </w:pPr>
      <w:r>
        <w:rPr>
          <w:rFonts w:ascii="Tahoma" w:eastAsia="Tahoma" w:hAnsi="Tahoma" w:cs="Tahoma"/>
          <w:color w:val="000000"/>
          <w:sz w:val="21"/>
          <w:szCs w:val="21"/>
        </w:rPr>
        <w:t>8.7.1 - Não haverá exigência  de garantia contratual da execução.</w:t>
      </w:r>
    </w:p>
    <w:p w:rsidR="004764E4" w:rsidRDefault="004764E4" w:rsidP="004764E4">
      <w:r>
        <w:rPr>
          <w:rFonts w:ascii="Tahoma" w:eastAsia="Tahoma" w:hAnsi="Tahoma" w:cs="Tahoma"/>
          <w:b/>
          <w:bCs/>
          <w:color w:val="000000"/>
          <w:sz w:val="21"/>
          <w:szCs w:val="21"/>
        </w:rPr>
        <w:t>8.8 - Da exigência de amostra:</w:t>
      </w:r>
    </w:p>
    <w:p w:rsidR="004764E4" w:rsidRDefault="004764E4" w:rsidP="004764E4">
      <w:pPr>
        <w:jc w:val="both"/>
      </w:pPr>
      <w:r>
        <w:rPr>
          <w:rFonts w:ascii="Tahoma" w:eastAsia="Tahoma" w:hAnsi="Tahoma" w:cs="Tahoma"/>
          <w:color w:val="000000"/>
          <w:sz w:val="21"/>
          <w:szCs w:val="21"/>
        </w:rPr>
        <w:t>8.8.1 - Não haverá exigência de amostra.</w:t>
      </w:r>
    </w:p>
    <w:p w:rsidR="004764E4" w:rsidRDefault="004764E4" w:rsidP="004764E4">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4764E4" w:rsidRDefault="004764E4" w:rsidP="004764E4">
      <w:pPr>
        <w:jc w:val="both"/>
      </w:pPr>
      <w:r>
        <w:rPr>
          <w:rFonts w:ascii="Tahoma" w:eastAsia="Tahoma" w:hAnsi="Tahoma" w:cs="Tahoma"/>
          <w:b/>
          <w:bCs/>
          <w:color w:val="000000"/>
          <w:sz w:val="21"/>
          <w:szCs w:val="21"/>
        </w:rPr>
        <w:t>9.1 - CONDIÇÕES DE EXECUÇÃO</w:t>
      </w:r>
    </w:p>
    <w:p w:rsidR="004764E4" w:rsidRDefault="004764E4" w:rsidP="004764E4">
      <w:pPr>
        <w:jc w:val="both"/>
      </w:pPr>
      <w:r>
        <w:rPr>
          <w:rFonts w:ascii="Tahoma" w:eastAsia="Tahoma" w:hAnsi="Tahoma" w:cs="Tahoma"/>
          <w:color w:val="000000"/>
          <w:sz w:val="21"/>
          <w:szCs w:val="21"/>
        </w:rPr>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10 dias corridos, contado da emissão de Requisição formalizada pelo Contratante, em remessa única ou em quantitativo especificado pelo Contratante.</w:t>
      </w:r>
    </w:p>
    <w:p w:rsidR="004764E4" w:rsidRDefault="004764E4" w:rsidP="004764E4">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4764E4" w:rsidRDefault="004764E4" w:rsidP="004764E4">
      <w:pPr>
        <w:jc w:val="both"/>
      </w:pPr>
      <w:r>
        <w:rPr>
          <w:rFonts w:ascii="Tahoma" w:eastAsia="Tahoma" w:hAnsi="Tahoma" w:cs="Tahoma"/>
          <w:color w:val="000000"/>
          <w:sz w:val="21"/>
          <w:szCs w:val="21"/>
        </w:rPr>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4764E4" w:rsidRDefault="004764E4" w:rsidP="004764E4">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4764E4" w:rsidRDefault="004764E4" w:rsidP="004764E4">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4764E4" w:rsidRDefault="004764E4" w:rsidP="004764E4">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4764E4" w:rsidRDefault="004764E4" w:rsidP="004764E4">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4764E4" w:rsidRDefault="004764E4" w:rsidP="004764E4">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4764E4" w:rsidRDefault="004764E4" w:rsidP="004764E4">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4764E4" w:rsidRDefault="004764E4" w:rsidP="004764E4">
      <w:pPr>
        <w:jc w:val="both"/>
      </w:pPr>
      <w:r>
        <w:rPr>
          <w:rFonts w:ascii="Tahoma" w:eastAsia="Tahoma" w:hAnsi="Tahoma" w:cs="Tahoma"/>
          <w:color w:val="000000"/>
          <w:sz w:val="21"/>
          <w:szCs w:val="21"/>
        </w:rPr>
        <w:lastRenderedPageBreak/>
        <w:t>10.3 - As comunicações entre o órgão ou entidade e a contratada devem ser realizadas por escrito sempre que o ato exigir tal formalidade, admitindo-se o uso de mensagem eletrônica para esse fim.</w:t>
      </w:r>
    </w:p>
    <w:p w:rsidR="004764E4" w:rsidRDefault="004764E4" w:rsidP="004764E4">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4764E4" w:rsidRDefault="004764E4" w:rsidP="004764E4">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4764E4" w:rsidRDefault="004764E4" w:rsidP="004764E4">
      <w:pPr>
        <w:jc w:val="both"/>
      </w:pPr>
      <w:r>
        <w:rPr>
          <w:rFonts w:ascii="Tahoma" w:eastAsia="Tahoma" w:hAnsi="Tahoma" w:cs="Tahoma"/>
          <w:color w:val="000000"/>
          <w:sz w:val="21"/>
          <w:szCs w:val="21"/>
        </w:rPr>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4764E4" w:rsidRDefault="004764E4" w:rsidP="004764E4">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4764E4" w:rsidRDefault="004764E4" w:rsidP="004764E4">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4764E4" w:rsidRDefault="004764E4" w:rsidP="004764E4">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4764E4" w:rsidRDefault="004764E4" w:rsidP="004764E4">
      <w:pPr>
        <w:jc w:val="both"/>
      </w:pPr>
      <w:r>
        <w:rPr>
          <w:rFonts w:ascii="Tahoma" w:eastAsia="Tahoma" w:hAnsi="Tahoma" w:cs="Tahoma"/>
          <w:color w:val="000000"/>
          <w:sz w:val="21"/>
          <w:szCs w:val="21"/>
        </w:rPr>
        <w:t xml:space="preserve">10.10 -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 naquilo que couber.</w:t>
      </w:r>
    </w:p>
    <w:p w:rsidR="004764E4" w:rsidRDefault="004764E4" w:rsidP="004764E4">
      <w:r>
        <w:rPr>
          <w:rFonts w:ascii="Tahoma" w:eastAsia="Tahoma" w:hAnsi="Tahoma" w:cs="Tahoma"/>
          <w:b/>
          <w:bCs/>
          <w:color w:val="000000"/>
          <w:sz w:val="21"/>
          <w:szCs w:val="21"/>
        </w:rPr>
        <w:t>11 - CRITÉRIOS DE MEDIÇÃO E PAGAMENTO</w:t>
      </w:r>
    </w:p>
    <w:p w:rsidR="004764E4" w:rsidRDefault="004764E4" w:rsidP="004764E4">
      <w:r>
        <w:rPr>
          <w:rFonts w:ascii="Tahoma" w:eastAsia="Tahoma" w:hAnsi="Tahoma" w:cs="Tahoma"/>
          <w:b/>
          <w:bCs/>
          <w:color w:val="000000"/>
          <w:sz w:val="21"/>
          <w:szCs w:val="21"/>
        </w:rPr>
        <w:t>11.1 - DO RECEBIMENTO</w:t>
      </w:r>
    </w:p>
    <w:p w:rsidR="004764E4" w:rsidRDefault="004764E4" w:rsidP="004764E4">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4764E4" w:rsidRDefault="004764E4" w:rsidP="004764E4">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05, a contar da notificação da contratada, às suas custas, sem prejuízo da aplicação das penalidades.</w:t>
      </w:r>
    </w:p>
    <w:p w:rsidR="004764E4" w:rsidRDefault="004764E4" w:rsidP="004764E4">
      <w:pPr>
        <w:jc w:val="both"/>
      </w:pPr>
      <w:r>
        <w:rPr>
          <w:rFonts w:ascii="Tahoma" w:eastAsia="Tahoma" w:hAnsi="Tahoma" w:cs="Tahoma"/>
          <w:color w:val="000000"/>
          <w:sz w:val="21"/>
          <w:szCs w:val="21"/>
        </w:rPr>
        <w:lastRenderedPageBreak/>
        <w:t>11.1.3 - O recebimento definitivo ocorrerá no prazo de 15 dias úteis, a contar do recebimento da nota fiscal ou instrumento de cobrança equivalente pela Administração, após a verificação da qualidade e quantidade do material e consequente aceitação mediante termo detalhado.</w:t>
      </w:r>
    </w:p>
    <w:p w:rsidR="004764E4" w:rsidRDefault="004764E4" w:rsidP="004764E4">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4764E4" w:rsidRDefault="004764E4" w:rsidP="004764E4">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4764E4" w:rsidRDefault="004764E4" w:rsidP="004764E4">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4764E4" w:rsidRDefault="004764E4" w:rsidP="004764E4">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4764E4" w:rsidRDefault="004764E4" w:rsidP="004764E4">
      <w:pPr>
        <w:jc w:val="both"/>
      </w:pPr>
      <w:r>
        <w:rPr>
          <w:rFonts w:ascii="Tahoma" w:eastAsia="Tahoma" w:hAnsi="Tahoma" w:cs="Tahoma"/>
          <w:b/>
          <w:bCs/>
          <w:color w:val="000000"/>
          <w:sz w:val="21"/>
          <w:szCs w:val="21"/>
        </w:rPr>
        <w:t>12 - LIQUIDAÇÃO</w:t>
      </w:r>
    </w:p>
    <w:p w:rsidR="004764E4" w:rsidRDefault="004764E4" w:rsidP="004764E4">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4764E4" w:rsidRDefault="004764E4" w:rsidP="004764E4">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4764E4" w:rsidRDefault="004764E4" w:rsidP="004764E4">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4764E4" w:rsidRDefault="004764E4" w:rsidP="004764E4">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4764E4" w:rsidRDefault="004764E4" w:rsidP="004764E4">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4764E4" w:rsidRDefault="004764E4" w:rsidP="004764E4">
      <w:pPr>
        <w:jc w:val="both"/>
      </w:pPr>
      <w:r>
        <w:rPr>
          <w:rFonts w:ascii="Tahoma" w:eastAsia="Tahoma" w:hAnsi="Tahoma" w:cs="Tahoma"/>
          <w:color w:val="000000"/>
          <w:sz w:val="21"/>
          <w:szCs w:val="21"/>
        </w:rPr>
        <w:lastRenderedPageBreak/>
        <w:t>12.4 - A Nota Fiscal ou Fatura deverá ser obrigatoriamente acompanhada da comprovação da regularidade fiscal, constatada por meio de consulta aos sítios eletrônicos oficiais ou à documentação mencionada no art. 68 da Lei nº 14.133/2021.</w:t>
      </w:r>
    </w:p>
    <w:p w:rsidR="004764E4" w:rsidRDefault="004764E4" w:rsidP="004764E4">
      <w:pPr>
        <w:jc w:val="both"/>
      </w:pPr>
      <w:r>
        <w:rPr>
          <w:rFonts w:ascii="Tahoma" w:eastAsia="Tahoma" w:hAnsi="Tahoma" w:cs="Tahoma"/>
          <w:color w:val="000000"/>
          <w:sz w:val="21"/>
          <w:szCs w:val="21"/>
        </w:rPr>
        <w:t xml:space="preserve">12.5 - A Administração deverá realizar consulta para: </w:t>
      </w:r>
    </w:p>
    <w:p w:rsidR="004764E4" w:rsidRDefault="004764E4" w:rsidP="004764E4">
      <w:pPr>
        <w:jc w:val="both"/>
      </w:pPr>
      <w:r>
        <w:rPr>
          <w:rFonts w:ascii="Tahoma" w:eastAsia="Tahoma" w:hAnsi="Tahoma" w:cs="Tahoma"/>
          <w:color w:val="000000"/>
          <w:sz w:val="21"/>
          <w:szCs w:val="21"/>
        </w:rPr>
        <w:t xml:space="preserve">a) verificar a manutenção das condições de habilitação exigidas no edital; </w:t>
      </w:r>
    </w:p>
    <w:p w:rsidR="004764E4" w:rsidRDefault="004764E4" w:rsidP="004764E4">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4764E4" w:rsidRDefault="004764E4" w:rsidP="004764E4">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4764E4" w:rsidRDefault="004764E4" w:rsidP="004764E4">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4764E4" w:rsidRDefault="004764E4" w:rsidP="004764E4">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4764E4" w:rsidRDefault="004764E4" w:rsidP="004764E4">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4764E4" w:rsidRDefault="004764E4" w:rsidP="004764E4">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4764E4" w:rsidRDefault="004764E4" w:rsidP="004764E4">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4764E4" w:rsidRDefault="004764E4" w:rsidP="004764E4">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4764E4" w:rsidRDefault="004764E4" w:rsidP="004764E4">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4764E4" w:rsidRDefault="004764E4" w:rsidP="004764E4">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4764E4" w:rsidRDefault="004764E4" w:rsidP="004764E4">
      <w:pPr>
        <w:jc w:val="both"/>
      </w:pPr>
      <w:r>
        <w:rPr>
          <w:rFonts w:ascii="Tahoma" w:eastAsia="Tahoma" w:hAnsi="Tahoma" w:cs="Tahoma"/>
          <w:color w:val="000000"/>
          <w:sz w:val="21"/>
          <w:szCs w:val="21"/>
        </w:rPr>
        <w:t>14.2 - Será considerada data do pagamento o dia em que constar como emitida a ordem bancária para pagamento.</w:t>
      </w:r>
    </w:p>
    <w:p w:rsidR="004764E4" w:rsidRDefault="004764E4" w:rsidP="004764E4">
      <w:pPr>
        <w:jc w:val="both"/>
      </w:pPr>
      <w:r>
        <w:rPr>
          <w:rFonts w:ascii="Tahoma" w:eastAsia="Tahoma" w:hAnsi="Tahoma" w:cs="Tahoma"/>
          <w:color w:val="000000"/>
          <w:sz w:val="21"/>
          <w:szCs w:val="21"/>
        </w:rPr>
        <w:lastRenderedPageBreak/>
        <w:t>14.3 - Quando do pagamento, será efetuada a retenção tributária prevista na legislação aplicável.</w:t>
      </w:r>
    </w:p>
    <w:p w:rsidR="004764E4" w:rsidRDefault="004764E4" w:rsidP="004764E4">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4764E4" w:rsidRDefault="004764E4" w:rsidP="004764E4">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4764E4" w:rsidRDefault="004764E4" w:rsidP="004764E4">
      <w:pPr>
        <w:jc w:val="both"/>
      </w:pPr>
      <w:r>
        <w:rPr>
          <w:rFonts w:ascii="Tahoma" w:eastAsia="Tahoma" w:hAnsi="Tahoma" w:cs="Tahoma"/>
          <w:b/>
          <w:bCs/>
          <w:color w:val="000000"/>
          <w:sz w:val="21"/>
          <w:szCs w:val="21"/>
        </w:rPr>
        <w:t xml:space="preserve">15 - REAJUSTE </w:t>
      </w:r>
    </w:p>
    <w:p w:rsidR="004764E4" w:rsidRDefault="004764E4" w:rsidP="004764E4">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4764E4" w:rsidRDefault="004764E4" w:rsidP="004764E4">
      <w:pPr>
        <w:jc w:val="both"/>
      </w:pPr>
      <w:r>
        <w:rPr>
          <w:rFonts w:ascii="Tahoma" w:eastAsia="Tahoma" w:hAnsi="Tahoma" w:cs="Tahoma"/>
          <w:color w:val="000000"/>
          <w:sz w:val="21"/>
          <w:szCs w:val="21"/>
        </w:rPr>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4764E4" w:rsidRDefault="004764E4" w:rsidP="004764E4">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4764E4" w:rsidRDefault="004764E4" w:rsidP="004764E4">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4764E4" w:rsidRDefault="004764E4" w:rsidP="004764E4">
      <w:pPr>
        <w:jc w:val="both"/>
      </w:pPr>
      <w:r>
        <w:rPr>
          <w:rFonts w:ascii="Tahoma" w:eastAsia="Tahoma" w:hAnsi="Tahoma" w:cs="Tahoma"/>
          <w:color w:val="000000"/>
          <w:sz w:val="21"/>
          <w:szCs w:val="21"/>
        </w:rPr>
        <w:t xml:space="preserve">15.5 -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4764E4" w:rsidRDefault="004764E4" w:rsidP="004764E4">
      <w:pPr>
        <w:jc w:val="both"/>
      </w:pPr>
      <w:r>
        <w:rPr>
          <w:rFonts w:ascii="Tahoma" w:eastAsia="Tahoma" w:hAnsi="Tahoma" w:cs="Tahoma"/>
          <w:color w:val="000000"/>
          <w:sz w:val="21"/>
          <w:szCs w:val="21"/>
        </w:rPr>
        <w:t xml:space="preserve">15.6 -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4764E4" w:rsidRDefault="004764E4" w:rsidP="004764E4">
      <w:pPr>
        <w:jc w:val="both"/>
      </w:pPr>
      <w:r>
        <w:rPr>
          <w:rFonts w:ascii="Tahoma" w:eastAsia="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4764E4" w:rsidRDefault="004764E4" w:rsidP="004764E4">
      <w:r>
        <w:rPr>
          <w:rFonts w:ascii="Tahoma" w:eastAsia="Tahoma" w:hAnsi="Tahoma" w:cs="Tahoma"/>
          <w:color w:val="000000"/>
          <w:sz w:val="21"/>
          <w:szCs w:val="21"/>
        </w:rPr>
        <w:t xml:space="preserve">15.8 -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4764E4" w:rsidRDefault="004764E4" w:rsidP="004764E4">
      <w:r>
        <w:rPr>
          <w:rFonts w:ascii="Tahoma" w:eastAsia="Tahoma" w:hAnsi="Tahoma" w:cs="Tahoma"/>
          <w:b/>
          <w:bCs/>
          <w:color w:val="000000"/>
          <w:sz w:val="21"/>
          <w:szCs w:val="21"/>
        </w:rPr>
        <w:t>16 - FORMA E CRITÉRIOS DE SELEÇÃO DO FORNECEDOR</w:t>
      </w:r>
    </w:p>
    <w:p w:rsidR="004764E4" w:rsidRDefault="004764E4" w:rsidP="004764E4">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4764E4" w:rsidRDefault="004764E4" w:rsidP="004764E4">
      <w:pPr>
        <w:jc w:val="both"/>
      </w:pPr>
      <w:r>
        <w:rPr>
          <w:rFonts w:ascii="Tahoma" w:eastAsia="Tahoma" w:hAnsi="Tahoma" w:cs="Tahoma"/>
          <w:color w:val="000000"/>
          <w:sz w:val="21"/>
          <w:szCs w:val="21"/>
        </w:rPr>
        <w:t>16.1.1 -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w:t>
      </w:r>
      <w:r>
        <w:rPr>
          <w:rFonts w:ascii="Tahoma" w:eastAsia="Tahoma" w:hAnsi="Tahoma" w:cs="Tahoma"/>
          <w:b/>
          <w:bCs/>
          <w:color w:val="000000"/>
          <w:sz w:val="21"/>
          <w:szCs w:val="21"/>
        </w:rPr>
        <w:lastRenderedPageBreak/>
        <w:t>MENOR VALOR POR ITEM facultando-se ao licitante a participação em quantos itens forem de seu interesse</w:t>
      </w:r>
      <w:proofErr w:type="gramStart"/>
      <w:r>
        <w:rPr>
          <w:rFonts w:ascii="Tahoma" w:eastAsia="Tahoma" w:hAnsi="Tahoma" w:cs="Tahoma"/>
          <w:b/>
          <w:bCs/>
          <w:color w:val="000000"/>
          <w:sz w:val="21"/>
          <w:szCs w:val="21"/>
        </w:rPr>
        <w:t>..</w:t>
      </w:r>
      <w:proofErr w:type="gramEnd"/>
      <w:r>
        <w:rPr>
          <w:rFonts w:ascii="Tahoma" w:eastAsia="Tahoma" w:hAnsi="Tahoma" w:cs="Tahoma"/>
          <w:b/>
          <w:bCs/>
          <w:color w:val="000000"/>
          <w:sz w:val="21"/>
          <w:szCs w:val="21"/>
        </w:rPr>
        <w:t xml:space="preserve"> </w:t>
      </w:r>
    </w:p>
    <w:p w:rsidR="004764E4" w:rsidRDefault="004764E4" w:rsidP="004764E4">
      <w:pPr>
        <w:jc w:val="both"/>
      </w:pPr>
      <w:proofErr w:type="gramStart"/>
      <w:r>
        <w:rPr>
          <w:rFonts w:ascii="Tahoma" w:eastAsia="Tahoma" w:hAnsi="Tahoma" w:cs="Tahoma"/>
          <w:b/>
          <w:bCs/>
          <w:color w:val="000000"/>
          <w:sz w:val="21"/>
          <w:szCs w:val="21"/>
        </w:rPr>
        <w:t>16.2 - MODO</w:t>
      </w:r>
      <w:proofErr w:type="gramEnd"/>
      <w:r>
        <w:rPr>
          <w:rFonts w:ascii="Tahoma" w:eastAsia="Tahoma" w:hAnsi="Tahoma" w:cs="Tahoma"/>
          <w:b/>
          <w:bCs/>
          <w:color w:val="000000"/>
          <w:sz w:val="21"/>
          <w:szCs w:val="21"/>
        </w:rPr>
        <w:t xml:space="preserve"> DE DISPUTA</w:t>
      </w:r>
    </w:p>
    <w:p w:rsidR="004764E4" w:rsidRDefault="004764E4" w:rsidP="004764E4">
      <w:pPr>
        <w:jc w:val="both"/>
      </w:pPr>
      <w:r>
        <w:rPr>
          <w:rFonts w:ascii="Tahoma" w:eastAsia="Tahoma" w:hAnsi="Tahoma" w:cs="Tahoma"/>
          <w:color w:val="000000"/>
          <w:sz w:val="21"/>
          <w:szCs w:val="21"/>
        </w:rPr>
        <w:t>16.2.1 - Modo de Disputa -</w:t>
      </w:r>
      <w:r>
        <w:rPr>
          <w:rFonts w:ascii="Tahoma" w:eastAsia="Tahoma" w:hAnsi="Tahoma" w:cs="Tahoma"/>
          <w:b/>
          <w:bCs/>
          <w:color w:val="000000"/>
          <w:sz w:val="21"/>
          <w:szCs w:val="21"/>
        </w:rPr>
        <w:t xml:space="preserve"> Aberto</w:t>
      </w:r>
    </w:p>
    <w:p w:rsidR="004764E4" w:rsidRDefault="004764E4" w:rsidP="004764E4">
      <w:pPr>
        <w:jc w:val="both"/>
      </w:pPr>
      <w:r>
        <w:rPr>
          <w:rFonts w:ascii="Tahoma" w:eastAsia="Tahoma" w:hAnsi="Tahoma" w:cs="Tahoma"/>
          <w:b/>
          <w:bCs/>
          <w:color w:val="000000"/>
          <w:sz w:val="21"/>
          <w:szCs w:val="21"/>
        </w:rPr>
        <w:t>16.3 - Exigências de habilitação</w:t>
      </w:r>
    </w:p>
    <w:p w:rsidR="004764E4" w:rsidRDefault="004764E4" w:rsidP="004764E4">
      <w:pPr>
        <w:jc w:val="both"/>
      </w:pPr>
      <w:r>
        <w:rPr>
          <w:rFonts w:ascii="Tahoma" w:eastAsia="Tahoma" w:hAnsi="Tahoma" w:cs="Tahoma"/>
          <w:color w:val="000000"/>
          <w:sz w:val="21"/>
          <w:szCs w:val="21"/>
        </w:rPr>
        <w:t>16.3.1 - Para fins de habilitação, deverá o licitante comprovar os seguintes requisitos:</w:t>
      </w:r>
    </w:p>
    <w:p w:rsidR="004764E4" w:rsidRDefault="004764E4" w:rsidP="004764E4">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4764E4" w:rsidRDefault="004764E4" w:rsidP="004764E4">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4764E4" w:rsidRDefault="004764E4" w:rsidP="004764E4">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4764E4" w:rsidRDefault="004764E4" w:rsidP="004764E4">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4764E4" w:rsidRDefault="004764E4" w:rsidP="004764E4">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4764E4" w:rsidRDefault="004764E4" w:rsidP="004764E4">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4764E4" w:rsidRDefault="004764E4" w:rsidP="004764E4">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4764E4" w:rsidRDefault="004764E4" w:rsidP="004764E4">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4764E4" w:rsidRDefault="004764E4" w:rsidP="004764E4">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4764E4" w:rsidRDefault="004764E4" w:rsidP="004764E4">
      <w:pPr>
        <w:jc w:val="both"/>
      </w:pPr>
      <w:r>
        <w:rPr>
          <w:rFonts w:ascii="Tahoma" w:eastAsia="Tahoma" w:hAnsi="Tahoma" w:cs="Tahoma"/>
          <w:color w:val="000000"/>
          <w:sz w:val="21"/>
          <w:szCs w:val="21"/>
        </w:rPr>
        <w:lastRenderedPageBreak/>
        <w:t>16.5.1 - Prova de inscrição no Cadastro Nacional de Pessoas Jurídicas;</w:t>
      </w:r>
    </w:p>
    <w:p w:rsidR="004764E4" w:rsidRDefault="004764E4" w:rsidP="004764E4">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4764E4" w:rsidRDefault="004764E4" w:rsidP="004764E4">
      <w:pPr>
        <w:jc w:val="both"/>
      </w:pPr>
      <w:r>
        <w:rPr>
          <w:rFonts w:ascii="Tahoma" w:eastAsia="Tahoma" w:hAnsi="Tahoma" w:cs="Tahoma"/>
          <w:color w:val="000000"/>
          <w:sz w:val="21"/>
          <w:szCs w:val="21"/>
        </w:rPr>
        <w:t>16.5.3 - Prova de regularidade com o Fundo de Garantia do Tempo de Serviço (FGTS);</w:t>
      </w:r>
    </w:p>
    <w:p w:rsidR="004764E4" w:rsidRDefault="004764E4" w:rsidP="004764E4">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764E4" w:rsidRDefault="004764E4" w:rsidP="004764E4">
      <w:pPr>
        <w:jc w:val="both"/>
      </w:pPr>
      <w:r>
        <w:rPr>
          <w:rFonts w:ascii="Tahoma" w:eastAsia="Tahoma" w:hAnsi="Tahoma" w:cs="Tahoma"/>
          <w:color w:val="000000"/>
          <w:sz w:val="21"/>
          <w:szCs w:val="21"/>
        </w:rPr>
        <w:t>16.5.5 - Prova de inscrição no cadastro de contribuintes [Estadual/Distrital] e/ou [Municipal/Distrital] relativo ao domicílio ou sede do fornecedor, pertinente ao seu ramo de atividade e compatível com o objeto contratual;</w:t>
      </w:r>
    </w:p>
    <w:p w:rsidR="004764E4" w:rsidRDefault="004764E4" w:rsidP="004764E4">
      <w:pPr>
        <w:jc w:val="both"/>
      </w:pPr>
      <w:r>
        <w:rPr>
          <w:rFonts w:ascii="Tahoma" w:eastAsia="Tahoma" w:hAnsi="Tahoma" w:cs="Tahoma"/>
          <w:color w:val="000000"/>
          <w:sz w:val="21"/>
          <w:szCs w:val="21"/>
        </w:rPr>
        <w:t>16.5.6 - Prova de regularidade com a Fazenda [Estadual/Distrital] e/ou [Municipal/Distrital] do domicílio ou sede do fornecedor, relativa à atividade em cujo exercício contrata ou concorre;</w:t>
      </w:r>
    </w:p>
    <w:p w:rsidR="004764E4" w:rsidRDefault="004764E4" w:rsidP="004764E4">
      <w:pPr>
        <w:jc w:val="both"/>
      </w:pPr>
      <w:r>
        <w:rPr>
          <w:rFonts w:ascii="Tahoma" w:eastAsia="Tahoma" w:hAnsi="Tahoma" w:cs="Tahoma"/>
          <w:color w:val="000000"/>
          <w:sz w:val="21"/>
          <w:szCs w:val="21"/>
        </w:rPr>
        <w:t>16.5.7 -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4764E4" w:rsidRDefault="004764E4" w:rsidP="004764E4">
      <w:pPr>
        <w:jc w:val="both"/>
      </w:pPr>
      <w:r>
        <w:rPr>
          <w:rFonts w:ascii="Tahoma" w:eastAsia="Tahoma" w:hAnsi="Tahoma" w:cs="Tahoma"/>
          <w:color w:val="000000"/>
          <w:sz w:val="21"/>
          <w:szCs w:val="21"/>
        </w:rPr>
        <w:t>16.5.8 -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4764E4" w:rsidRDefault="004764E4" w:rsidP="004764E4">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4764E4" w:rsidRDefault="004764E4" w:rsidP="004764E4">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4764E4" w:rsidRDefault="004764E4" w:rsidP="004764E4">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4764E4" w:rsidRDefault="004764E4" w:rsidP="004764E4">
      <w:pPr>
        <w:jc w:val="both"/>
      </w:pPr>
      <w:r>
        <w:rPr>
          <w:rFonts w:ascii="Tahoma" w:eastAsia="Tahoma" w:hAnsi="Tahoma" w:cs="Tahoma"/>
          <w:color w:val="000000"/>
          <w:sz w:val="21"/>
          <w:szCs w:val="21"/>
        </w:rPr>
        <w:t xml:space="preserve">16.7.1 -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4764E4" w:rsidRDefault="0068444F" w:rsidP="004764E4">
      <w:pPr>
        <w:jc w:val="both"/>
      </w:pPr>
      <w:r>
        <w:rPr>
          <w:rFonts w:ascii="Tahoma" w:eastAsia="Tahoma" w:hAnsi="Tahoma" w:cs="Tahoma"/>
          <w:color w:val="000000"/>
          <w:sz w:val="21"/>
          <w:szCs w:val="21"/>
        </w:rPr>
        <w:t xml:space="preserve">16.7.1.1 - </w:t>
      </w:r>
      <w:r w:rsidR="004764E4">
        <w:rPr>
          <w:rFonts w:ascii="Tahoma" w:eastAsia="Tahoma" w:hAnsi="Tahoma" w:cs="Tahoma"/>
          <w:color w:val="000000"/>
          <w:sz w:val="21"/>
          <w:szCs w:val="21"/>
        </w:rPr>
        <w:t xml:space="preserve">Para os itens 01 </w:t>
      </w:r>
      <w:proofErr w:type="gramStart"/>
      <w:r w:rsidR="004764E4">
        <w:rPr>
          <w:rFonts w:ascii="Tahoma" w:eastAsia="Tahoma" w:hAnsi="Tahoma" w:cs="Tahoma"/>
          <w:color w:val="000000"/>
          <w:sz w:val="21"/>
          <w:szCs w:val="21"/>
        </w:rPr>
        <w:t>à</w:t>
      </w:r>
      <w:proofErr w:type="gramEnd"/>
      <w:r w:rsidR="004764E4">
        <w:rPr>
          <w:rFonts w:ascii="Tahoma" w:eastAsia="Tahoma" w:hAnsi="Tahoma" w:cs="Tahoma"/>
          <w:color w:val="000000"/>
          <w:sz w:val="21"/>
          <w:szCs w:val="21"/>
        </w:rPr>
        <w:t xml:space="preserve"> </w:t>
      </w:r>
      <w:r>
        <w:rPr>
          <w:rFonts w:ascii="Tahoma" w:eastAsia="Tahoma" w:hAnsi="Tahoma" w:cs="Tahoma"/>
          <w:color w:val="000000"/>
          <w:sz w:val="21"/>
          <w:szCs w:val="21"/>
        </w:rPr>
        <w:t>08</w:t>
      </w:r>
      <w:r w:rsidR="004764E4">
        <w:rPr>
          <w:rFonts w:ascii="Tahoma" w:eastAsia="Tahoma" w:hAnsi="Tahoma" w:cs="Tahoma"/>
          <w:color w:val="000000"/>
          <w:sz w:val="21"/>
          <w:szCs w:val="21"/>
        </w:rPr>
        <w:t>, 18 à 30, 35 à 42 a licitante deve apresentar  CERTIFICADO DE REGISTRO NO INSTITUTO ESTADUAL DE FLORESTAS - IEF.</w:t>
      </w:r>
    </w:p>
    <w:p w:rsidR="004764E4" w:rsidRDefault="004764E4" w:rsidP="004764E4">
      <w:r>
        <w:rPr>
          <w:rFonts w:ascii="Tahoma" w:eastAsia="Tahoma" w:hAnsi="Tahoma" w:cs="Tahoma"/>
          <w:b/>
          <w:bCs/>
          <w:color w:val="000000"/>
          <w:sz w:val="21"/>
          <w:szCs w:val="21"/>
        </w:rPr>
        <w:t>17 - ESTIMATIVAS DO VALOR DA CONTRATAÇÃO</w:t>
      </w:r>
    </w:p>
    <w:p w:rsidR="004764E4" w:rsidRDefault="004764E4" w:rsidP="004764E4">
      <w:pPr>
        <w:jc w:val="both"/>
      </w:pPr>
      <w:r>
        <w:rPr>
          <w:rFonts w:ascii="Tahoma" w:eastAsia="Tahoma" w:hAnsi="Tahoma" w:cs="Tahoma"/>
          <w:color w:val="000000"/>
          <w:sz w:val="21"/>
          <w:szCs w:val="21"/>
        </w:rPr>
        <w:t xml:space="preserve">17.1 - O custo estimado da contratação encontra-se detalhado no ANEXO I deste Termo de Referência, tendo sido juntado no processo os preços unitários referenciais, das memórias de </w:t>
      </w:r>
      <w:r>
        <w:rPr>
          <w:rFonts w:ascii="Tahoma" w:eastAsia="Tahoma" w:hAnsi="Tahoma" w:cs="Tahoma"/>
          <w:color w:val="000000"/>
          <w:sz w:val="21"/>
          <w:szCs w:val="21"/>
        </w:rPr>
        <w:lastRenderedPageBreak/>
        <w:t>cálculo e dos documentos que lhe dão suporte, com os parâmetros utilizados para a obtenção dos preços e para os respectivos cálculos.</w:t>
      </w:r>
    </w:p>
    <w:p w:rsidR="004764E4" w:rsidRDefault="004764E4" w:rsidP="004764E4">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4764E4" w:rsidRDefault="004764E4" w:rsidP="004764E4">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4764E4" w:rsidRDefault="004764E4" w:rsidP="004764E4">
      <w:pPr>
        <w:jc w:val="both"/>
      </w:pPr>
      <w:r>
        <w:rPr>
          <w:rFonts w:ascii="Tahoma" w:eastAsia="Tahoma" w:hAnsi="Tahoma" w:cs="Tahoma"/>
          <w:color w:val="000000"/>
          <w:sz w:val="21"/>
          <w:szCs w:val="21"/>
        </w:rPr>
        <w:t>18.1.1 - A indicação da dotação orçamentária fica postergada para o momento da assinatura do contrato ou seu instrumento substituto.</w:t>
      </w:r>
    </w:p>
    <w:p w:rsidR="004764E4" w:rsidRDefault="004764E4" w:rsidP="004764E4">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4764E4" w:rsidRDefault="004764E4" w:rsidP="004764E4">
      <w:r>
        <w:rPr>
          <w:rFonts w:ascii="Tahoma" w:eastAsia="Tahoma" w:hAnsi="Tahoma" w:cs="Tahoma"/>
          <w:b/>
          <w:bCs/>
          <w:color w:val="000000"/>
          <w:sz w:val="21"/>
          <w:szCs w:val="21"/>
        </w:rPr>
        <w:t>19 - INFORMAÇÕES COMPLEMENTARES</w:t>
      </w:r>
    </w:p>
    <w:p w:rsidR="004764E4" w:rsidRDefault="004764E4" w:rsidP="004764E4">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4764E4" w:rsidRDefault="004764E4" w:rsidP="004764E4">
      <w:pPr>
        <w:jc w:val="both"/>
      </w:pPr>
      <w:r>
        <w:rPr>
          <w:rFonts w:ascii="Tahoma" w:eastAsia="Tahoma" w:hAnsi="Tahoma" w:cs="Tahoma"/>
          <w:color w:val="000000"/>
          <w:sz w:val="21"/>
          <w:szCs w:val="21"/>
        </w:rPr>
        <w:t>19.2 - Toda a documentação apresentada neste procedimento e seus anexos são complementares entre si, de modo que qualquer detalhe que se mencione em um documento e se omita em outro será considerado especificado e válido.</w:t>
      </w:r>
    </w:p>
    <w:p w:rsidR="004764E4" w:rsidRDefault="004764E4" w:rsidP="004764E4">
      <w:pPr>
        <w:jc w:val="both"/>
      </w:pPr>
      <w:r>
        <w:rPr>
          <w:rFonts w:ascii="Tahoma" w:eastAsia="Tahoma" w:hAnsi="Tahoma" w:cs="Tahoma"/>
          <w:color w:val="000000"/>
          <w:sz w:val="21"/>
          <w:szCs w:val="21"/>
        </w:rPr>
        <w:t xml:space="preserve"> </w:t>
      </w:r>
    </w:p>
    <w:p w:rsidR="004764E4" w:rsidRDefault="004764E4" w:rsidP="004764E4">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06 de maio de 2024. </w:t>
      </w:r>
    </w:p>
    <w:p w:rsidR="004764E4" w:rsidRDefault="004764E4" w:rsidP="004764E4">
      <w:pPr>
        <w:jc w:val="both"/>
      </w:pPr>
      <w:r>
        <w:t> </w:t>
      </w:r>
    </w:p>
    <w:p w:rsidR="004764E4" w:rsidRDefault="004764E4" w:rsidP="004764E4">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Rinaldo Antônio do Nascimento</w:t>
      </w:r>
      <w:r>
        <w:br/>
      </w:r>
      <w:r>
        <w:rPr>
          <w:rFonts w:ascii="Tahoma" w:eastAsia="Tahoma" w:hAnsi="Tahoma" w:cs="Tahoma"/>
          <w:b/>
          <w:bCs/>
          <w:color w:val="000000"/>
          <w:sz w:val="21"/>
          <w:szCs w:val="21"/>
        </w:rPr>
        <w:t>Secretário Municipal de Obras</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JOSE MAURO DE PAULA</w:t>
      </w:r>
      <w:r>
        <w:br/>
      </w:r>
      <w:r>
        <w:rPr>
          <w:rFonts w:ascii="Tahoma" w:eastAsia="Tahoma" w:hAnsi="Tahoma" w:cs="Tahoma"/>
          <w:b/>
          <w:bCs/>
          <w:color w:val="000000"/>
          <w:sz w:val="21"/>
          <w:szCs w:val="21"/>
        </w:rPr>
        <w:t>Secretário Municipal de Agricultura e Pecuária</w:t>
      </w:r>
      <w:r>
        <w:br/>
      </w:r>
    </w:p>
    <w:p w:rsidR="004764E4" w:rsidRDefault="004764E4" w:rsidP="004764E4">
      <w:pPr>
        <w:jc w:val="center"/>
      </w:pPr>
      <w:r>
        <w:t> </w:t>
      </w:r>
    </w:p>
    <w:p w:rsidR="004764E4" w:rsidRDefault="004764E4" w:rsidP="004764E4">
      <w:pPr>
        <w:jc w:val="both"/>
      </w:pPr>
      <w:r>
        <w:rPr>
          <w:rFonts w:ascii="Tahoma" w:eastAsia="Tahoma" w:hAnsi="Tahoma" w:cs="Tahoma"/>
          <w:color w:val="000000"/>
          <w:sz w:val="22"/>
          <w:szCs w:val="22"/>
        </w:rPr>
        <w:t> </w:t>
      </w:r>
    </w:p>
    <w:p w:rsidR="004764E4" w:rsidRDefault="004764E4" w:rsidP="004764E4">
      <w:pPr>
        <w:jc w:val="both"/>
      </w:pPr>
      <w:r>
        <w:t> </w:t>
      </w:r>
    </w:p>
    <w:p w:rsidR="004764E4" w:rsidRDefault="004764E4" w:rsidP="004764E4">
      <w:pPr>
        <w:jc w:val="center"/>
      </w:pPr>
      <w:r>
        <w:rPr>
          <w:rFonts w:ascii="Tahoma" w:eastAsia="Tahoma" w:hAnsi="Tahoma" w:cs="Tahoma"/>
          <w:b/>
          <w:bCs/>
          <w:color w:val="000000"/>
          <w:sz w:val="27"/>
          <w:szCs w:val="27"/>
        </w:rPr>
        <w:lastRenderedPageBreak/>
        <w:t>ANEXO I DO TR</w:t>
      </w:r>
    </w:p>
    <w:p w:rsidR="004764E4" w:rsidRDefault="004764E4" w:rsidP="004764E4">
      <w:pPr>
        <w:jc w:val="center"/>
      </w:pPr>
      <w:r>
        <w:rPr>
          <w:rFonts w:ascii="Tahoma" w:eastAsia="Tahoma" w:hAnsi="Tahoma" w:cs="Tahoma"/>
          <w:b/>
          <w:bCs/>
          <w:color w:val="000000"/>
          <w:sz w:val="24"/>
          <w:szCs w:val="24"/>
        </w:rPr>
        <w:t>PLANILHA DE PREÇO ESTIMADO</w:t>
      </w:r>
    </w:p>
    <w:p w:rsidR="004764E4" w:rsidRDefault="004764E4" w:rsidP="004764E4">
      <w:r>
        <w:t> </w:t>
      </w:r>
    </w:p>
    <w:p w:rsidR="004764E4" w:rsidRDefault="004764E4" w:rsidP="004764E4">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643"/>
        <w:gridCol w:w="4896"/>
        <w:gridCol w:w="677"/>
        <w:gridCol w:w="644"/>
        <w:gridCol w:w="1157"/>
        <w:gridCol w:w="1075"/>
      </w:tblGrid>
      <w:tr w:rsidR="004764E4" w:rsidTr="00715FBB">
        <w:trPr>
          <w:tblHeader/>
        </w:trPr>
        <w:tc>
          <w:tcPr>
            <w:tcW w:w="643"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Item</w:t>
            </w:r>
          </w:p>
        </w:tc>
        <w:tc>
          <w:tcPr>
            <w:tcW w:w="4896"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Descrição</w:t>
            </w:r>
          </w:p>
        </w:tc>
        <w:tc>
          <w:tcPr>
            <w:tcW w:w="677"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Unid.</w:t>
            </w:r>
          </w:p>
        </w:tc>
        <w:tc>
          <w:tcPr>
            <w:tcW w:w="644"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Quant.</w:t>
            </w:r>
          </w:p>
        </w:tc>
        <w:tc>
          <w:tcPr>
            <w:tcW w:w="1157"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075"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0001</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 xml:space="preserve">CAIBRO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X 5 CM TRATADA</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20,17</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20.170,00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0002</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 xml:space="preserve">CAIBRO DE EUCALIPITO SERRADO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x 5 CM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1500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12,97</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19.455,00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0003</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0,12M x 4,00M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22,67</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1.133,50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0004</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0,12M x 5,00M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36,33</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1.816,50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0005</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0,15M x 4,00M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52,67</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2.633,50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0006</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0,15M x 5,00M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66,00</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3.300,00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0007</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0,20M x 4,00M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96,00</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4.800,00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0008</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0,20M x 5,00M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120,50</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6.025,00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0009</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2,20M x 1,10M x 0,07MM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62,27</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3.113,50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0010</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2,20M x 1,10M x 0,10MM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88,07</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4.403,50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0011</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2,20M x 1,10M x 0,12MM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113,88</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5.694,00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0012</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2,20M x 1,10M x 0,14MM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128,68</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6.434,00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0013</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RESINADO COLA FENALICA 2,20M X 1,10M X 0,14MM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150,89</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7.544,50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0014</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RESINADO COLA FENALICA 2,20M X 1,10M X 0,17MM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167,54</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8.377,00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0015</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RESINADO COLA FENALICA 2,20M X 1,10 X 0,12MM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177,04</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8.852,00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0016</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MARCO DE MADEIRA 2,10M x 0,70M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275,26</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8.257,80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lastRenderedPageBreak/>
              <w:t>0017</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MARCO DE MADEIRA 2,10M x 0,80M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291,05</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8.731,50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0018</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2,20 X 12 TRATADA</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19,33</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9.665,00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0019</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2,20 X 13 TRATADA</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400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23,00</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9.200,00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0020</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2,20 X 14 TRATADA</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25,37</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8.879,50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0021</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3,00 X 15 TRATADA</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53,27</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2.663,50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0022</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3,00 X 16 TRATADA</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62,93</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3.146,50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0023</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QUADRADO 0,09 CM x 9,00 x 2,00M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40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32,67</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1.306,80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0024</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ROLIÇO 0,20M X 2,00M TRATADA</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44,83</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6.724,50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0025</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0,10 x 0,05 x 4,00M TRATADA</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76,67</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3.833,50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0026</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0,10 x 0,05 x 5,00M TRATADA</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94,89</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4.744,50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0027</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0,12 x 0,06 x 4,00M TRATADA</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105,78</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5.289,00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0028</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0,12 x 0,06 x 5,00M TRATADA</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132,55</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6.627,50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0029</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SERRADA EUCALIPITO 0,10 x 0,05</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30,33</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30.330,00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0030</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SERRADA EUCALIPTO 0,12 x 0,06</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31,00</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31.000,00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0031</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PORTA DE MADEIRA ALMOFADADA 2,10M x 0,70M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450,75</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13.522,50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0032</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PORTA DE MADEIRA ALMOFADADA 2,10M x 0,80M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446,19</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13.385,70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0033</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PORTA DE MADEIRA LISA 2,10M x 0,70M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212,31</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6.369,30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0034</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PORTA DE MADEIRA LISA 2,10M x 0,80M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217,64</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6.529,20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0035</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REGUA DE MADEIRA 0,11M x 0,25 x 4,00M TRATADA</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28,50</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28.500,00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0036</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REGUA DE MADEIRA SERRADA - 2,5X12</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1500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11,93</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17.895,00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0037</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REGUA DE MADEIRA TRATADA - 2,5X12</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17,67</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17.670,00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lastRenderedPageBreak/>
              <w:t>0038</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E37854" w:rsidP="00715FBB">
            <w:pPr>
              <w:jc w:val="both"/>
            </w:pPr>
            <w:r>
              <w:rPr>
                <w:rFonts w:ascii="Tahoma" w:eastAsia="Tahoma" w:hAnsi="Tahoma" w:cs="Tahoma"/>
                <w:color w:val="000000"/>
                <w:sz w:val="21"/>
                <w:szCs w:val="21"/>
              </w:rPr>
              <w:t>RIPA SERRADA 02 CM DE ESPESSURA</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E37854" w:rsidP="00E37854">
            <w:r>
              <w:t>MT</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3,92</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11.760,00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0039</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TABUA (TAIPA/ESCORAMENTO/FORMA) 0,15M X 3,00M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18,12</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3.624,00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0040</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TABUA (TAIPA/ESCORAMENTO/FORMA) 0,20M X 0,02 X 3,00M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25,55</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5.110,00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0041</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TABUA (TAIPA/ESCORAMENTO/FORMA) 0,25M X 0,03 X 3,00M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37,15</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7.430,00</w:t>
            </w:r>
          </w:p>
        </w:tc>
      </w:tr>
      <w:tr w:rsidR="004764E4" w:rsidTr="00715FBB">
        <w:tc>
          <w:tcPr>
            <w:tcW w:w="643"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0042</w:t>
            </w:r>
          </w:p>
        </w:tc>
        <w:tc>
          <w:tcPr>
            <w:tcW w:w="4896"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TABUA (TAIPA/ESCORAMENTO/FORMA) 0,30M X 0,03 X 3,00M</w:t>
            </w:r>
          </w:p>
        </w:tc>
        <w:tc>
          <w:tcPr>
            <w:tcW w:w="677" w:type="dxa"/>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644"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200</w:t>
            </w:r>
          </w:p>
        </w:tc>
        <w:tc>
          <w:tcPr>
            <w:tcW w:w="1157"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49,52</w:t>
            </w:r>
          </w:p>
        </w:tc>
        <w:tc>
          <w:tcPr>
            <w:tcW w:w="1075" w:type="dxa"/>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9.904,00</w:t>
            </w:r>
          </w:p>
        </w:tc>
      </w:tr>
    </w:tbl>
    <w:p w:rsidR="004764E4" w:rsidRDefault="004764E4" w:rsidP="004764E4">
      <w:r>
        <w:t> </w:t>
      </w:r>
    </w:p>
    <w:p w:rsidR="004764E4" w:rsidRDefault="004764E4" w:rsidP="004764E4">
      <w:r>
        <w:rPr>
          <w:rFonts w:ascii="Tahoma" w:eastAsia="Tahoma" w:hAnsi="Tahoma" w:cs="Tahoma"/>
          <w:color w:val="000000"/>
          <w:sz w:val="21"/>
          <w:szCs w:val="21"/>
        </w:rPr>
        <w:t xml:space="preserve">O valor total estimado para a contratação é de </w:t>
      </w:r>
      <w:r w:rsidRPr="007C61E0">
        <w:rPr>
          <w:rFonts w:ascii="Tahoma" w:eastAsia="Tahoma" w:hAnsi="Tahoma" w:cs="Tahoma"/>
          <w:b/>
          <w:color w:val="000000"/>
          <w:sz w:val="21"/>
          <w:szCs w:val="21"/>
        </w:rPr>
        <w:t>R$ 385.851,30 (trezentos e oitenta e cinco mil e oitocentos e cinquenta e um reais e trinta centavos)</w:t>
      </w:r>
      <w:r w:rsidRPr="007C61E0">
        <w:rPr>
          <w:rFonts w:ascii="Tahoma" w:eastAsia="Tahoma" w:hAnsi="Tahoma" w:cs="Tahoma"/>
          <w:b/>
        </w:rPr>
        <w:t>.</w:t>
      </w: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rsidP="004764E4">
      <w:pPr>
        <w:jc w:val="center"/>
      </w:pPr>
      <w:r>
        <w:rPr>
          <w:rFonts w:ascii="Tahoma" w:eastAsia="Tahoma" w:hAnsi="Tahoma" w:cs="Tahoma"/>
          <w:b/>
          <w:bCs/>
          <w:color w:val="000000"/>
          <w:sz w:val="27"/>
          <w:szCs w:val="27"/>
        </w:rPr>
        <w:t>ANEXO II</w:t>
      </w:r>
    </w:p>
    <w:p w:rsidR="004764E4" w:rsidRDefault="004764E4" w:rsidP="004764E4">
      <w:pPr>
        <w:jc w:val="center"/>
      </w:pPr>
      <w:r>
        <w:rPr>
          <w:rFonts w:ascii="Tahoma" w:eastAsia="Tahoma" w:hAnsi="Tahoma" w:cs="Tahoma"/>
          <w:b/>
          <w:bCs/>
          <w:color w:val="000000"/>
          <w:sz w:val="24"/>
          <w:szCs w:val="24"/>
        </w:rPr>
        <w:t>MODELO DE PROPOSTA COMERCIAL READEQUADA</w:t>
      </w:r>
    </w:p>
    <w:p w:rsidR="004764E4" w:rsidRDefault="004764E4" w:rsidP="004764E4">
      <w:pPr>
        <w:jc w:val="center"/>
      </w:pPr>
      <w:r>
        <w:rPr>
          <w:rFonts w:ascii="Tahoma" w:eastAsia="Tahoma" w:hAnsi="Tahoma" w:cs="Tahoma"/>
          <w:b/>
          <w:bCs/>
          <w:color w:val="000000"/>
          <w:sz w:val="21"/>
          <w:szCs w:val="21"/>
        </w:rPr>
        <w:t>PROCESSO LICITATÓRIO N.º 045/2024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018/2024</w:t>
      </w:r>
    </w:p>
    <w:p w:rsidR="004764E4" w:rsidRDefault="004764E4" w:rsidP="004764E4">
      <w:pPr>
        <w:jc w:val="center"/>
      </w:pPr>
      <w:r>
        <w:t> </w:t>
      </w:r>
    </w:p>
    <w:p w:rsidR="004764E4" w:rsidRDefault="004764E4" w:rsidP="004764E4">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4764E4" w:rsidRDefault="004764E4" w:rsidP="004764E4">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4764E4" w:rsidRDefault="004764E4" w:rsidP="004764E4">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4764E4" w:rsidRDefault="004764E4" w:rsidP="004764E4">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4764E4" w:rsidRDefault="004764E4" w:rsidP="004764E4">
      <w:pPr>
        <w:jc w:val="both"/>
      </w:pPr>
      <w:r>
        <w:t> </w:t>
      </w:r>
    </w:p>
    <w:p w:rsidR="004764E4" w:rsidRDefault="004764E4" w:rsidP="004764E4">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4764E4" w:rsidTr="00715FBB">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4764E4" w:rsidRDefault="004764E4" w:rsidP="004764E4">
      <w:pPr>
        <w:jc w:val="both"/>
      </w:pPr>
      <w:r>
        <w:t> </w:t>
      </w:r>
    </w:p>
    <w:p w:rsidR="004764E4" w:rsidRDefault="004764E4" w:rsidP="004764E4">
      <w:pPr>
        <w:jc w:val="both"/>
      </w:pPr>
      <w:r>
        <w:rPr>
          <w:rFonts w:ascii="Tahoma" w:eastAsia="Tahoma" w:hAnsi="Tahoma" w:cs="Tahoma"/>
          <w:b/>
          <w:bCs/>
          <w:color w:val="000000"/>
          <w:sz w:val="21"/>
          <w:szCs w:val="21"/>
        </w:rPr>
        <w:t>OBS: Colocar na Planilha acima apenas os itens vencidos.</w:t>
      </w:r>
    </w:p>
    <w:p w:rsidR="004764E4" w:rsidRDefault="004764E4" w:rsidP="004764E4">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4764E4" w:rsidRDefault="004764E4" w:rsidP="004764E4">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4764E4" w:rsidRDefault="004764E4" w:rsidP="004764E4">
      <w:pPr>
        <w:jc w:val="both"/>
      </w:pPr>
      <w:r>
        <w:rPr>
          <w:rFonts w:ascii="Tahoma" w:eastAsia="Tahoma" w:hAnsi="Tahoma" w:cs="Tahoma"/>
          <w:color w:val="000000"/>
          <w:sz w:val="21"/>
          <w:szCs w:val="21"/>
        </w:rPr>
        <w:t>LOCAL/DATA</w:t>
      </w:r>
    </w:p>
    <w:p w:rsidR="004764E4" w:rsidRDefault="004764E4" w:rsidP="004764E4">
      <w:pPr>
        <w:jc w:val="center"/>
      </w:pPr>
      <w:r>
        <w:t> </w:t>
      </w:r>
    </w:p>
    <w:p w:rsidR="004764E4" w:rsidRDefault="004764E4" w:rsidP="004764E4">
      <w:pPr>
        <w:jc w:val="center"/>
      </w:pPr>
      <w:r>
        <w:rPr>
          <w:rFonts w:ascii="Tahoma" w:eastAsia="Tahoma" w:hAnsi="Tahoma" w:cs="Tahoma"/>
          <w:color w:val="000000"/>
          <w:sz w:val="21"/>
          <w:szCs w:val="21"/>
        </w:rPr>
        <w:t>_____________________________________________</w:t>
      </w:r>
    </w:p>
    <w:p w:rsidR="004764E4" w:rsidRDefault="004764E4" w:rsidP="004764E4">
      <w:pPr>
        <w:jc w:val="center"/>
      </w:pPr>
      <w:r>
        <w:rPr>
          <w:rFonts w:ascii="Tahoma" w:eastAsia="Tahoma" w:hAnsi="Tahoma" w:cs="Tahoma"/>
          <w:b/>
          <w:bCs/>
          <w:color w:val="000000"/>
          <w:sz w:val="21"/>
          <w:szCs w:val="21"/>
        </w:rPr>
        <w:t>Nome do Responsável</w:t>
      </w:r>
    </w:p>
    <w:p w:rsidR="004764E4" w:rsidRDefault="004764E4" w:rsidP="004764E4">
      <w:pPr>
        <w:jc w:val="center"/>
      </w:pPr>
      <w:r>
        <w:rPr>
          <w:rFonts w:ascii="Tahoma" w:eastAsia="Tahoma" w:hAnsi="Tahoma" w:cs="Tahoma"/>
          <w:b/>
          <w:bCs/>
          <w:color w:val="000000"/>
          <w:sz w:val="27"/>
          <w:szCs w:val="27"/>
        </w:rPr>
        <w:lastRenderedPageBreak/>
        <w:t>ANEXO III</w:t>
      </w:r>
    </w:p>
    <w:p w:rsidR="004764E4" w:rsidRDefault="004764E4" w:rsidP="004764E4">
      <w:pPr>
        <w:jc w:val="center"/>
      </w:pPr>
      <w:r>
        <w:rPr>
          <w:rFonts w:ascii="Tahoma" w:eastAsia="Tahoma" w:hAnsi="Tahoma" w:cs="Tahoma"/>
          <w:b/>
          <w:bCs/>
          <w:color w:val="000000"/>
          <w:sz w:val="24"/>
          <w:szCs w:val="24"/>
        </w:rPr>
        <w:t>MINUTA DE ATA DE REGISTRO DE PREÇO N.º ___/20__</w:t>
      </w:r>
    </w:p>
    <w:p w:rsidR="004764E4" w:rsidRDefault="004764E4" w:rsidP="004764E4">
      <w:pPr>
        <w:jc w:val="both"/>
      </w:pPr>
      <w:r>
        <w:t> </w:t>
      </w:r>
    </w:p>
    <w:p w:rsidR="004764E4" w:rsidRDefault="004764E4" w:rsidP="004764E4">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(a) Ricardo Marcelo Pires de Oliveira, considerando o julgamento da licitação na modalidade Pregão, na forma Eletrônica, para REGISTRO DE PREÇOS n.º 018/2024, Processo Administrativo n.º 045/2024,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DECRETO N.º 1.863, DE 22 DE NOVEMBRO DE 2023 e DECRETO Nº 1873, DE 20 DE DEZEMBRO DE 2023 e em conformidade com as disposições a seguir:</w:t>
      </w:r>
    </w:p>
    <w:p w:rsidR="004764E4" w:rsidRDefault="004764E4" w:rsidP="004764E4">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4764E4" w:rsidRDefault="004764E4" w:rsidP="004764E4">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REGISTRO DE PREÇO visando futura e eventual aquisição de madeiras e correlatos</w:t>
      </w:r>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4764E4" w:rsidRDefault="004764E4" w:rsidP="004764E4">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4764E4" w:rsidRDefault="004764E4" w:rsidP="004764E4">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4764E4" w:rsidTr="00715FBB">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4764E4" w:rsidRDefault="004764E4" w:rsidP="004764E4">
      <w:pPr>
        <w:jc w:val="both"/>
      </w:pPr>
      <w:r>
        <w:rPr>
          <w:rFonts w:ascii="Tahoma" w:eastAsia="Tahoma" w:hAnsi="Tahoma" w:cs="Tahoma"/>
          <w:color w:val="000000"/>
          <w:sz w:val="21"/>
          <w:szCs w:val="21"/>
        </w:rPr>
        <w:t>2.1.1 - O valor total desta Ata de Registro de Preço é de R$ _____________ (_________________).</w:t>
      </w:r>
    </w:p>
    <w:p w:rsidR="004764E4" w:rsidRDefault="004764E4" w:rsidP="004764E4">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4764E4" w:rsidRDefault="004764E4" w:rsidP="004764E4">
      <w:pPr>
        <w:jc w:val="both"/>
      </w:pPr>
      <w:r>
        <w:rPr>
          <w:rFonts w:ascii="Tahoma" w:eastAsia="Tahoma" w:hAnsi="Tahoma" w:cs="Tahoma"/>
          <w:b/>
          <w:bCs/>
          <w:color w:val="000000"/>
          <w:sz w:val="21"/>
          <w:szCs w:val="21"/>
        </w:rPr>
        <w:t>3.  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ADESÃO À ATA DE REGISTRO DE PREÇOS </w:t>
      </w:r>
    </w:p>
    <w:p w:rsidR="004764E4" w:rsidRDefault="004764E4" w:rsidP="004764E4">
      <w:pPr>
        <w:jc w:val="both"/>
      </w:pPr>
      <w:r>
        <w:rPr>
          <w:rFonts w:ascii="Tahoma" w:eastAsia="Tahoma" w:hAnsi="Tahoma" w:cs="Tahoma"/>
          <w:color w:val="000000"/>
          <w:sz w:val="21"/>
          <w:szCs w:val="21"/>
        </w:rPr>
        <w:t>3.1.    Não será admitida a adesão à ata de registro de preços decorrente desta licitação</w:t>
      </w:r>
    </w:p>
    <w:p w:rsidR="004764E4" w:rsidRDefault="004764E4" w:rsidP="004764E4">
      <w:pPr>
        <w:jc w:val="both"/>
      </w:pPr>
      <w:r>
        <w:rPr>
          <w:rFonts w:ascii="Tahoma" w:eastAsia="Tahoma" w:hAnsi="Tahoma" w:cs="Tahoma"/>
          <w:b/>
          <w:bCs/>
          <w:color w:val="000000"/>
          <w:sz w:val="21"/>
          <w:szCs w:val="21"/>
        </w:rPr>
        <w:lastRenderedPageBreak/>
        <w:t xml:space="preserve">4.    DA VEDAÇÃO A ACRÉSCIMO DE </w:t>
      </w:r>
      <w:proofErr w:type="gramStart"/>
      <w:r>
        <w:rPr>
          <w:rFonts w:ascii="Tahoma" w:eastAsia="Tahoma" w:hAnsi="Tahoma" w:cs="Tahoma"/>
          <w:b/>
          <w:bCs/>
          <w:color w:val="000000"/>
          <w:sz w:val="21"/>
          <w:szCs w:val="21"/>
        </w:rPr>
        <w:t>QUANTITATIVOS</w:t>
      </w:r>
      <w:proofErr w:type="gramEnd"/>
    </w:p>
    <w:p w:rsidR="004764E4" w:rsidRDefault="004764E4" w:rsidP="004764E4">
      <w:pPr>
        <w:jc w:val="both"/>
      </w:pPr>
      <w:r>
        <w:rPr>
          <w:rFonts w:ascii="Tahoma" w:eastAsia="Tahoma" w:hAnsi="Tahoma" w:cs="Tahoma"/>
          <w:color w:val="000000"/>
          <w:sz w:val="21"/>
          <w:szCs w:val="21"/>
        </w:rPr>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4764E4" w:rsidRDefault="004764E4" w:rsidP="004764E4">
      <w:pPr>
        <w:jc w:val="both"/>
      </w:pPr>
      <w:r>
        <w:rPr>
          <w:rFonts w:ascii="Tahoma" w:eastAsia="Tahoma" w:hAnsi="Tahoma" w:cs="Tahoma"/>
          <w:b/>
          <w:bCs/>
          <w:color w:val="000000"/>
          <w:sz w:val="21"/>
          <w:szCs w:val="21"/>
        </w:rPr>
        <w:t>5.  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VALIDADE, FORMALIZAÇÃO DA ATA DE REGISTRO DE PREÇOS</w:t>
      </w:r>
    </w:p>
    <w:p w:rsidR="004764E4" w:rsidRDefault="004764E4" w:rsidP="004764E4">
      <w:pPr>
        <w:jc w:val="both"/>
      </w:pPr>
      <w:r>
        <w:rPr>
          <w:rFonts w:ascii="Tahoma" w:eastAsia="Tahoma" w:hAnsi="Tahoma" w:cs="Tahoma"/>
          <w:color w:val="000000"/>
          <w:sz w:val="21"/>
          <w:szCs w:val="21"/>
        </w:rPr>
        <w:t>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validade da Ata de Registro de Preços será de 01 ano, contado a partir do primeiro dia útil subsequente à data de sua assinatura, podendo ser prorrogada por igual período, mediante a anuência do fornecedor, desde que comprovado o preço vantajoso.</w:t>
      </w:r>
    </w:p>
    <w:p w:rsidR="004764E4" w:rsidRDefault="004764E4" w:rsidP="004764E4">
      <w:pPr>
        <w:jc w:val="both"/>
      </w:pPr>
      <w:r>
        <w:rPr>
          <w:rFonts w:ascii="Tahoma" w:eastAsia="Tahoma" w:hAnsi="Tahoma" w:cs="Tahoma"/>
          <w:color w:val="000000"/>
          <w:sz w:val="21"/>
          <w:szCs w:val="21"/>
        </w:rPr>
        <w:t>5.2. Após a homologação da licitação, serão registrados na ata os preços e os quantitativos do adjudicatário;</w:t>
      </w:r>
    </w:p>
    <w:p w:rsidR="004764E4" w:rsidRDefault="004764E4" w:rsidP="004764E4">
      <w:pPr>
        <w:jc w:val="both"/>
      </w:pPr>
      <w:r>
        <w:rPr>
          <w:rFonts w:ascii="Tahoma" w:eastAsia="Tahoma" w:hAnsi="Tahoma" w:cs="Tahoma"/>
          <w:color w:val="000000"/>
          <w:sz w:val="21"/>
          <w:szCs w:val="21"/>
        </w:rPr>
        <w:t>5.3. O preço registrado com indicação dos fornecedores será divulgado no PNCP e ficará disponibilizado durante a vigência da ata de registro de preços.</w:t>
      </w:r>
    </w:p>
    <w:p w:rsidR="004764E4" w:rsidRDefault="004764E4" w:rsidP="004764E4">
      <w:pPr>
        <w:jc w:val="both"/>
      </w:pPr>
      <w:r>
        <w:rPr>
          <w:rFonts w:ascii="Tahoma" w:eastAsia="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4764E4" w:rsidRDefault="004764E4" w:rsidP="004764E4">
      <w:pPr>
        <w:jc w:val="both"/>
      </w:pPr>
      <w:r>
        <w:rPr>
          <w:rFonts w:ascii="Tahoma" w:eastAsia="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4764E4" w:rsidRDefault="004764E4" w:rsidP="004764E4">
      <w:pPr>
        <w:jc w:val="both"/>
      </w:pPr>
      <w:r>
        <w:rPr>
          <w:rFonts w:ascii="Tahoma" w:eastAsia="Tahoma" w:hAnsi="Tahoma" w:cs="Tahoma"/>
          <w:color w:val="000000"/>
          <w:sz w:val="21"/>
          <w:szCs w:val="21"/>
        </w:rPr>
        <w:t>5.5.1.  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formalização do contrato ou do instrumento substituto deverá haver a indicação da disponibilidade dos créditos orçamentários respectivos.</w:t>
      </w:r>
    </w:p>
    <w:p w:rsidR="004764E4" w:rsidRDefault="004764E4" w:rsidP="004764E4">
      <w:pPr>
        <w:jc w:val="both"/>
      </w:pPr>
      <w:r>
        <w:rPr>
          <w:rFonts w:ascii="Tahoma" w:eastAsia="Tahoma" w:hAnsi="Tahoma" w:cs="Tahoma"/>
          <w:color w:val="000000"/>
          <w:sz w:val="21"/>
          <w:szCs w:val="21"/>
        </w:rPr>
        <w:t xml:space="preserve">5.5.2. A contratação com os fornecedores registrados na ata será formalizada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4764E4" w:rsidRDefault="004764E4" w:rsidP="004764E4">
      <w:pPr>
        <w:jc w:val="both"/>
      </w:pPr>
      <w:r>
        <w:rPr>
          <w:rFonts w:ascii="Tahoma" w:eastAsia="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4764E4" w:rsidRDefault="004764E4" w:rsidP="004764E4">
      <w:pPr>
        <w:jc w:val="both"/>
      </w:pPr>
      <w:r>
        <w:rPr>
          <w:rFonts w:ascii="Tahoma" w:eastAsia="Tahoma" w:hAnsi="Tahoma" w:cs="Tahoma"/>
          <w:color w:val="000000"/>
          <w:sz w:val="21"/>
          <w:szCs w:val="21"/>
        </w:rPr>
        <w:t>5.5.4.  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instrumento contratual de que trata o item 5.5.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4764E4" w:rsidRDefault="004764E4" w:rsidP="004764E4">
      <w:pPr>
        <w:jc w:val="both"/>
      </w:pPr>
      <w:r>
        <w:rPr>
          <w:rFonts w:ascii="Tahoma" w:eastAsia="Tahoma" w:hAnsi="Tahoma" w:cs="Tahoma"/>
          <w:color w:val="000000"/>
          <w:sz w:val="21"/>
          <w:szCs w:val="21"/>
        </w:rPr>
        <w:t>5.6. Os contratos decorrentes do sistema de registro de preços poderão ser alterados, observado o art. 124 da Lei nº 14.133, de 2021.</w:t>
      </w:r>
    </w:p>
    <w:p w:rsidR="004764E4" w:rsidRDefault="004764E4" w:rsidP="004764E4">
      <w:pPr>
        <w:jc w:val="both"/>
      </w:pPr>
      <w:r>
        <w:rPr>
          <w:rFonts w:ascii="Tahoma" w:eastAsia="Tahoma" w:hAnsi="Tahoma" w:cs="Tahoma"/>
          <w:b/>
          <w:bCs/>
          <w:color w:val="000000"/>
          <w:sz w:val="21"/>
          <w:szCs w:val="21"/>
        </w:rPr>
        <w:t>6.  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ALTERAÇÃO OU ATUALIZAÇÃO DOS PREÇOS REGISTRADOS</w:t>
      </w:r>
    </w:p>
    <w:p w:rsidR="004764E4" w:rsidRDefault="004764E4" w:rsidP="004764E4">
      <w:pPr>
        <w:jc w:val="both"/>
      </w:pPr>
      <w:r>
        <w:rPr>
          <w:rFonts w:ascii="Tahoma" w:eastAsia="Tahoma" w:hAnsi="Tahoma" w:cs="Tahoma"/>
          <w:color w:val="000000"/>
          <w:sz w:val="21"/>
          <w:szCs w:val="21"/>
        </w:rPr>
        <w:lastRenderedPageBreak/>
        <w:t>6.1.  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4764E4" w:rsidRDefault="004764E4" w:rsidP="004764E4">
      <w:pPr>
        <w:jc w:val="both"/>
      </w:pPr>
      <w:r>
        <w:rPr>
          <w:rFonts w:ascii="Tahoma" w:eastAsia="Tahoma" w:hAnsi="Tahoma" w:cs="Tahoma"/>
          <w:color w:val="000000"/>
          <w:sz w:val="21"/>
          <w:szCs w:val="21"/>
        </w:rPr>
        <w:t>6.1.1.  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4764E4" w:rsidRDefault="004764E4" w:rsidP="004764E4">
      <w:pPr>
        <w:jc w:val="both"/>
      </w:pPr>
      <w:r>
        <w:rPr>
          <w:rFonts w:ascii="Tahoma" w:eastAsia="Tahoma" w:hAnsi="Tahoma" w:cs="Tahoma"/>
          <w:color w:val="000000"/>
          <w:sz w:val="21"/>
          <w:szCs w:val="21"/>
        </w:rPr>
        <w:t>6.1.2.  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4764E4" w:rsidRDefault="004764E4" w:rsidP="004764E4">
      <w:pPr>
        <w:jc w:val="both"/>
      </w:pPr>
      <w:r>
        <w:rPr>
          <w:rFonts w:ascii="Tahoma" w:eastAsia="Tahoma" w:hAnsi="Tahoma" w:cs="Tahoma"/>
          <w:color w:val="000000"/>
          <w:sz w:val="21"/>
          <w:szCs w:val="21"/>
        </w:rPr>
        <w:t>6.1.3.    Reajustamento sobre os preços registrados, nos termos da Lei nº 14.133, de 2021.</w:t>
      </w:r>
    </w:p>
    <w:p w:rsidR="004764E4" w:rsidRDefault="004764E4" w:rsidP="004764E4">
      <w:pPr>
        <w:jc w:val="both"/>
      </w:pPr>
      <w:r>
        <w:rPr>
          <w:rFonts w:ascii="Tahoma" w:eastAsia="Tahoma" w:hAnsi="Tahoma" w:cs="Tahoma"/>
          <w:color w:val="000000"/>
          <w:sz w:val="21"/>
          <w:szCs w:val="21"/>
        </w:rPr>
        <w:t>6.1.3.1.  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No caso do reajustamento, deverá ser respeitada a contagem da anualidade e o índice previstos para a contratação;</w:t>
      </w:r>
    </w:p>
    <w:p w:rsidR="004764E4" w:rsidRDefault="004764E4" w:rsidP="004764E4">
      <w:pPr>
        <w:jc w:val="both"/>
      </w:pPr>
      <w:r>
        <w:rPr>
          <w:rFonts w:ascii="Tahoma" w:eastAsia="Tahoma" w:hAnsi="Tahoma" w:cs="Tahoma"/>
          <w:b/>
          <w:bCs/>
          <w:color w:val="000000"/>
          <w:sz w:val="21"/>
          <w:szCs w:val="21"/>
        </w:rPr>
        <w:t>7.  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NEGOCIAÇÃO DE PREÇOS REGISTRADOS</w:t>
      </w:r>
    </w:p>
    <w:p w:rsidR="004764E4" w:rsidRDefault="004764E4" w:rsidP="004764E4">
      <w:pPr>
        <w:jc w:val="both"/>
      </w:pPr>
      <w:r>
        <w:rPr>
          <w:rFonts w:ascii="Tahoma" w:eastAsia="Tahoma" w:hAnsi="Tahoma" w:cs="Tahoma"/>
          <w:color w:val="000000"/>
          <w:sz w:val="21"/>
          <w:szCs w:val="21"/>
        </w:rPr>
        <w:t>7.1.  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o preço registrado tornar-se superior ao preço praticado no mercado por motivo superveniente,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na condição de gerenciador convocará o fornecedor para negociar a redução do preço registrado.</w:t>
      </w:r>
    </w:p>
    <w:p w:rsidR="004764E4" w:rsidRDefault="004764E4" w:rsidP="004764E4">
      <w:pPr>
        <w:jc w:val="both"/>
      </w:pPr>
      <w:r>
        <w:rPr>
          <w:rFonts w:ascii="Tahoma" w:eastAsia="Tahoma" w:hAnsi="Tahoma" w:cs="Tahoma"/>
          <w:color w:val="000000"/>
          <w:sz w:val="21"/>
          <w:szCs w:val="21"/>
        </w:rPr>
        <w:t>7.1.1.  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4764E4" w:rsidRDefault="004764E4" w:rsidP="004764E4">
      <w:pPr>
        <w:jc w:val="both"/>
      </w:pPr>
      <w:r>
        <w:rPr>
          <w:rFonts w:ascii="Tahoma" w:eastAsia="Tahoma" w:hAnsi="Tahoma" w:cs="Tahoma"/>
          <w:color w:val="000000"/>
          <w:sz w:val="21"/>
          <w:szCs w:val="21"/>
        </w:rPr>
        <w:t>7.1.2.  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4764E4" w:rsidRDefault="004764E4" w:rsidP="004764E4">
      <w:pPr>
        <w:jc w:val="both"/>
      </w:pPr>
      <w:r>
        <w:rPr>
          <w:rFonts w:ascii="Tahoma" w:eastAsia="Tahoma" w:hAnsi="Tahoma" w:cs="Tahoma"/>
          <w:color w:val="000000"/>
          <w:sz w:val="21"/>
          <w:szCs w:val="21"/>
        </w:rPr>
        <w:t>7.1.3.  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4764E4" w:rsidRDefault="004764E4" w:rsidP="004764E4">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4764E4" w:rsidRDefault="004764E4" w:rsidP="004764E4">
      <w:pPr>
        <w:jc w:val="both"/>
      </w:pPr>
      <w:r>
        <w:rPr>
          <w:rFonts w:ascii="Tahoma" w:eastAsia="Tahoma" w:hAnsi="Tahoma" w:cs="Tahoma"/>
          <w:color w:val="000000"/>
          <w:sz w:val="21"/>
          <w:szCs w:val="21"/>
        </w:rPr>
        <w:t>7.2.  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4764E4" w:rsidRDefault="004764E4" w:rsidP="004764E4">
      <w:pPr>
        <w:jc w:val="both"/>
      </w:pPr>
      <w:r>
        <w:rPr>
          <w:rFonts w:ascii="Tahoma" w:eastAsia="Tahoma" w:hAnsi="Tahoma" w:cs="Tahoma"/>
          <w:color w:val="000000"/>
          <w:sz w:val="21"/>
          <w:szCs w:val="21"/>
        </w:rPr>
        <w:t>7.2.1.  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4764E4" w:rsidRDefault="004764E4" w:rsidP="004764E4">
      <w:pPr>
        <w:jc w:val="both"/>
      </w:pPr>
      <w:r>
        <w:rPr>
          <w:rFonts w:ascii="Tahoma" w:eastAsia="Tahoma" w:hAnsi="Tahoma" w:cs="Tahoma"/>
          <w:color w:val="000000"/>
          <w:sz w:val="21"/>
          <w:szCs w:val="21"/>
        </w:rPr>
        <w:lastRenderedPageBreak/>
        <w:t>7.2.2.  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Não hipótese de não comprovação da existência de fato superveniente que inviabilize o preço registrado, o pedido será indeferido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o fornecedor deverá cumprir as obrigações estabelecidas na ata, sob pena de cancelamento do seu registro, nos termos do item 9.1, sem prejuízo das sanções previstas na Lei nº 14.133, de 2021, e na legislação aplicável.</w:t>
      </w:r>
    </w:p>
    <w:p w:rsidR="004764E4" w:rsidRDefault="004764E4" w:rsidP="004764E4">
      <w:pPr>
        <w:jc w:val="both"/>
      </w:pPr>
      <w:r>
        <w:rPr>
          <w:rFonts w:ascii="Tahoma" w:eastAsia="Tahoma" w:hAnsi="Tahoma" w:cs="Tahoma"/>
          <w:color w:val="000000"/>
          <w:sz w:val="21"/>
          <w:szCs w:val="21"/>
        </w:rPr>
        <w:t>7.2.3.  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4764E4" w:rsidRDefault="004764E4" w:rsidP="004764E4">
      <w:pPr>
        <w:jc w:val="both"/>
      </w:pPr>
      <w:r>
        <w:rPr>
          <w:rFonts w:ascii="Tahoma" w:eastAsia="Tahoma" w:hAnsi="Tahoma" w:cs="Tahoma"/>
          <w:color w:val="000000"/>
          <w:sz w:val="21"/>
          <w:szCs w:val="21"/>
        </w:rPr>
        <w:t>7.2.4.  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nos termos do item 9.4, e adotará as medidas cabíveis para a obtenção da contratação mais vantajosa.</w:t>
      </w:r>
    </w:p>
    <w:p w:rsidR="004764E4" w:rsidRDefault="004764E4" w:rsidP="004764E4">
      <w:pPr>
        <w:jc w:val="both"/>
      </w:pPr>
      <w:r>
        <w:rPr>
          <w:rFonts w:ascii="Tahoma" w:eastAsia="Tahoma" w:hAnsi="Tahoma" w:cs="Tahoma"/>
          <w:color w:val="000000"/>
          <w:sz w:val="21"/>
          <w:szCs w:val="21"/>
        </w:rPr>
        <w:t>7.2.5.  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w:t>
      </w:r>
    </w:p>
    <w:p w:rsidR="004764E4" w:rsidRDefault="004764E4" w:rsidP="004764E4">
      <w:pPr>
        <w:jc w:val="both"/>
      </w:pPr>
      <w:r>
        <w:rPr>
          <w:rFonts w:ascii="Tahoma" w:eastAsia="Tahoma" w:hAnsi="Tahoma" w:cs="Tahoma"/>
          <w:b/>
          <w:bCs/>
          <w:color w:val="000000"/>
          <w:sz w:val="21"/>
          <w:szCs w:val="21"/>
        </w:rPr>
        <w:t>8.  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REMANEJAMENTO DAS QUANTIDADES REGISTRADAS NA ATA DE REGISTRO DE PREÇOS</w:t>
      </w:r>
    </w:p>
    <w:p w:rsidR="004764E4" w:rsidRDefault="004764E4" w:rsidP="004764E4">
      <w:r>
        <w:rPr>
          <w:rFonts w:ascii="Tahoma" w:eastAsia="Tahoma" w:hAnsi="Tahoma" w:cs="Tahoma"/>
          <w:color w:val="000000"/>
          <w:sz w:val="21"/>
          <w:szCs w:val="21"/>
        </w:rPr>
        <w:t xml:space="preserve">8.1. Não haverá remanejamento das quantidades registradas </w:t>
      </w:r>
    </w:p>
    <w:p w:rsidR="004764E4" w:rsidRDefault="004764E4" w:rsidP="004764E4">
      <w:r>
        <w:rPr>
          <w:rFonts w:ascii="Tahoma" w:eastAsia="Tahoma" w:hAnsi="Tahoma" w:cs="Tahoma"/>
          <w:b/>
          <w:bCs/>
          <w:color w:val="000000"/>
          <w:sz w:val="21"/>
          <w:szCs w:val="21"/>
        </w:rPr>
        <w:t>9.  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CANCELAMENTO DO REGISTRO DO LICITANTE VENCEDOR E DOS PREÇOS REGISTRADOS</w:t>
      </w:r>
    </w:p>
    <w:p w:rsidR="004764E4" w:rsidRDefault="004764E4" w:rsidP="004764E4">
      <w:r>
        <w:rPr>
          <w:rFonts w:ascii="Tahoma" w:eastAsia="Tahoma" w:hAnsi="Tahoma" w:cs="Tahoma"/>
          <w:color w:val="000000"/>
          <w:sz w:val="21"/>
          <w:szCs w:val="21"/>
        </w:rPr>
        <w:t>9.1.  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registro do fornecedor será cancelado pelo gerenciador, quando o fornecedor:</w:t>
      </w:r>
    </w:p>
    <w:p w:rsidR="004764E4" w:rsidRDefault="004764E4" w:rsidP="004764E4">
      <w:pPr>
        <w:jc w:val="both"/>
      </w:pPr>
      <w:r>
        <w:rPr>
          <w:rFonts w:ascii="Tahoma" w:eastAsia="Tahoma" w:hAnsi="Tahoma" w:cs="Tahoma"/>
          <w:color w:val="000000"/>
          <w:sz w:val="21"/>
          <w:szCs w:val="21"/>
        </w:rPr>
        <w:t>9.1.1.  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Descumprir as condições da ata de registro de preços, sem motivo justificado;</w:t>
      </w:r>
    </w:p>
    <w:p w:rsidR="004764E4" w:rsidRDefault="004764E4" w:rsidP="004764E4">
      <w:pPr>
        <w:jc w:val="both"/>
      </w:pPr>
      <w:r>
        <w:rPr>
          <w:rFonts w:ascii="Tahoma" w:eastAsia="Tahoma" w:hAnsi="Tahoma" w:cs="Tahoma"/>
          <w:color w:val="000000"/>
          <w:sz w:val="21"/>
          <w:szCs w:val="21"/>
        </w:rPr>
        <w:t>9.1.2.  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retirar a nota de empenho, ou instrumento equivalente, no prazo estabelecido pela Administração sem justificativa razoável;</w:t>
      </w:r>
    </w:p>
    <w:p w:rsidR="004764E4" w:rsidRDefault="004764E4" w:rsidP="004764E4">
      <w:pPr>
        <w:jc w:val="both"/>
      </w:pPr>
      <w:r>
        <w:rPr>
          <w:rFonts w:ascii="Tahoma" w:eastAsia="Tahoma" w:hAnsi="Tahoma" w:cs="Tahoma"/>
          <w:color w:val="000000"/>
          <w:sz w:val="21"/>
          <w:szCs w:val="21"/>
        </w:rPr>
        <w:t>9.1.3.  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aceitar manter seu preço registrado, na hipótese prevista na Lei 14.133/2021; ou</w:t>
      </w:r>
    </w:p>
    <w:p w:rsidR="004764E4" w:rsidRDefault="004764E4" w:rsidP="004764E4">
      <w:pPr>
        <w:jc w:val="both"/>
      </w:pPr>
      <w:r>
        <w:rPr>
          <w:rFonts w:ascii="Tahoma" w:eastAsia="Tahoma" w:hAnsi="Tahoma" w:cs="Tahoma"/>
          <w:color w:val="000000"/>
          <w:sz w:val="21"/>
          <w:szCs w:val="21"/>
        </w:rPr>
        <w:t>9.1.4.  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Sofrer sanção prevista nos incisos III ou IV do caput do art. 156 da Lei nº 14.133, de 2021.</w:t>
      </w:r>
    </w:p>
    <w:p w:rsidR="004764E4" w:rsidRDefault="004764E4" w:rsidP="004764E4">
      <w:pPr>
        <w:jc w:val="both"/>
      </w:pPr>
      <w:r>
        <w:rPr>
          <w:rFonts w:ascii="Tahoma" w:eastAsia="Tahoma" w:hAnsi="Tahoma" w:cs="Tahoma"/>
          <w:color w:val="000000"/>
          <w:sz w:val="21"/>
          <w:szCs w:val="21"/>
        </w:rPr>
        <w:t>9.1.4.1.  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mediante decisão fundamentada, decidir pela manutenção do registro de preços, vedadas contratações derivadas da ata enquanto perdurarem os efeitos da sanção.</w:t>
      </w:r>
    </w:p>
    <w:p w:rsidR="004764E4" w:rsidRDefault="004764E4" w:rsidP="004764E4">
      <w:pPr>
        <w:jc w:val="both"/>
      </w:pPr>
      <w:r>
        <w:rPr>
          <w:rFonts w:ascii="Tahoma" w:eastAsia="Tahoma" w:hAnsi="Tahoma" w:cs="Tahoma"/>
          <w:color w:val="000000"/>
          <w:sz w:val="21"/>
          <w:szCs w:val="21"/>
        </w:rPr>
        <w:t>9.2.  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4764E4" w:rsidRDefault="004764E4" w:rsidP="004764E4">
      <w:pPr>
        <w:jc w:val="both"/>
      </w:pPr>
      <w:r>
        <w:rPr>
          <w:rFonts w:ascii="Tahoma" w:eastAsia="Tahoma" w:hAnsi="Tahoma" w:cs="Tahoma"/>
          <w:color w:val="000000"/>
          <w:sz w:val="21"/>
          <w:szCs w:val="21"/>
        </w:rPr>
        <w:lastRenderedPageBreak/>
        <w:t>9.3.  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o gerenciador poderá convocar os licitantes que compõem o cadastro de reserva, observada a ordem de classificação.</w:t>
      </w:r>
    </w:p>
    <w:p w:rsidR="004764E4" w:rsidRDefault="004764E4" w:rsidP="004764E4">
      <w:pPr>
        <w:jc w:val="both"/>
      </w:pPr>
      <w:r>
        <w:rPr>
          <w:rFonts w:ascii="Tahoma" w:eastAsia="Tahoma" w:hAnsi="Tahoma" w:cs="Tahoma"/>
          <w:color w:val="000000"/>
          <w:sz w:val="21"/>
          <w:szCs w:val="21"/>
        </w:rPr>
        <w:t>9.4.  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4764E4" w:rsidRDefault="004764E4" w:rsidP="004764E4">
      <w:pPr>
        <w:jc w:val="both"/>
      </w:pPr>
      <w:r>
        <w:rPr>
          <w:rFonts w:ascii="Tahoma" w:eastAsia="Tahoma" w:hAnsi="Tahoma" w:cs="Tahoma"/>
          <w:color w:val="000000"/>
          <w:sz w:val="21"/>
          <w:szCs w:val="21"/>
        </w:rPr>
        <w:t>9.4.1.  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Por razão de interesse público;</w:t>
      </w:r>
    </w:p>
    <w:p w:rsidR="004764E4" w:rsidRDefault="004764E4" w:rsidP="004764E4">
      <w:pPr>
        <w:jc w:val="both"/>
      </w:pPr>
      <w:r>
        <w:rPr>
          <w:rFonts w:ascii="Tahoma" w:eastAsia="Tahoma" w:hAnsi="Tahoma" w:cs="Tahoma"/>
          <w:color w:val="000000"/>
          <w:sz w:val="21"/>
          <w:szCs w:val="21"/>
        </w:rPr>
        <w:t>9.4.2.  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pedido do fornecedor, decorrente de caso fortuito ou força maior; ou</w:t>
      </w:r>
    </w:p>
    <w:p w:rsidR="004764E4" w:rsidRDefault="004764E4" w:rsidP="004764E4">
      <w:pPr>
        <w:jc w:val="both"/>
      </w:pPr>
      <w:r>
        <w:rPr>
          <w:rFonts w:ascii="Tahoma" w:eastAsia="Tahoma" w:hAnsi="Tahoma" w:cs="Tahoma"/>
          <w:color w:val="000000"/>
          <w:sz w:val="21"/>
          <w:szCs w:val="21"/>
        </w:rPr>
        <w:t>9.4.3.  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Se não houver êxito nas negociações, nas hipóteses em que o preço de mercado tornar-se superior ou inferior ao preço registrado. </w:t>
      </w:r>
    </w:p>
    <w:p w:rsidR="004764E4" w:rsidRDefault="004764E4" w:rsidP="004764E4">
      <w:pPr>
        <w:jc w:val="both"/>
      </w:pPr>
      <w:r>
        <w:rPr>
          <w:rFonts w:ascii="Tahoma" w:eastAsia="Tahoma" w:hAnsi="Tahoma" w:cs="Tahoma"/>
          <w:b/>
          <w:bCs/>
          <w:color w:val="000000"/>
          <w:sz w:val="21"/>
          <w:szCs w:val="21"/>
        </w:rPr>
        <w:t>10.  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DAS PENALIDADES</w:t>
      </w:r>
    </w:p>
    <w:p w:rsidR="004764E4" w:rsidRDefault="004764E4" w:rsidP="004764E4">
      <w:pPr>
        <w:jc w:val="both"/>
      </w:pPr>
      <w:r>
        <w:rPr>
          <w:rFonts w:ascii="Tahoma" w:eastAsia="Tahoma" w:hAnsi="Tahoma" w:cs="Tahoma"/>
          <w:color w:val="000000"/>
          <w:sz w:val="21"/>
          <w:szCs w:val="21"/>
        </w:rPr>
        <w:t>10.1.  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descumprimento da Ata de Registro de Preços ensejará aplicação das penalidades estabelecidas no edital.</w:t>
      </w:r>
    </w:p>
    <w:p w:rsidR="004764E4" w:rsidRDefault="004764E4" w:rsidP="004764E4">
      <w:pPr>
        <w:jc w:val="both"/>
      </w:pPr>
      <w:r>
        <w:rPr>
          <w:rFonts w:ascii="Tahoma" w:eastAsia="Tahoma" w:hAnsi="Tahoma" w:cs="Tahoma"/>
          <w:color w:val="000000"/>
          <w:sz w:val="21"/>
          <w:szCs w:val="21"/>
        </w:rPr>
        <w:t>10.1.1.  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4764E4" w:rsidRDefault="004764E4" w:rsidP="004764E4">
      <w:pPr>
        <w:jc w:val="both"/>
      </w:pPr>
      <w:r>
        <w:rPr>
          <w:rFonts w:ascii="Tahoma" w:eastAsia="Tahoma" w:hAnsi="Tahoma" w:cs="Tahoma"/>
          <w:color w:val="000000"/>
          <w:sz w:val="21"/>
          <w:szCs w:val="21"/>
        </w:rPr>
        <w:t>10.2.  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da competência do gerenciador a aplicação das penalidades decorrentes do descumprimento do pactuado nesta ata de registro de preço.</w:t>
      </w:r>
    </w:p>
    <w:p w:rsidR="004764E4" w:rsidRDefault="004764E4" w:rsidP="004764E4">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4764E4" w:rsidRDefault="004764E4" w:rsidP="004764E4">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4764E4" w:rsidRDefault="004764E4" w:rsidP="004764E4">
      <w:pPr>
        <w:jc w:val="both"/>
      </w:pPr>
      <w:r>
        <w:rPr>
          <w:rFonts w:ascii="Tahoma" w:eastAsia="Tahoma" w:hAnsi="Tahoma" w:cs="Tahoma"/>
          <w:color w:val="000000"/>
          <w:sz w:val="21"/>
          <w:szCs w:val="21"/>
        </w:rPr>
        <w:t>11.2.    No caso de adjudicação por preço global do grupo de itens, só será admitida a contratação dos itens nas seguintes hipóteses:</w:t>
      </w:r>
    </w:p>
    <w:p w:rsidR="004764E4" w:rsidRDefault="004764E4" w:rsidP="004764E4">
      <w:pPr>
        <w:jc w:val="both"/>
      </w:pPr>
      <w:r>
        <w:rPr>
          <w:rFonts w:ascii="Tahoma" w:eastAsia="Tahoma" w:hAnsi="Tahoma" w:cs="Tahoma"/>
          <w:color w:val="000000"/>
          <w:sz w:val="21"/>
          <w:szCs w:val="21"/>
        </w:rPr>
        <w:t>11.2.1.    Contratação da totalidade dos itens de grupo, respeitadas as proporções de quantitativos definidos no certame;</w:t>
      </w:r>
    </w:p>
    <w:p w:rsidR="004764E4" w:rsidRDefault="004764E4" w:rsidP="004764E4">
      <w:pPr>
        <w:jc w:val="both"/>
      </w:pPr>
      <w:proofErr w:type="gramStart"/>
      <w:r>
        <w:rPr>
          <w:rFonts w:ascii="Tahoma" w:eastAsia="Tahoma" w:hAnsi="Tahoma" w:cs="Tahoma"/>
          <w:color w:val="000000"/>
          <w:sz w:val="21"/>
          <w:szCs w:val="21"/>
        </w:rPr>
        <w:t>ou</w:t>
      </w:r>
      <w:proofErr w:type="gramEnd"/>
    </w:p>
    <w:p w:rsidR="004764E4" w:rsidRDefault="004764E4" w:rsidP="004764E4">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4764E4" w:rsidRDefault="004764E4" w:rsidP="004764E4">
      <w:pPr>
        <w:jc w:val="both"/>
      </w:pPr>
      <w:r>
        <w:rPr>
          <w:rFonts w:ascii="Tahoma" w:eastAsia="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4764E4" w:rsidRDefault="004764E4" w:rsidP="004764E4">
      <w:pPr>
        <w:jc w:val="both"/>
      </w:pPr>
      <w:r>
        <w:rPr>
          <w:rFonts w:ascii="Tahoma" w:eastAsia="Tahoma" w:hAnsi="Tahoma" w:cs="Tahoma"/>
          <w:color w:val="000000"/>
          <w:sz w:val="21"/>
          <w:szCs w:val="21"/>
        </w:rPr>
        <w:lastRenderedPageBreak/>
        <w:t>Para firmeza e validade do pactuado, a presente Ata foi lavrada em duas vias de igual teor, que, depois de lido e achado em ordem, vai assinado pelos contraentes.</w:t>
      </w:r>
    </w:p>
    <w:p w:rsidR="004764E4" w:rsidRDefault="004764E4" w:rsidP="004764E4">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__/__/____.</w:t>
      </w:r>
    </w:p>
    <w:p w:rsidR="004764E4" w:rsidRDefault="004764E4" w:rsidP="004764E4">
      <w:pPr>
        <w:jc w:val="both"/>
      </w:pPr>
      <w:r>
        <w:t> </w:t>
      </w:r>
    </w:p>
    <w:p w:rsidR="004764E4" w:rsidRDefault="004764E4" w:rsidP="004764E4">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4764E4" w:rsidRDefault="004764E4" w:rsidP="004764E4">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4764E4" w:rsidRDefault="004764E4" w:rsidP="004764E4">
      <w:pPr>
        <w:jc w:val="center"/>
      </w:pPr>
      <w:r>
        <w:t> </w:t>
      </w:r>
    </w:p>
    <w:p w:rsidR="004764E4" w:rsidRDefault="004764E4" w:rsidP="004764E4">
      <w:pPr>
        <w:jc w:val="center"/>
      </w:pPr>
      <w:r>
        <w:rPr>
          <w:rFonts w:ascii="Tahoma" w:eastAsia="Tahoma" w:hAnsi="Tahoma" w:cs="Tahoma"/>
          <w:b/>
          <w:bCs/>
          <w:color w:val="000000"/>
          <w:sz w:val="21"/>
          <w:szCs w:val="21"/>
          <w:shd w:val="clear" w:color="auto" w:fill="FFFFFF"/>
        </w:rPr>
        <w:t>TESTEMUNHAS</w:t>
      </w:r>
    </w:p>
    <w:p w:rsidR="004764E4" w:rsidRDefault="004764E4" w:rsidP="004764E4">
      <w:pPr>
        <w:jc w:val="center"/>
      </w:pPr>
      <w:r>
        <w:t> </w:t>
      </w:r>
    </w:p>
    <w:p w:rsidR="004764E4" w:rsidRDefault="004764E4" w:rsidP="004764E4">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4764E4" w:rsidRDefault="004764E4" w:rsidP="004764E4">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4764E4" w:rsidRDefault="004764E4" w:rsidP="004764E4">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4764E4" w:rsidRDefault="004764E4" w:rsidP="004764E4">
      <w:pPr>
        <w:jc w:val="center"/>
      </w:pPr>
      <w:r>
        <w:t> </w:t>
      </w: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pPr>
        <w:jc w:val="center"/>
      </w:pPr>
    </w:p>
    <w:p w:rsidR="004764E4" w:rsidRDefault="004764E4" w:rsidP="004764E4">
      <w:pPr>
        <w:jc w:val="center"/>
      </w:pPr>
      <w:r>
        <w:rPr>
          <w:rFonts w:ascii="Tahoma" w:eastAsia="Tahoma" w:hAnsi="Tahoma" w:cs="Tahoma"/>
          <w:b/>
          <w:bCs/>
          <w:color w:val="000000"/>
          <w:sz w:val="27"/>
          <w:szCs w:val="27"/>
        </w:rPr>
        <w:lastRenderedPageBreak/>
        <w:t xml:space="preserve">ANEXO III - MINUTA DE CONTRATO </w:t>
      </w:r>
    </w:p>
    <w:p w:rsidR="004764E4" w:rsidRDefault="004764E4" w:rsidP="004764E4">
      <w:pPr>
        <w:jc w:val="both"/>
      </w:pPr>
      <w:r>
        <w:rPr>
          <w:rFonts w:ascii="Tahoma" w:eastAsia="Tahoma" w:hAnsi="Tahoma" w:cs="Tahoma"/>
          <w:b/>
          <w:bCs/>
          <w:color w:val="000000"/>
          <w:sz w:val="21"/>
          <w:szCs w:val="21"/>
        </w:rPr>
        <w:t>CONTRATO Nº ___/20__</w:t>
      </w:r>
    </w:p>
    <w:p w:rsidR="004764E4" w:rsidRDefault="004764E4" w:rsidP="004764E4">
      <w:pPr>
        <w:jc w:val="both"/>
      </w:pPr>
      <w:r>
        <w:t> </w:t>
      </w:r>
    </w:p>
    <w:p w:rsidR="004764E4" w:rsidRDefault="004764E4" w:rsidP="004764E4">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045/2024 - Pregão Eletrônico nº 018/2024, em observância às disposições da Lei nº 14.133, de 1º de abril de 2021, e demais legislação aplicável, aplicando-se a este instrumento suas disposições irrestrita e incondicionalmente, bem como pelas cláusulas e condições seguintes:</w:t>
      </w:r>
    </w:p>
    <w:p w:rsidR="004764E4" w:rsidRDefault="004764E4" w:rsidP="004764E4">
      <w:pPr>
        <w:jc w:val="both"/>
      </w:pPr>
      <w:r>
        <w:rPr>
          <w:rFonts w:ascii="Tahoma" w:eastAsia="Tahoma" w:hAnsi="Tahoma" w:cs="Tahoma"/>
          <w:b/>
          <w:bCs/>
          <w:color w:val="000000"/>
          <w:sz w:val="21"/>
          <w:szCs w:val="21"/>
        </w:rPr>
        <w:t>1 - CLÁUSULA PRIMEIRA: DO OBJETO</w:t>
      </w:r>
    </w:p>
    <w:p w:rsidR="004764E4" w:rsidRDefault="004764E4" w:rsidP="004764E4">
      <w:pPr>
        <w:jc w:val="both"/>
      </w:pPr>
      <w:r>
        <w:rPr>
          <w:rFonts w:ascii="Tahoma" w:eastAsia="Tahoma" w:hAnsi="Tahoma" w:cs="Tahoma"/>
          <w:color w:val="000000"/>
          <w:sz w:val="21"/>
          <w:szCs w:val="21"/>
        </w:rPr>
        <w:t xml:space="preserve">1.1 - Constitui objeto do presente instrumento o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4764E4" w:rsidRDefault="004764E4" w:rsidP="004764E4">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4764E4" w:rsidTr="00715FBB">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4764E4" w:rsidRDefault="004764E4" w:rsidP="004764E4">
      <w:pPr>
        <w:jc w:val="both"/>
      </w:pPr>
      <w:r>
        <w:t> </w:t>
      </w:r>
    </w:p>
    <w:p w:rsidR="004764E4" w:rsidRDefault="004764E4" w:rsidP="004764E4">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4764E4" w:rsidRDefault="004764E4" w:rsidP="004764E4">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4764E4" w:rsidRDefault="004764E4" w:rsidP="004764E4">
      <w:pPr>
        <w:jc w:val="both"/>
      </w:pPr>
      <w:r>
        <w:rPr>
          <w:rFonts w:ascii="Tahoma" w:eastAsia="Tahoma" w:hAnsi="Tahoma" w:cs="Tahoma"/>
          <w:color w:val="000000"/>
          <w:sz w:val="21"/>
          <w:szCs w:val="21"/>
        </w:rPr>
        <w:t xml:space="preserve">2.1 - O prazo de vigência da contratação </w:t>
      </w:r>
      <w:proofErr w:type="gramStart"/>
      <w:r>
        <w:rPr>
          <w:rFonts w:ascii="Tahoma" w:eastAsia="Tahoma" w:hAnsi="Tahoma" w:cs="Tahoma"/>
          <w:color w:val="000000"/>
          <w:sz w:val="21"/>
          <w:szCs w:val="21"/>
        </w:rPr>
        <w:t>será ,</w:t>
      </w:r>
      <w:proofErr w:type="gramEnd"/>
      <w:r>
        <w:rPr>
          <w:rFonts w:ascii="Tahoma" w:eastAsia="Tahoma" w:hAnsi="Tahoma" w:cs="Tahoma"/>
          <w:color w:val="000000"/>
          <w:sz w:val="21"/>
          <w:szCs w:val="21"/>
        </w:rPr>
        <w:t xml:space="preserve"> contados da data de assinatura do contrato, na forma do art. 105 da Lei 14.133/21.</w:t>
      </w:r>
    </w:p>
    <w:p w:rsidR="004764E4" w:rsidRDefault="004764E4" w:rsidP="004764E4">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4764E4" w:rsidRDefault="004764E4" w:rsidP="004764E4">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4764E4" w:rsidRDefault="004764E4" w:rsidP="004764E4">
      <w:pPr>
        <w:jc w:val="both"/>
      </w:pPr>
      <w:proofErr w:type="gramStart"/>
      <w:r>
        <w:rPr>
          <w:rFonts w:ascii="Tahoma" w:eastAsia="Tahoma" w:hAnsi="Tahoma" w:cs="Tahoma"/>
          <w:b/>
          <w:bCs/>
          <w:color w:val="000000"/>
          <w:sz w:val="21"/>
          <w:szCs w:val="21"/>
        </w:rPr>
        <w:lastRenderedPageBreak/>
        <w:t>4</w:t>
      </w:r>
      <w:proofErr w:type="gramEnd"/>
      <w:r>
        <w:rPr>
          <w:rFonts w:ascii="Tahoma" w:eastAsia="Tahoma" w:hAnsi="Tahoma" w:cs="Tahoma"/>
          <w:b/>
          <w:bCs/>
          <w:color w:val="000000"/>
          <w:sz w:val="21"/>
          <w:szCs w:val="21"/>
        </w:rPr>
        <w:t xml:space="preserve"> - CLÁUSULA QUARTA - SUBCONTRATAÇÃO</w:t>
      </w:r>
    </w:p>
    <w:p w:rsidR="004764E4" w:rsidRDefault="004764E4" w:rsidP="004764E4">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4764E4" w:rsidRDefault="004764E4" w:rsidP="004764E4">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4764E4" w:rsidRDefault="004764E4" w:rsidP="004764E4">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4764E4" w:rsidRDefault="004764E4" w:rsidP="004764E4">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4764E4" w:rsidRDefault="004764E4" w:rsidP="004764E4">
      <w:pPr>
        <w:jc w:val="both"/>
      </w:pPr>
    </w:p>
    <w:p w:rsidR="004764E4" w:rsidRDefault="004764E4" w:rsidP="004764E4">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4764E4" w:rsidRDefault="004764E4" w:rsidP="004764E4">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4764E4" w:rsidRDefault="004764E4" w:rsidP="004764E4">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4764E4" w:rsidRDefault="004764E4" w:rsidP="004764E4">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4764E4" w:rsidRDefault="004764E4" w:rsidP="004764E4">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4764E4" w:rsidRDefault="004764E4" w:rsidP="004764E4">
      <w:pPr>
        <w:jc w:val="both"/>
      </w:pPr>
      <w:r>
        <w:rPr>
          <w:rFonts w:ascii="Tahoma" w:eastAsia="Tahoma" w:hAnsi="Tahoma" w:cs="Tahoma"/>
          <w:b/>
          <w:bCs/>
          <w:color w:val="000000"/>
          <w:sz w:val="21"/>
          <w:szCs w:val="21"/>
        </w:rPr>
        <w:t>8.1 - São obrigações do Contratante:</w:t>
      </w:r>
    </w:p>
    <w:p w:rsidR="004764E4" w:rsidRDefault="004764E4" w:rsidP="004764E4">
      <w:pPr>
        <w:jc w:val="both"/>
      </w:pPr>
      <w:r>
        <w:rPr>
          <w:rFonts w:ascii="Tahoma" w:eastAsia="Tahoma" w:hAnsi="Tahoma" w:cs="Tahoma"/>
          <w:color w:val="000000"/>
          <w:sz w:val="21"/>
          <w:szCs w:val="21"/>
        </w:rPr>
        <w:t>8.1.2 - Exigir o cumprimento de todas as obrigações assumidas pelo Contratado, de acordo com o contrato e seus anexos;</w:t>
      </w:r>
    </w:p>
    <w:p w:rsidR="004764E4" w:rsidRDefault="004764E4" w:rsidP="004764E4">
      <w:pPr>
        <w:jc w:val="both"/>
      </w:pPr>
      <w:r>
        <w:rPr>
          <w:rFonts w:ascii="Tahoma" w:eastAsia="Tahoma" w:hAnsi="Tahoma" w:cs="Tahoma"/>
          <w:color w:val="000000"/>
          <w:sz w:val="21"/>
          <w:szCs w:val="21"/>
        </w:rPr>
        <w:t>8.1.3 - Receber o objeto no prazo e condições estabelecidas no Termo de Referência;</w:t>
      </w:r>
    </w:p>
    <w:p w:rsidR="004764E4" w:rsidRDefault="004764E4" w:rsidP="004764E4">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4764E4" w:rsidRDefault="004764E4" w:rsidP="004764E4">
      <w:pPr>
        <w:jc w:val="both"/>
      </w:pPr>
      <w:r>
        <w:rPr>
          <w:rFonts w:ascii="Tahoma" w:eastAsia="Tahoma" w:hAnsi="Tahoma" w:cs="Tahoma"/>
          <w:color w:val="000000"/>
          <w:sz w:val="21"/>
          <w:szCs w:val="21"/>
        </w:rPr>
        <w:t>8.1.5 - Acompanhar e fiscalizar a execução do contrato e o cumprimento das obrigações pelo Contratado;</w:t>
      </w:r>
    </w:p>
    <w:p w:rsidR="004764E4" w:rsidRDefault="004764E4" w:rsidP="004764E4">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4764E4" w:rsidRDefault="004764E4" w:rsidP="004764E4">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4764E4" w:rsidRDefault="004764E4" w:rsidP="004764E4">
      <w:pPr>
        <w:jc w:val="both"/>
      </w:pPr>
      <w:r>
        <w:rPr>
          <w:rFonts w:ascii="Tahoma" w:eastAsia="Tahoma" w:hAnsi="Tahoma" w:cs="Tahoma"/>
          <w:color w:val="000000"/>
          <w:sz w:val="21"/>
          <w:szCs w:val="21"/>
        </w:rPr>
        <w:lastRenderedPageBreak/>
        <w:t>8.1.8 - Aplicar ao Contratado as sanções previstas na lei e neste Contrato;</w:t>
      </w:r>
    </w:p>
    <w:p w:rsidR="004764E4" w:rsidRDefault="004764E4" w:rsidP="004764E4">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4764E4" w:rsidRDefault="004764E4" w:rsidP="004764E4">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4764E4" w:rsidRDefault="004764E4" w:rsidP="004764E4">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4764E4" w:rsidRDefault="004764E4" w:rsidP="004764E4">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4764E4" w:rsidRDefault="004764E4" w:rsidP="004764E4">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4764E4" w:rsidRDefault="004764E4" w:rsidP="004764E4">
      <w:pPr>
        <w:jc w:val="both"/>
      </w:pPr>
      <w:r>
        <w:rPr>
          <w:rFonts w:ascii="Tahoma" w:eastAsia="Tahoma" w:hAnsi="Tahoma" w:cs="Tahoma"/>
          <w:b/>
          <w:bCs/>
          <w:color w:val="000000"/>
          <w:sz w:val="21"/>
          <w:szCs w:val="21"/>
        </w:rPr>
        <w:t>9.1 - São obrigações do Contratado:</w:t>
      </w:r>
    </w:p>
    <w:p w:rsidR="004764E4" w:rsidRDefault="004764E4" w:rsidP="004764E4">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4764E4" w:rsidRDefault="004764E4" w:rsidP="004764E4">
      <w:pPr>
        <w:jc w:val="both"/>
      </w:pPr>
      <w:r>
        <w:rPr>
          <w:rFonts w:ascii="Tahoma" w:eastAsia="Tahoma" w:hAnsi="Tahoma" w:cs="Tahoma"/>
          <w:color w:val="000000"/>
          <w:sz w:val="21"/>
          <w:szCs w:val="21"/>
        </w:rPr>
        <w:t>9.1.2  - Responsabilizar-se pelos vícios e danos decorrentes do objeto, de acordo com o Código de Defesa do Consumidor (</w:t>
      </w:r>
      <w:hyperlink r:id="rId7" w:history="1">
        <w:r>
          <w:t>Lei nº 8.078, de 1990</w:t>
        </w:r>
      </w:hyperlink>
      <w:r>
        <w:rPr>
          <w:rFonts w:ascii="Tahoma" w:eastAsia="Tahoma" w:hAnsi="Tahoma" w:cs="Tahoma"/>
          <w:color w:val="000000"/>
          <w:sz w:val="21"/>
          <w:szCs w:val="21"/>
        </w:rPr>
        <w:t>);</w:t>
      </w:r>
    </w:p>
    <w:p w:rsidR="004764E4" w:rsidRDefault="004764E4" w:rsidP="004764E4">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4764E4" w:rsidRDefault="004764E4" w:rsidP="004764E4">
      <w:pPr>
        <w:jc w:val="both"/>
      </w:pPr>
      <w:r>
        <w:rPr>
          <w:rFonts w:ascii="Tahoma" w:eastAsia="Tahoma" w:hAnsi="Tahoma" w:cs="Tahoma"/>
          <w:color w:val="000000"/>
          <w:sz w:val="21"/>
          <w:szCs w:val="21"/>
        </w:rPr>
        <w:t>9.1.4 - Atender às determinações regulares emitidas pelo fiscal ou gestor do contrato ou autoridade superior (</w:t>
      </w:r>
      <w:hyperlink r:id="rId8"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4764E4" w:rsidRDefault="004764E4" w:rsidP="004764E4">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4764E4" w:rsidRDefault="004764E4" w:rsidP="004764E4">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4764E4" w:rsidRDefault="004764E4" w:rsidP="004764E4">
      <w:pPr>
        <w:jc w:val="both"/>
      </w:pPr>
      <w:r>
        <w:rPr>
          <w:rFonts w:ascii="Tahoma" w:eastAsia="Tahoma" w:hAnsi="Tahoma" w:cs="Tahoma"/>
          <w:color w:val="000000"/>
          <w:sz w:val="21"/>
          <w:szCs w:val="21"/>
        </w:rPr>
        <w:lastRenderedPageBreak/>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do fornecimento, os seguintes documentos: </w:t>
      </w:r>
    </w:p>
    <w:p w:rsidR="004764E4" w:rsidRDefault="004764E4" w:rsidP="004764E4">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4764E4" w:rsidRDefault="004764E4" w:rsidP="004764E4">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4764E4" w:rsidRDefault="004764E4" w:rsidP="004764E4">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4764E4" w:rsidRDefault="004764E4" w:rsidP="004764E4">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4764E4" w:rsidRDefault="004764E4" w:rsidP="004764E4">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4764E4" w:rsidRDefault="004764E4" w:rsidP="004764E4">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4764E4" w:rsidRDefault="004764E4" w:rsidP="004764E4">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4764E4" w:rsidRDefault="004764E4" w:rsidP="004764E4">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4764E4" w:rsidRDefault="004764E4" w:rsidP="004764E4">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4764E4" w:rsidRDefault="004764E4" w:rsidP="004764E4">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4764E4" w:rsidRDefault="004764E4" w:rsidP="004764E4">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4764E4" w:rsidRDefault="004764E4" w:rsidP="004764E4">
      <w:pPr>
        <w:jc w:val="both"/>
      </w:pPr>
      <w:r>
        <w:rPr>
          <w:rFonts w:ascii="Tahoma" w:eastAsia="Tahoma" w:hAnsi="Tahoma" w:cs="Tahoma"/>
          <w:color w:val="000000"/>
          <w:sz w:val="21"/>
          <w:szCs w:val="21"/>
        </w:rPr>
        <w:t>9.1.14 - Guardar sigilo sobre todas as informações obtidas em decorrência do cumprimento do contrato;</w:t>
      </w:r>
    </w:p>
    <w:p w:rsidR="004764E4" w:rsidRDefault="004764E4" w:rsidP="004764E4">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4764E4" w:rsidRDefault="004764E4" w:rsidP="004764E4">
      <w:pPr>
        <w:jc w:val="both"/>
      </w:pPr>
      <w:r>
        <w:rPr>
          <w:rFonts w:ascii="Tahoma" w:eastAsia="Tahoma" w:hAnsi="Tahoma" w:cs="Tahoma"/>
          <w:color w:val="000000"/>
          <w:sz w:val="21"/>
          <w:szCs w:val="21"/>
        </w:rPr>
        <w:lastRenderedPageBreak/>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4764E4" w:rsidRDefault="004764E4" w:rsidP="004764E4">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4764E4" w:rsidRDefault="004764E4" w:rsidP="004764E4">
      <w:pPr>
        <w:jc w:val="both"/>
      </w:pPr>
      <w:r>
        <w:rPr>
          <w:rFonts w:ascii="Tahoma" w:eastAsia="Tahoma" w:hAnsi="Tahoma" w:cs="Tahoma"/>
          <w:b/>
          <w:bCs/>
          <w:color w:val="000000"/>
          <w:sz w:val="21"/>
          <w:szCs w:val="21"/>
        </w:rPr>
        <w:t>10 - CLÁUSULA DÉCIMA- OBRIGAÇÕES PERTINENTES À LGPD</w:t>
      </w:r>
    </w:p>
    <w:p w:rsidR="004764E4" w:rsidRDefault="004764E4" w:rsidP="004764E4">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4764E4" w:rsidRDefault="004764E4" w:rsidP="004764E4">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4764E4" w:rsidRDefault="004764E4" w:rsidP="004764E4">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4764E4" w:rsidRDefault="004764E4" w:rsidP="004764E4">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4764E4" w:rsidRDefault="004764E4" w:rsidP="004764E4">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4764E4" w:rsidRDefault="004764E4" w:rsidP="004764E4">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4764E4" w:rsidRDefault="004764E4" w:rsidP="004764E4">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4764E4" w:rsidRDefault="004764E4" w:rsidP="004764E4">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4764E4" w:rsidRDefault="004764E4" w:rsidP="004764E4">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4764E4" w:rsidRDefault="004764E4" w:rsidP="004764E4">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4764E4" w:rsidRDefault="004764E4" w:rsidP="004764E4">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4764E4" w:rsidRDefault="004764E4" w:rsidP="004764E4">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4764E4" w:rsidRDefault="004764E4" w:rsidP="004764E4">
      <w:pPr>
        <w:jc w:val="both"/>
      </w:pPr>
      <w:r>
        <w:rPr>
          <w:rFonts w:ascii="Tahoma" w:eastAsia="Tahoma" w:hAnsi="Tahoma" w:cs="Tahoma"/>
          <w:color w:val="000000"/>
          <w:sz w:val="21"/>
          <w:szCs w:val="21"/>
        </w:rPr>
        <w:lastRenderedPageBreak/>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4764E4" w:rsidRDefault="004764E4" w:rsidP="004764E4">
      <w:pPr>
        <w:jc w:val="both"/>
      </w:pPr>
      <w:r>
        <w:rPr>
          <w:rFonts w:ascii="Tahoma" w:eastAsia="Tahoma" w:hAnsi="Tahoma" w:cs="Tahoma"/>
          <w:color w:val="000000"/>
          <w:sz w:val="21"/>
          <w:szCs w:val="21"/>
        </w:rPr>
        <w:t>13.4.1 - Nesta hipótese, aplicam-se também os artigos 138 e 139 da mesma Lei.</w:t>
      </w:r>
    </w:p>
    <w:p w:rsidR="004764E4" w:rsidRDefault="004764E4" w:rsidP="004764E4">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4764E4" w:rsidRDefault="004764E4" w:rsidP="004764E4">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4764E4" w:rsidRDefault="004764E4" w:rsidP="004764E4">
      <w:pPr>
        <w:jc w:val="both"/>
      </w:pPr>
      <w:r>
        <w:rPr>
          <w:rFonts w:ascii="Tahoma" w:eastAsia="Tahoma" w:hAnsi="Tahoma" w:cs="Tahoma"/>
          <w:color w:val="000000"/>
          <w:sz w:val="21"/>
          <w:szCs w:val="21"/>
        </w:rPr>
        <w:t>13.5 - O termo de rescisão, sempre que possível, será precedido:</w:t>
      </w:r>
    </w:p>
    <w:p w:rsidR="004764E4" w:rsidRDefault="004764E4" w:rsidP="004764E4">
      <w:pPr>
        <w:jc w:val="both"/>
      </w:pPr>
      <w:r>
        <w:rPr>
          <w:rFonts w:ascii="Tahoma" w:eastAsia="Tahoma" w:hAnsi="Tahoma" w:cs="Tahoma"/>
          <w:color w:val="000000"/>
          <w:sz w:val="21"/>
          <w:szCs w:val="21"/>
        </w:rPr>
        <w:t>13.5.1 - Balanço dos eventos contratuais já cumpridos ou parcialmente cumpridos;</w:t>
      </w:r>
    </w:p>
    <w:p w:rsidR="004764E4" w:rsidRDefault="004764E4" w:rsidP="004764E4">
      <w:pPr>
        <w:jc w:val="both"/>
      </w:pPr>
      <w:r>
        <w:rPr>
          <w:rFonts w:ascii="Tahoma" w:eastAsia="Tahoma" w:hAnsi="Tahoma" w:cs="Tahoma"/>
          <w:color w:val="000000"/>
          <w:sz w:val="21"/>
          <w:szCs w:val="21"/>
        </w:rPr>
        <w:t>13.5.2 - Relação dos pagamentos já efetuados e ainda devidos;</w:t>
      </w:r>
    </w:p>
    <w:p w:rsidR="004764E4" w:rsidRDefault="004764E4" w:rsidP="004764E4">
      <w:pPr>
        <w:jc w:val="both"/>
      </w:pPr>
      <w:r>
        <w:rPr>
          <w:rFonts w:ascii="Tahoma" w:eastAsia="Tahoma" w:hAnsi="Tahoma" w:cs="Tahoma"/>
          <w:color w:val="000000"/>
          <w:sz w:val="21"/>
          <w:szCs w:val="21"/>
        </w:rPr>
        <w:t>13.5.3 - Indenizações e multas.</w:t>
      </w:r>
    </w:p>
    <w:p w:rsidR="004764E4" w:rsidRDefault="004764E4" w:rsidP="004764E4">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4764E4" w:rsidRDefault="004764E4" w:rsidP="004764E4">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4764E4" w:rsidRDefault="004764E4" w:rsidP="004764E4">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4764E4" w:rsidRDefault="004764E4" w:rsidP="004764E4">
      <w:pPr>
        <w:jc w:val="both"/>
      </w:pPr>
      <w:r>
        <w:rPr>
          <w:rFonts w:ascii="Tahoma" w:eastAsia="Tahoma" w:hAnsi="Tahoma" w:cs="Tahoma"/>
          <w:color w:val="000000"/>
          <w:sz w:val="21"/>
          <w:szCs w:val="21"/>
        </w:rPr>
        <w:t>3.3.90.30.00.2.09.00.15.122.0002.2.0066 1.500.000 SECRETARIA MUNICIPAL DE OBRAS</w:t>
      </w:r>
      <w:proofErr w:type="gramStart"/>
      <w:r>
        <w:rPr>
          <w:rFonts w:ascii="Tahoma" w:eastAsia="Tahoma" w:hAnsi="Tahoma" w:cs="Tahoma"/>
          <w:color w:val="000000"/>
          <w:sz w:val="21"/>
          <w:szCs w:val="21"/>
        </w:rPr>
        <w:t>.</w:t>
      </w:r>
      <w:r>
        <w:rPr>
          <w:rFonts w:ascii="Tahoma" w:eastAsia="Tahoma" w:hAnsi="Tahoma" w:cs="Tahoma"/>
          <w:b/>
          <w:bCs/>
          <w:color w:val="000000"/>
          <w:sz w:val="21"/>
          <w:szCs w:val="21"/>
        </w:rPr>
        <w:t>.</w:t>
      </w:r>
      <w:proofErr w:type="gramEnd"/>
    </w:p>
    <w:p w:rsidR="004764E4" w:rsidRDefault="004764E4" w:rsidP="004764E4">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4764E4" w:rsidRDefault="004764E4" w:rsidP="004764E4">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4764E4" w:rsidRDefault="004764E4" w:rsidP="004764E4">
      <w:pPr>
        <w:jc w:val="both"/>
      </w:pPr>
      <w:r>
        <w:rPr>
          <w:rFonts w:ascii="Tahoma" w:eastAsia="Tahoma" w:hAnsi="Tahoma" w:cs="Tahoma"/>
          <w:b/>
          <w:bCs/>
          <w:color w:val="000000"/>
          <w:sz w:val="21"/>
          <w:szCs w:val="21"/>
        </w:rPr>
        <w:t>16 - CLÁUSULA DÉCIMA SEXTA - ALTERAÇÕES</w:t>
      </w:r>
    </w:p>
    <w:p w:rsidR="004764E4" w:rsidRDefault="004764E4" w:rsidP="004764E4">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4764E4" w:rsidRDefault="004764E4" w:rsidP="004764E4">
      <w:pPr>
        <w:jc w:val="both"/>
      </w:pPr>
      <w:r>
        <w:rPr>
          <w:rFonts w:ascii="Tahoma" w:eastAsia="Tahoma" w:hAnsi="Tahoma" w:cs="Tahoma"/>
          <w:color w:val="000000"/>
          <w:sz w:val="21"/>
          <w:szCs w:val="21"/>
        </w:rPr>
        <w:t xml:space="preserve">16.2 - O contratado será obrigado a aceitar, nas mesmas condições contratuais, acréscimos ou supressões de até 25% (vinte e cinco por cento) do valor inicial atualizado do contrato que se fizerem nas obras, nos serviços ou nas compras, e, no caso de reforma de edifício ou de </w:t>
      </w:r>
      <w:r>
        <w:rPr>
          <w:rFonts w:ascii="Tahoma" w:eastAsia="Tahoma" w:hAnsi="Tahoma" w:cs="Tahoma"/>
          <w:color w:val="000000"/>
          <w:sz w:val="21"/>
          <w:szCs w:val="21"/>
        </w:rPr>
        <w:lastRenderedPageBreak/>
        <w:t>equipamento, o limite para os acréscimos será de 50% (cinquenta por cento), nos termos do art. 125 da Lei nº 14.133, de 2021.</w:t>
      </w:r>
    </w:p>
    <w:p w:rsidR="004764E4" w:rsidRDefault="004764E4" w:rsidP="004764E4">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4764E4" w:rsidRDefault="004764E4" w:rsidP="004764E4">
      <w:pPr>
        <w:jc w:val="both"/>
      </w:pPr>
      <w:proofErr w:type="gramStart"/>
      <w:r>
        <w:rPr>
          <w:rFonts w:ascii="Tahoma" w:eastAsia="Tahoma" w:hAnsi="Tahoma" w:cs="Tahoma"/>
          <w:b/>
          <w:bCs/>
          <w:color w:val="000000"/>
          <w:sz w:val="21"/>
          <w:szCs w:val="21"/>
        </w:rPr>
        <w:t>17 - CLÁUSULA DÉCIMA SÉTIMA - PUBLICAÇÃO</w:t>
      </w:r>
      <w:proofErr w:type="gramEnd"/>
    </w:p>
    <w:p w:rsidR="004764E4" w:rsidRDefault="004764E4" w:rsidP="004764E4">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4764E4" w:rsidRDefault="004764E4" w:rsidP="004764E4">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4764E4" w:rsidRDefault="004764E4" w:rsidP="004764E4">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4764E4" w:rsidRDefault="004764E4" w:rsidP="004764E4">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4764E4" w:rsidRDefault="004764E4" w:rsidP="004764E4">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4764E4" w:rsidRDefault="004764E4" w:rsidP="004764E4">
      <w:pPr>
        <w:jc w:val="both"/>
      </w:pPr>
      <w:r>
        <w:t> </w:t>
      </w:r>
    </w:p>
    <w:p w:rsidR="004764E4" w:rsidRDefault="004764E4" w:rsidP="004764E4">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4764E4" w:rsidRDefault="004764E4" w:rsidP="004764E4">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4764E4" w:rsidRDefault="004764E4" w:rsidP="004764E4">
      <w:pPr>
        <w:jc w:val="center"/>
      </w:pPr>
      <w:r>
        <w:t> </w:t>
      </w:r>
    </w:p>
    <w:p w:rsidR="004764E4" w:rsidRDefault="004764E4" w:rsidP="004764E4">
      <w:pPr>
        <w:jc w:val="center"/>
      </w:pPr>
      <w:r>
        <w:rPr>
          <w:rFonts w:ascii="Tahoma" w:eastAsia="Tahoma" w:hAnsi="Tahoma" w:cs="Tahoma"/>
          <w:b/>
          <w:bCs/>
          <w:color w:val="000000"/>
          <w:sz w:val="21"/>
          <w:szCs w:val="21"/>
          <w:shd w:val="clear" w:color="auto" w:fill="FFFFFF"/>
        </w:rPr>
        <w:t>TESTEMUNHAS</w:t>
      </w:r>
    </w:p>
    <w:p w:rsidR="004764E4" w:rsidRDefault="004764E4" w:rsidP="004764E4">
      <w:pPr>
        <w:jc w:val="center"/>
      </w:pPr>
      <w:r>
        <w:t> </w:t>
      </w:r>
    </w:p>
    <w:p w:rsidR="004764E4" w:rsidRDefault="004764E4" w:rsidP="004764E4">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4764E4" w:rsidRDefault="004764E4" w:rsidP="004764E4">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4764E4" w:rsidRDefault="004764E4" w:rsidP="004764E4">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4764E4" w:rsidRDefault="004764E4" w:rsidP="004764E4">
      <w:pPr>
        <w:jc w:val="center"/>
      </w:pPr>
      <w:r>
        <w:rPr>
          <w:rFonts w:ascii="Tahoma" w:eastAsia="Tahoma" w:hAnsi="Tahoma" w:cs="Tahoma"/>
          <w:b/>
          <w:bCs/>
          <w:color w:val="000000"/>
          <w:sz w:val="27"/>
          <w:szCs w:val="27"/>
        </w:rPr>
        <w:lastRenderedPageBreak/>
        <w:t>ESTUDO TÉCNICO PRELIMINAR</w:t>
      </w:r>
    </w:p>
    <w:p w:rsidR="004764E4" w:rsidRDefault="004764E4" w:rsidP="004764E4">
      <w:pPr>
        <w:jc w:val="both"/>
      </w:pPr>
      <w:r>
        <w:rPr>
          <w:rFonts w:ascii="Tahoma" w:eastAsia="Tahoma" w:hAnsi="Tahoma" w:cs="Tahoma"/>
          <w:b/>
          <w:bCs/>
          <w:color w:val="000000"/>
          <w:sz w:val="21"/>
          <w:szCs w:val="21"/>
        </w:rPr>
        <w:t>1 - Indicação do objeto que se pretende contratar</w:t>
      </w:r>
    </w:p>
    <w:p w:rsidR="004764E4" w:rsidRDefault="004764E4" w:rsidP="004764E4">
      <w:pPr>
        <w:jc w:val="both"/>
      </w:pPr>
      <w:r>
        <w:rPr>
          <w:rFonts w:ascii="Tahoma" w:eastAsia="Tahoma" w:hAnsi="Tahoma" w:cs="Tahoma"/>
          <w:color w:val="000000"/>
          <w:sz w:val="21"/>
          <w:szCs w:val="21"/>
        </w:rPr>
        <w:t>1.1 - REGISTRO DE PREÇO visando futura e eventual aquisição de madeiras e correlatos, conforme especificações e quantitativos estabelecidos neste documento.</w:t>
      </w:r>
    </w:p>
    <w:p w:rsidR="004764E4" w:rsidRDefault="004764E4" w:rsidP="004764E4">
      <w:proofErr w:type="gramStart"/>
      <w:r>
        <w:rPr>
          <w:rFonts w:ascii="Tahoma" w:eastAsia="Tahoma" w:hAnsi="Tahoma" w:cs="Tahoma"/>
          <w:b/>
          <w:bCs/>
          <w:color w:val="000000"/>
          <w:sz w:val="21"/>
          <w:szCs w:val="21"/>
        </w:rPr>
        <w:t>1.2 - Justificativa da utilização do SRP</w:t>
      </w:r>
      <w:proofErr w:type="gramEnd"/>
    </w:p>
    <w:p w:rsidR="004764E4" w:rsidRDefault="004764E4" w:rsidP="004764E4">
      <w:pPr>
        <w:jc w:val="both"/>
      </w:pPr>
      <w:r>
        <w:rPr>
          <w:rFonts w:ascii="Tahoma" w:eastAsia="Tahoma" w:hAnsi="Tahoma" w:cs="Tahoma"/>
          <w:color w:val="000000"/>
          <w:sz w:val="21"/>
          <w:szCs w:val="21"/>
        </w:rPr>
        <w:t xml:space="preserve">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estando em concordância com o disposto no Art. 82 da Lei nº 14.133, de </w:t>
      </w:r>
      <w:proofErr w:type="gramStart"/>
      <w:r>
        <w:rPr>
          <w:rFonts w:ascii="Tahoma" w:eastAsia="Tahoma" w:hAnsi="Tahoma" w:cs="Tahoma"/>
          <w:color w:val="000000"/>
          <w:sz w:val="21"/>
          <w:szCs w:val="21"/>
        </w:rPr>
        <w:t>2021</w:t>
      </w:r>
      <w:proofErr w:type="gramEnd"/>
    </w:p>
    <w:p w:rsidR="004764E4" w:rsidRDefault="004764E4" w:rsidP="004764E4">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4764E4" w:rsidRDefault="004764E4" w:rsidP="004764E4">
      <w:pPr>
        <w:jc w:val="both"/>
        <w:rPr>
          <w:rFonts w:ascii="Tahoma" w:eastAsia="Tahoma" w:hAnsi="Tahoma" w:cs="Tahoma"/>
          <w:color w:val="000000"/>
          <w:sz w:val="21"/>
          <w:szCs w:val="21"/>
        </w:rPr>
      </w:pPr>
      <w:r>
        <w:rPr>
          <w:rFonts w:ascii="Tahoma" w:eastAsia="Tahoma" w:hAnsi="Tahoma" w:cs="Tahoma"/>
          <w:color w:val="000000"/>
          <w:sz w:val="21"/>
          <w:szCs w:val="21"/>
        </w:rPr>
        <w:t xml:space="preserve">2.1 – A aquisição em referência visa promover a continuidades dos serviços públicos prestados pela administração pública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na zona urbana e rural, como manutenção dos prédios públicos, pontes, mata-burros, entre outros.</w:t>
      </w:r>
    </w:p>
    <w:p w:rsidR="004764E4" w:rsidRDefault="004764E4" w:rsidP="004764E4">
      <w:pPr>
        <w:jc w:val="both"/>
        <w:rPr>
          <w:rFonts w:ascii="Tahoma" w:eastAsia="Tahoma" w:hAnsi="Tahoma" w:cs="Tahoma"/>
          <w:color w:val="000000"/>
          <w:sz w:val="21"/>
          <w:szCs w:val="21"/>
        </w:rPr>
      </w:pPr>
      <w:r>
        <w:br/>
      </w:r>
      <w:r>
        <w:rPr>
          <w:rFonts w:ascii="Tahoma" w:eastAsia="Tahoma" w:hAnsi="Tahoma" w:cs="Tahoma"/>
          <w:color w:val="000000"/>
          <w:sz w:val="21"/>
          <w:szCs w:val="21"/>
        </w:rPr>
        <w:t>Os materiais a serem licitados são indispensáveis ao andamento dos serviços do Município. E serão empregados em pequenas reformas e construções nos imóveis da Prefeitura, além de reparos e manutenções que sejam de responsabilidade do Município. Manter estes serviços funcionando adequadamente garante a qualidade de vida da população. Desta forma, fica comprovado o soberano interesse público, que justifica o presente registro.</w:t>
      </w:r>
    </w:p>
    <w:p w:rsidR="004764E4" w:rsidRDefault="004764E4" w:rsidP="004764E4">
      <w:pPr>
        <w:jc w:val="both"/>
        <w:rPr>
          <w:rFonts w:ascii="Tahoma" w:eastAsia="Tahoma" w:hAnsi="Tahoma" w:cs="Tahoma"/>
          <w:color w:val="000000"/>
          <w:sz w:val="21"/>
          <w:szCs w:val="21"/>
        </w:rPr>
      </w:pPr>
      <w:r>
        <w:br/>
      </w:r>
      <w:r>
        <w:rPr>
          <w:rFonts w:ascii="Tahoma" w:eastAsia="Tahoma" w:hAnsi="Tahoma" w:cs="Tahoma"/>
          <w:color w:val="000000"/>
          <w:sz w:val="21"/>
          <w:szCs w:val="21"/>
        </w:rPr>
        <w:t xml:space="preserve">A presente licitação será exclusiva para ME e EPP e que estejam sediadas na mesorregião das Vertentes fundamentada e regulamentada pelo Decreto N.º 1.863, de 22 de novembro de 2023 que Regulamenta o tratamento favorecido, diferenciado e simplificado para microempresas, empresas de pequeno porte, agricultores familiares, produtores rurais pessoa física, microempreendedores individuais e sociedades cooperativas de consumo nas contratações públicas de bens, serviços e obras no âmbito da Administração Pública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/MG, justificando-se em função de promoção e do desenvolvimento econômico e social, local e regional. </w:t>
      </w:r>
    </w:p>
    <w:p w:rsidR="004764E4" w:rsidRDefault="004764E4" w:rsidP="004764E4">
      <w:pPr>
        <w:jc w:val="both"/>
        <w:rPr>
          <w:rFonts w:ascii="Tahoma" w:eastAsia="Tahoma" w:hAnsi="Tahoma" w:cs="Tahoma"/>
          <w:color w:val="000000"/>
          <w:sz w:val="21"/>
          <w:szCs w:val="21"/>
        </w:rPr>
      </w:pPr>
      <w:r>
        <w:br/>
      </w:r>
      <w:proofErr w:type="gramStart"/>
      <w:r>
        <w:rPr>
          <w:rFonts w:ascii="Tahoma" w:eastAsia="Tahoma" w:hAnsi="Tahoma" w:cs="Tahoma"/>
          <w:color w:val="000000"/>
          <w:sz w:val="21"/>
          <w:szCs w:val="21"/>
        </w:rPr>
        <w:t>Isso posto</w:t>
      </w:r>
      <w:proofErr w:type="gramEnd"/>
      <w:r>
        <w:rPr>
          <w:rFonts w:ascii="Tahoma" w:eastAsia="Tahoma" w:hAnsi="Tahoma" w:cs="Tahoma"/>
          <w:color w:val="000000"/>
          <w:sz w:val="21"/>
          <w:szCs w:val="21"/>
        </w:rPr>
        <w:t xml:space="preserve">, podemos atribuir como </w:t>
      </w:r>
      <w:proofErr w:type="spellStart"/>
      <w:r>
        <w:rPr>
          <w:rFonts w:ascii="Tahoma" w:eastAsia="Tahoma" w:hAnsi="Tahoma" w:cs="Tahoma"/>
          <w:color w:val="000000"/>
          <w:sz w:val="21"/>
          <w:szCs w:val="21"/>
        </w:rPr>
        <w:t>vantajosidade</w:t>
      </w:r>
      <w:proofErr w:type="spellEnd"/>
      <w:r>
        <w:rPr>
          <w:rFonts w:ascii="Tahoma" w:eastAsia="Tahoma" w:hAnsi="Tahoma" w:cs="Tahoma"/>
          <w:color w:val="000000"/>
          <w:sz w:val="21"/>
          <w:szCs w:val="21"/>
        </w:rPr>
        <w:t xml:space="preserve"> o número de pequenas empresas que atuam</w:t>
      </w:r>
      <w:r>
        <w:br/>
      </w:r>
      <w:r>
        <w:rPr>
          <w:rFonts w:ascii="Tahoma" w:eastAsia="Tahoma" w:hAnsi="Tahoma" w:cs="Tahoma"/>
          <w:color w:val="000000"/>
          <w:sz w:val="21"/>
          <w:szCs w:val="21"/>
        </w:rPr>
        <w:t>neste ramo de negócios, portanto facilitará a negociação de entrega, a gestão e fiscalização dos contratos, sem falar no desenvolvimento econômico e social que ocorrerá, bem como, no desenvolvimento regional dos municípios envolvidos.</w:t>
      </w:r>
      <w:r>
        <w:br/>
      </w:r>
      <w:r>
        <w:rPr>
          <w:rFonts w:ascii="Tahoma" w:eastAsia="Tahoma" w:hAnsi="Tahoma" w:cs="Tahoma"/>
          <w:color w:val="000000"/>
          <w:sz w:val="21"/>
          <w:szCs w:val="21"/>
        </w:rPr>
        <w:t>A preferência para contratação de Microempresas e Empresa de Pequeno Porte, sediadas na Mesorregião das Vertentes, se aplicada trará benefícios econômicos à região pela circulação de valores, geração de empregos.</w:t>
      </w:r>
    </w:p>
    <w:p w:rsidR="004764E4" w:rsidRDefault="004764E4" w:rsidP="004764E4">
      <w:pPr>
        <w:jc w:val="both"/>
        <w:rPr>
          <w:rFonts w:ascii="Tahoma" w:eastAsia="Tahoma" w:hAnsi="Tahoma" w:cs="Tahoma"/>
          <w:color w:val="000000"/>
          <w:sz w:val="21"/>
          <w:szCs w:val="21"/>
        </w:rPr>
      </w:pPr>
      <w:r>
        <w:lastRenderedPageBreak/>
        <w:br/>
      </w:r>
      <w:r>
        <w:rPr>
          <w:rFonts w:ascii="Tahoma" w:eastAsia="Tahoma" w:hAnsi="Tahoma" w:cs="Tahoma"/>
          <w:color w:val="000000"/>
          <w:sz w:val="21"/>
          <w:szCs w:val="21"/>
        </w:rPr>
        <w:t xml:space="preserve">Deve-se considerar ainda a manutenção e crescimento dos empreendedores individuais, </w:t>
      </w:r>
      <w:proofErr w:type="gramStart"/>
      <w:r>
        <w:rPr>
          <w:rFonts w:ascii="Tahoma" w:eastAsia="Tahoma" w:hAnsi="Tahoma" w:cs="Tahoma"/>
          <w:color w:val="000000"/>
          <w:sz w:val="21"/>
          <w:szCs w:val="21"/>
        </w:rPr>
        <w:t>micro e pequenas empresas regionais, é</w:t>
      </w:r>
      <w:proofErr w:type="gramEnd"/>
      <w:r>
        <w:rPr>
          <w:rFonts w:ascii="Tahoma" w:eastAsia="Tahoma" w:hAnsi="Tahoma" w:cs="Tahoma"/>
          <w:color w:val="000000"/>
          <w:sz w:val="21"/>
          <w:szCs w:val="21"/>
        </w:rPr>
        <w:t xml:space="preserve"> de suma importância para o desenvolvimento da economia local e regional, proteção dos empregos, geração de renda, bem estar da população, e ainda contribuindo com a arrecadação de impostos Municipais, os quais serão revertidos e investidos na cidade e região para benefício de toda população.</w:t>
      </w:r>
    </w:p>
    <w:p w:rsidR="004764E4" w:rsidRPr="00FF7187" w:rsidRDefault="004764E4" w:rsidP="004764E4">
      <w:pPr>
        <w:jc w:val="both"/>
        <w:rPr>
          <w:rFonts w:ascii="Tahoma" w:eastAsia="Tahoma" w:hAnsi="Tahoma" w:cs="Tahoma"/>
          <w:color w:val="000000"/>
          <w:sz w:val="21"/>
          <w:szCs w:val="21"/>
        </w:rPr>
      </w:pPr>
      <w:r>
        <w:br/>
      </w:r>
      <w:r>
        <w:rPr>
          <w:rFonts w:ascii="Tahoma" w:eastAsia="Tahoma" w:hAnsi="Tahoma" w:cs="Tahoma"/>
          <w:color w:val="000000"/>
          <w:sz w:val="21"/>
          <w:szCs w:val="21"/>
        </w:rPr>
        <w:t>Diante de todos estes apontamentos e considerando a aplicação do referido recurso financeiro em benefício das pequenas empresas, com certeza será de grande valia e efetivamente auxiliara o desenvolvimento econômico das empresas que se consagrarem vencedoras, isso incentivará a manutenção dos empregos e possibilitará a geração de novos empregos.</w:t>
      </w:r>
    </w:p>
    <w:p w:rsidR="004764E4" w:rsidRDefault="004764E4" w:rsidP="004764E4">
      <w:pPr>
        <w:jc w:val="both"/>
      </w:pPr>
      <w:proofErr w:type="gramStart"/>
      <w:r>
        <w:rPr>
          <w:rFonts w:ascii="Tahoma" w:eastAsia="Tahoma" w:hAnsi="Tahoma" w:cs="Tahoma"/>
          <w:b/>
          <w:bCs/>
          <w:color w:val="000000"/>
          <w:sz w:val="21"/>
          <w:szCs w:val="21"/>
        </w:rPr>
        <w:t>3 - Área(s)</w:t>
      </w:r>
      <w:proofErr w:type="gramEnd"/>
      <w:r>
        <w:rPr>
          <w:rFonts w:ascii="Tahoma" w:eastAsia="Tahoma" w:hAnsi="Tahoma" w:cs="Tahoma"/>
          <w:b/>
          <w:bCs/>
          <w:color w:val="000000"/>
          <w:sz w:val="21"/>
          <w:szCs w:val="21"/>
        </w:rPr>
        <w:t xml:space="preserve"> requisitante(s)</w:t>
      </w:r>
    </w:p>
    <w:p w:rsidR="004764E4" w:rsidRDefault="004764E4" w:rsidP="004764E4">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Obras, Secretaria Municipal de Agricultura</w:t>
      </w:r>
    </w:p>
    <w:p w:rsidR="004764E4" w:rsidRDefault="004764E4" w:rsidP="004764E4">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4764E4" w:rsidRDefault="004764E4" w:rsidP="004764E4">
      <w:r>
        <w:rPr>
          <w:rFonts w:ascii="Tahoma" w:eastAsia="Tahoma" w:hAnsi="Tahoma" w:cs="Tahoma"/>
          <w:b/>
          <w:bCs/>
          <w:color w:val="000000"/>
          <w:sz w:val="21"/>
          <w:szCs w:val="21"/>
        </w:rPr>
        <w:t>4.1 - Da natureza da Contratação</w:t>
      </w:r>
    </w:p>
    <w:p w:rsidR="004764E4" w:rsidRDefault="004764E4" w:rsidP="004764E4">
      <w:pPr>
        <w:jc w:val="both"/>
      </w:pPr>
      <w:r>
        <w:rPr>
          <w:rFonts w:ascii="Tahoma" w:eastAsia="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4764E4" w:rsidRDefault="004764E4" w:rsidP="004764E4">
      <w:proofErr w:type="gramStart"/>
      <w:r>
        <w:rPr>
          <w:rFonts w:ascii="Tahoma" w:eastAsia="Tahoma" w:hAnsi="Tahoma" w:cs="Tahoma"/>
          <w:b/>
          <w:bCs/>
          <w:color w:val="000000"/>
          <w:sz w:val="21"/>
          <w:szCs w:val="21"/>
        </w:rPr>
        <w:t>4.2 - Prazo</w:t>
      </w:r>
      <w:proofErr w:type="gramEnd"/>
      <w:r>
        <w:rPr>
          <w:rFonts w:ascii="Tahoma" w:eastAsia="Tahoma" w:hAnsi="Tahoma" w:cs="Tahoma"/>
          <w:b/>
          <w:bCs/>
          <w:color w:val="000000"/>
          <w:sz w:val="21"/>
          <w:szCs w:val="21"/>
        </w:rPr>
        <w:t xml:space="preserve"> de vigência da Ata de Registro de Preço </w:t>
      </w:r>
    </w:p>
    <w:p w:rsidR="004764E4" w:rsidRDefault="004764E4" w:rsidP="004764E4">
      <w:pPr>
        <w:jc w:val="both"/>
      </w:pPr>
      <w:r>
        <w:rPr>
          <w:rFonts w:ascii="Tahoma" w:eastAsia="Tahoma" w:hAnsi="Tahoma" w:cs="Tahoma"/>
          <w:color w:val="000000"/>
          <w:sz w:val="21"/>
          <w:szCs w:val="21"/>
        </w:rPr>
        <w:t>4.2.1 - O prazo de vigência da Ata de Registro de Preços será de 01 ano, contado a partir do primeiro dia útil subsequente à sua assinatura, podendo ser prorrogada por igual período, mediante a anuência do fornecedor, desde que comprovado o preço vantajoso.</w:t>
      </w:r>
    </w:p>
    <w:p w:rsidR="004764E4" w:rsidRDefault="004764E4" w:rsidP="004764E4">
      <w:pPr>
        <w:jc w:val="both"/>
      </w:pPr>
      <w:r>
        <w:rPr>
          <w:rFonts w:ascii="Tahoma" w:eastAsia="Tahoma" w:hAnsi="Tahoma" w:cs="Tahoma"/>
          <w:color w:val="000000"/>
          <w:sz w:val="21"/>
          <w:szCs w:val="21"/>
        </w:rPr>
        <w:t xml:space="preserve">4.2.2 -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4764E4" w:rsidRDefault="004764E4" w:rsidP="004764E4">
      <w:pPr>
        <w:jc w:val="both"/>
      </w:pPr>
      <w:r>
        <w:rPr>
          <w:rFonts w:ascii="Tahoma" w:eastAsia="Tahoma" w:hAnsi="Tahoma" w:cs="Tahoma"/>
          <w:b/>
          <w:bCs/>
          <w:color w:val="000000"/>
          <w:sz w:val="21"/>
          <w:szCs w:val="21"/>
        </w:rPr>
        <w:t>4.3 - Sustentabilidade</w:t>
      </w:r>
    </w:p>
    <w:p w:rsidR="004764E4" w:rsidRDefault="004764E4" w:rsidP="004764E4">
      <w:pPr>
        <w:jc w:val="both"/>
      </w:pPr>
      <w:r>
        <w:rPr>
          <w:rFonts w:ascii="Tahoma" w:eastAsia="Tahoma" w:hAnsi="Tahoma" w:cs="Tahoma"/>
          <w:color w:val="000000"/>
          <w:sz w:val="21"/>
          <w:szCs w:val="21"/>
        </w:rPr>
        <w:t>4.3.1 - Além dos critérios de sustentabilidade eventualmente inseridos na descrição do objeto, devem ser atendidos os  requisitos exigidos neste tópico.</w:t>
      </w:r>
    </w:p>
    <w:p w:rsidR="004764E4" w:rsidRDefault="004764E4" w:rsidP="004764E4">
      <w:pPr>
        <w:jc w:val="both"/>
      </w:pPr>
      <w:r>
        <w:rPr>
          <w:rFonts w:ascii="Tahoma" w:eastAsia="Tahoma" w:hAnsi="Tahoma" w:cs="Tahoma"/>
          <w:color w:val="000000"/>
          <w:sz w:val="21"/>
          <w:szCs w:val="21"/>
        </w:rPr>
        <w:t xml:space="preserve">4.3.2 - A CONTRATADA deve conduzir suas ações em conformidade com os requisitos legais aplicáveis, observando também a legislação ambiental para a prevenção de adversidades ao meio ambiente. </w:t>
      </w:r>
    </w:p>
    <w:p w:rsidR="004764E4" w:rsidRDefault="004764E4" w:rsidP="004764E4">
      <w:pPr>
        <w:jc w:val="both"/>
      </w:pPr>
      <w:r>
        <w:rPr>
          <w:rFonts w:ascii="Tahoma" w:eastAsia="Tahoma" w:hAnsi="Tahoma" w:cs="Tahoma"/>
          <w:color w:val="000000"/>
          <w:sz w:val="21"/>
          <w:szCs w:val="21"/>
        </w:rPr>
        <w:lastRenderedPageBreak/>
        <w:t xml:space="preserve">4.3.3 -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4764E4" w:rsidRDefault="004764E4" w:rsidP="004764E4">
      <w:pPr>
        <w:jc w:val="both"/>
      </w:pPr>
      <w:r>
        <w:rPr>
          <w:rFonts w:ascii="Tahoma" w:eastAsia="Tahoma" w:hAnsi="Tahoma" w:cs="Tahoma"/>
          <w:color w:val="000000"/>
          <w:sz w:val="21"/>
          <w:szCs w:val="21"/>
        </w:rPr>
        <w:t>4.3.4 - São proibidas, à contratada, as seguintes formas de destinação ou disposição final de resíduos sólidos ou rejeitos originados da fabricação dos bens contratados:</w:t>
      </w:r>
    </w:p>
    <w:p w:rsidR="004764E4" w:rsidRDefault="004764E4" w:rsidP="004764E4">
      <w:pPr>
        <w:jc w:val="both"/>
      </w:pPr>
      <w:r>
        <w:rPr>
          <w:rFonts w:ascii="Tahoma" w:eastAsia="Tahoma" w:hAnsi="Tahoma" w:cs="Tahoma"/>
          <w:color w:val="000000"/>
          <w:sz w:val="21"/>
          <w:szCs w:val="21"/>
        </w:rPr>
        <w:t>4.3.4.1 - lançamento em praias, no mar ou em quaisquer corpos hídricos;</w:t>
      </w:r>
    </w:p>
    <w:p w:rsidR="004764E4" w:rsidRDefault="004764E4" w:rsidP="004764E4">
      <w:pPr>
        <w:jc w:val="both"/>
      </w:pPr>
      <w:r>
        <w:rPr>
          <w:rFonts w:ascii="Tahoma" w:eastAsia="Tahoma" w:hAnsi="Tahoma" w:cs="Tahoma"/>
          <w:color w:val="000000"/>
          <w:sz w:val="21"/>
          <w:szCs w:val="21"/>
        </w:rPr>
        <w:t>4.3.4.2 - lançamento in natura a céu aberto, excetuados os resíduos de mineração;</w:t>
      </w:r>
    </w:p>
    <w:p w:rsidR="004764E4" w:rsidRDefault="004764E4" w:rsidP="004764E4">
      <w:pPr>
        <w:jc w:val="both"/>
      </w:pPr>
      <w:r>
        <w:rPr>
          <w:rFonts w:ascii="Tahoma" w:eastAsia="Tahoma" w:hAnsi="Tahoma" w:cs="Tahoma"/>
          <w:color w:val="000000"/>
          <w:sz w:val="21"/>
          <w:szCs w:val="21"/>
        </w:rPr>
        <w:t xml:space="preserve">4.3.4.3 - </w:t>
      </w:r>
      <w:proofErr w:type="gramStart"/>
      <w:r>
        <w:rPr>
          <w:rFonts w:ascii="Tahoma" w:eastAsia="Tahoma" w:hAnsi="Tahoma" w:cs="Tahoma"/>
          <w:color w:val="000000"/>
          <w:sz w:val="21"/>
          <w:szCs w:val="21"/>
        </w:rPr>
        <w:t>queima</w:t>
      </w:r>
      <w:proofErr w:type="gramEnd"/>
      <w:r>
        <w:rPr>
          <w:rFonts w:ascii="Tahoma" w:eastAsia="Tahoma" w:hAnsi="Tahoma" w:cs="Tahoma"/>
          <w:color w:val="000000"/>
          <w:sz w:val="21"/>
          <w:szCs w:val="21"/>
        </w:rPr>
        <w:t xml:space="preserve"> a céu aberto ou em recipientes, instalações e equipamentos não licenciados para essa finalidade; e outras formas vedadas pelo Poder Público.</w:t>
      </w:r>
    </w:p>
    <w:p w:rsidR="004764E4" w:rsidRDefault="004764E4" w:rsidP="004764E4">
      <w:pPr>
        <w:jc w:val="both"/>
      </w:pPr>
      <w:proofErr w:type="gramStart"/>
      <w:r>
        <w:rPr>
          <w:rFonts w:ascii="Tahoma" w:eastAsia="Tahoma" w:hAnsi="Tahoma" w:cs="Tahoma"/>
          <w:color w:val="000000"/>
          <w:sz w:val="21"/>
          <w:szCs w:val="21"/>
        </w:rPr>
        <w:t>5</w:t>
      </w:r>
      <w:r>
        <w:rPr>
          <w:rFonts w:ascii="Tahoma" w:eastAsia="Tahoma" w:hAnsi="Tahoma" w:cs="Tahoma"/>
          <w:b/>
          <w:bCs/>
          <w:color w:val="000000"/>
          <w:sz w:val="21"/>
          <w:szCs w:val="21"/>
        </w:rPr>
        <w:t xml:space="preserve"> - Levantamento</w:t>
      </w:r>
      <w:proofErr w:type="gramEnd"/>
      <w:r>
        <w:rPr>
          <w:rFonts w:ascii="Tahoma" w:eastAsia="Tahoma" w:hAnsi="Tahoma" w:cs="Tahoma"/>
          <w:b/>
          <w:bCs/>
          <w:color w:val="000000"/>
          <w:sz w:val="21"/>
          <w:szCs w:val="21"/>
        </w:rPr>
        <w:t xml:space="preserve"> de Mercado</w:t>
      </w:r>
    </w:p>
    <w:p w:rsidR="004764E4" w:rsidRDefault="004764E4" w:rsidP="004764E4">
      <w:pPr>
        <w:jc w:val="both"/>
      </w:pPr>
      <w:r>
        <w:rPr>
          <w:rFonts w:ascii="Tahoma" w:eastAsia="Tahoma" w:hAnsi="Tahoma" w:cs="Tahoma"/>
          <w:color w:val="000000"/>
          <w:sz w:val="21"/>
          <w:szCs w:val="21"/>
        </w:rPr>
        <w:t xml:space="preserve">5.1 - Após levantamento identificamos </w:t>
      </w:r>
      <w:proofErr w:type="gramStart"/>
      <w:r>
        <w:rPr>
          <w:rFonts w:ascii="Tahoma" w:eastAsia="Tahoma" w:hAnsi="Tahoma" w:cs="Tahoma"/>
          <w:color w:val="000000"/>
          <w:sz w:val="21"/>
          <w:szCs w:val="21"/>
        </w:rPr>
        <w:t>outras possíveis solução</w:t>
      </w:r>
      <w:proofErr w:type="gramEnd"/>
      <w:r>
        <w:rPr>
          <w:rFonts w:ascii="Tahoma" w:eastAsia="Tahoma" w:hAnsi="Tahoma" w:cs="Tahoma"/>
          <w:color w:val="000000"/>
          <w:sz w:val="21"/>
          <w:szCs w:val="21"/>
        </w:rPr>
        <w:t xml:space="preserve"> no mercado para o problema apresentado conforme abaixo:</w:t>
      </w:r>
    </w:p>
    <w:p w:rsidR="004764E4" w:rsidRDefault="004764E4" w:rsidP="004764E4">
      <w:pPr>
        <w:jc w:val="both"/>
      </w:pPr>
      <w:r>
        <w:rPr>
          <w:rFonts w:ascii="Tahoma" w:eastAsia="Tahoma" w:hAnsi="Tahoma" w:cs="Tahoma"/>
          <w:color w:val="000000"/>
          <w:sz w:val="21"/>
          <w:szCs w:val="21"/>
        </w:rPr>
        <w:t xml:space="preserve">5.1.1 - Este Estudo Técnico Preliminar visa, sobremaneira, analisar e escolher qual a solução que melhor responde às necessidades deste Tribunal, sob os </w:t>
      </w:r>
      <w:proofErr w:type="gramStart"/>
      <w:r>
        <w:rPr>
          <w:rFonts w:ascii="Tahoma" w:eastAsia="Tahoma" w:hAnsi="Tahoma" w:cs="Tahoma"/>
          <w:color w:val="000000"/>
          <w:sz w:val="21"/>
          <w:szCs w:val="21"/>
        </w:rPr>
        <w:t>aspectos</w:t>
      </w:r>
      <w:proofErr w:type="gramEnd"/>
    </w:p>
    <w:p w:rsidR="004764E4" w:rsidRDefault="004764E4" w:rsidP="004764E4">
      <w:pPr>
        <w:jc w:val="both"/>
      </w:pPr>
      <w:proofErr w:type="gramStart"/>
      <w:r>
        <w:rPr>
          <w:rFonts w:ascii="Tahoma" w:eastAsia="Tahoma" w:hAnsi="Tahoma" w:cs="Tahoma"/>
          <w:color w:val="000000"/>
          <w:sz w:val="21"/>
          <w:szCs w:val="21"/>
        </w:rPr>
        <w:t>legais</w:t>
      </w:r>
      <w:proofErr w:type="gramEnd"/>
      <w:r>
        <w:rPr>
          <w:rFonts w:ascii="Tahoma" w:eastAsia="Tahoma" w:hAnsi="Tahoma" w:cs="Tahoma"/>
          <w:color w:val="000000"/>
          <w:sz w:val="21"/>
          <w:szCs w:val="21"/>
        </w:rPr>
        <w:t>, técnicos, econômicos e ambientais em relação aos objetos a serem adquiridos.</w:t>
      </w:r>
    </w:p>
    <w:p w:rsidR="004764E4" w:rsidRDefault="004764E4" w:rsidP="004764E4">
      <w:pPr>
        <w:jc w:val="both"/>
      </w:pPr>
      <w:r>
        <w:rPr>
          <w:rFonts w:ascii="Tahoma" w:eastAsia="Tahoma" w:hAnsi="Tahoma" w:cs="Tahoma"/>
          <w:color w:val="000000"/>
          <w:sz w:val="21"/>
          <w:szCs w:val="21"/>
        </w:rPr>
        <w:t>Uma das alternativas para a compra de madeiras para</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manutenções diversas, seria a aquisição do objeto de reposição no momento de</w:t>
      </w:r>
    </w:p>
    <w:p w:rsidR="004764E4" w:rsidRDefault="004764E4" w:rsidP="004764E4">
      <w:pPr>
        <w:jc w:val="both"/>
      </w:pPr>
      <w:proofErr w:type="gramStart"/>
      <w:r>
        <w:rPr>
          <w:rFonts w:ascii="Tahoma" w:eastAsia="Tahoma" w:hAnsi="Tahoma" w:cs="Tahoma"/>
          <w:color w:val="000000"/>
          <w:sz w:val="21"/>
          <w:szCs w:val="21"/>
        </w:rPr>
        <w:t>realização</w:t>
      </w:r>
      <w:proofErr w:type="gramEnd"/>
      <w:r>
        <w:rPr>
          <w:rFonts w:ascii="Tahoma" w:eastAsia="Tahoma" w:hAnsi="Tahoma" w:cs="Tahoma"/>
          <w:color w:val="000000"/>
          <w:sz w:val="21"/>
          <w:szCs w:val="21"/>
        </w:rPr>
        <w:t xml:space="preserve"> dos serviços. No entanto, essa forma de compra gera aumento de custos, visto que há grande variação dos preços em determinados períodos do ano a depender da demanda, além de causar demora na solução dos problemas e reparos,</w:t>
      </w:r>
    </w:p>
    <w:p w:rsidR="004764E4" w:rsidRDefault="004764E4" w:rsidP="004764E4">
      <w:pPr>
        <w:jc w:val="both"/>
      </w:pPr>
      <w:proofErr w:type="gramStart"/>
      <w:r>
        <w:rPr>
          <w:rFonts w:ascii="Tahoma" w:eastAsia="Tahoma" w:hAnsi="Tahoma" w:cs="Tahoma"/>
          <w:color w:val="000000"/>
          <w:sz w:val="21"/>
          <w:szCs w:val="21"/>
        </w:rPr>
        <w:t>demandaria</w:t>
      </w:r>
      <w:proofErr w:type="gramEnd"/>
      <w:r>
        <w:rPr>
          <w:rFonts w:ascii="Tahoma" w:eastAsia="Tahoma" w:hAnsi="Tahoma" w:cs="Tahoma"/>
          <w:color w:val="000000"/>
          <w:sz w:val="21"/>
          <w:szCs w:val="21"/>
        </w:rPr>
        <w:t xml:space="preserve"> muito tempo com pesquisa de preços e compra dos materiais.</w:t>
      </w:r>
    </w:p>
    <w:p w:rsidR="004764E4" w:rsidRDefault="004764E4" w:rsidP="004764E4">
      <w:pPr>
        <w:jc w:val="both"/>
      </w:pPr>
      <w:r>
        <w:rPr>
          <w:rFonts w:ascii="Tahoma" w:eastAsia="Tahoma" w:hAnsi="Tahoma" w:cs="Tahoma"/>
          <w:color w:val="000000"/>
          <w:sz w:val="21"/>
          <w:szCs w:val="21"/>
        </w:rPr>
        <w:t>5.1.2 - Vale ressaltar que a compra por unidade de material torna-se economicamente inviável, tendo em vista o alto custo de transporte e demanda de pessoal para realização da compra dos produtos separadamente.</w:t>
      </w:r>
    </w:p>
    <w:p w:rsidR="004764E4" w:rsidRDefault="004764E4" w:rsidP="004764E4">
      <w:pPr>
        <w:jc w:val="both"/>
      </w:pPr>
      <w:r>
        <w:rPr>
          <w:rFonts w:ascii="Tahoma" w:eastAsia="Tahoma" w:hAnsi="Tahoma" w:cs="Tahoma"/>
          <w:color w:val="000000"/>
          <w:sz w:val="21"/>
          <w:szCs w:val="21"/>
        </w:rPr>
        <w:t xml:space="preserve">5.1.3 - Quanto aos aspectos ambientais, os materiais especificados nas listas de compras fazem parte de um processo de aquisição de produtos certificados </w:t>
      </w:r>
      <w:proofErr w:type="gramStart"/>
      <w:r>
        <w:rPr>
          <w:rFonts w:ascii="Tahoma" w:eastAsia="Tahoma" w:hAnsi="Tahoma" w:cs="Tahoma"/>
          <w:color w:val="000000"/>
          <w:sz w:val="21"/>
          <w:szCs w:val="21"/>
        </w:rPr>
        <w:t>e</w:t>
      </w:r>
      <w:proofErr w:type="gramEnd"/>
    </w:p>
    <w:p w:rsidR="004764E4" w:rsidRDefault="004764E4" w:rsidP="004764E4">
      <w:pPr>
        <w:jc w:val="both"/>
      </w:pPr>
      <w:proofErr w:type="gramStart"/>
      <w:r>
        <w:rPr>
          <w:rFonts w:ascii="Tahoma" w:eastAsia="Tahoma" w:hAnsi="Tahoma" w:cs="Tahoma"/>
          <w:color w:val="000000"/>
          <w:sz w:val="21"/>
          <w:szCs w:val="21"/>
        </w:rPr>
        <w:t>qualificados</w:t>
      </w:r>
      <w:proofErr w:type="gramEnd"/>
      <w:r>
        <w:rPr>
          <w:rFonts w:ascii="Tahoma" w:eastAsia="Tahoma" w:hAnsi="Tahoma" w:cs="Tahoma"/>
          <w:color w:val="000000"/>
          <w:sz w:val="21"/>
          <w:szCs w:val="21"/>
        </w:rPr>
        <w:t xml:space="preserve"> com selos de qualidade de acordo com as normas vigentes. Portanto as especificações contemplam além das características da matéria prima usada na confecção dos produtos, critérios para armazenagem e reciclagem. </w:t>
      </w:r>
    </w:p>
    <w:p w:rsidR="004764E4" w:rsidRDefault="004764E4" w:rsidP="004764E4">
      <w:pPr>
        <w:jc w:val="both"/>
      </w:pPr>
      <w:r>
        <w:rPr>
          <w:rFonts w:ascii="Tahoma" w:eastAsia="Tahoma" w:hAnsi="Tahoma" w:cs="Tahoma"/>
          <w:color w:val="000000"/>
          <w:sz w:val="21"/>
          <w:szCs w:val="21"/>
        </w:rPr>
        <w:t>5.1.4 - Desta forma a compra de artefatos de madeira contempla aspectos ambientais e sociais com objetivo de gerar benefícios econômicos, reduzir impactos ao meio ambiente e à saúde humana.</w:t>
      </w:r>
    </w:p>
    <w:p w:rsidR="004764E4" w:rsidRDefault="004764E4" w:rsidP="004764E4">
      <w:pPr>
        <w:jc w:val="both"/>
      </w:pPr>
      <w:r>
        <w:rPr>
          <w:rFonts w:ascii="Tahoma" w:eastAsia="Tahoma" w:hAnsi="Tahoma" w:cs="Tahoma"/>
          <w:color w:val="000000"/>
          <w:sz w:val="21"/>
          <w:szCs w:val="21"/>
        </w:rPr>
        <w:lastRenderedPageBreak/>
        <w:t xml:space="preserve">5.1.5 - A solução escolhida de Pregão Eletrônico prende-se inicialmente ao fato de se tratar de aquisição de bens comuns, ou seja, aqueles cujos padrões de desempenho e qualidade podem ser objetivamente definidos pelo edital, por meio de especificações usuais no mercado, nos termos do parágrafo único, do </w:t>
      </w:r>
      <w:proofErr w:type="spellStart"/>
      <w:r>
        <w:rPr>
          <w:rFonts w:ascii="Tahoma" w:eastAsia="Tahoma" w:hAnsi="Tahoma" w:cs="Tahoma"/>
          <w:color w:val="000000"/>
          <w:sz w:val="21"/>
          <w:szCs w:val="21"/>
        </w:rPr>
        <w:t>art</w:t>
      </w:r>
      <w:proofErr w:type="spellEnd"/>
      <w:r>
        <w:rPr>
          <w:rFonts w:ascii="Tahoma" w:eastAsia="Tahoma" w:hAnsi="Tahoma" w:cs="Tahoma"/>
          <w:color w:val="000000"/>
          <w:sz w:val="21"/>
          <w:szCs w:val="21"/>
        </w:rPr>
        <w:t>º 6º da Lei 14.133/2021, além de técnica, economicamente viável e mais apropriada, considerando a logística de reposição dos materiais.</w:t>
      </w:r>
    </w:p>
    <w:p w:rsidR="004764E4" w:rsidRDefault="004764E4" w:rsidP="004764E4">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4764E4" w:rsidRDefault="004764E4" w:rsidP="004764E4">
      <w:pPr>
        <w:jc w:val="both"/>
      </w:pPr>
      <w:r>
        <w:rPr>
          <w:rFonts w:ascii="Tahoma" w:eastAsia="Tahoma" w:hAnsi="Tahoma" w:cs="Tahoma"/>
          <w:color w:val="000000"/>
          <w:sz w:val="21"/>
          <w:szCs w:val="21"/>
        </w:rPr>
        <w:t>6.1 - REGISTRO DE PREÇO visando futura e eventual aquisição de madeiras e correlatos, conforme condições, quantidades e exigências estabelecidas neste instrumento.</w:t>
      </w:r>
    </w:p>
    <w:p w:rsidR="004764E4" w:rsidRDefault="004764E4" w:rsidP="004764E4">
      <w:pPr>
        <w:jc w:val="both"/>
      </w:pPr>
      <w:r>
        <w:rPr>
          <w:rFonts w:ascii="Tahoma" w:eastAsia="Tahoma" w:hAnsi="Tahoma" w:cs="Tahoma"/>
          <w:color w:val="000000"/>
          <w:sz w:val="21"/>
          <w:szCs w:val="21"/>
        </w:rPr>
        <w:t xml:space="preserve">6.2 -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4764E4" w:rsidRDefault="004764E4" w:rsidP="004764E4">
      <w:pPr>
        <w:jc w:val="both"/>
      </w:pPr>
      <w:r>
        <w:rPr>
          <w:rFonts w:ascii="Tahoma" w:eastAsia="Tahoma" w:hAnsi="Tahoma" w:cs="Tahoma"/>
          <w:color w:val="000000"/>
          <w:sz w:val="21"/>
          <w:szCs w:val="21"/>
        </w:rPr>
        <w:t xml:space="preserve">6.3 - Registre-se que, a especificação técnica do objeto será </w:t>
      </w:r>
      <w:proofErr w:type="gramStart"/>
      <w:r>
        <w:rPr>
          <w:rFonts w:ascii="Tahoma" w:eastAsia="Tahoma" w:hAnsi="Tahoma" w:cs="Tahoma"/>
          <w:color w:val="000000"/>
          <w:sz w:val="21"/>
          <w:szCs w:val="21"/>
        </w:rPr>
        <w:t>tratado no item 07 deste ETP</w:t>
      </w:r>
      <w:proofErr w:type="gramEnd"/>
      <w:r>
        <w:rPr>
          <w:rFonts w:ascii="Tahoma" w:eastAsia="Tahoma" w:hAnsi="Tahoma" w:cs="Tahoma"/>
          <w:color w:val="000000"/>
          <w:sz w:val="21"/>
          <w:szCs w:val="21"/>
        </w:rPr>
        <w:t>, de modo que sua inclusão aqui seria redundante.</w:t>
      </w:r>
    </w:p>
    <w:p w:rsidR="004764E4" w:rsidRDefault="004764E4" w:rsidP="004764E4">
      <w:r>
        <w:rPr>
          <w:rFonts w:ascii="Tahoma" w:eastAsia="Tahoma" w:hAnsi="Tahoma" w:cs="Tahoma"/>
          <w:color w:val="000000"/>
          <w:sz w:val="21"/>
          <w:szCs w:val="21"/>
        </w:rPr>
        <w:t>6.4 - Diante da natureza e das peculiaridades do objeto NÃO haverá exigências relacionadas à manutenção e à assistência técnica.</w:t>
      </w:r>
    </w:p>
    <w:p w:rsidR="004764E4" w:rsidRDefault="004764E4" w:rsidP="004764E4">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017"/>
        <w:gridCol w:w="5531"/>
        <w:gridCol w:w="1526"/>
        <w:gridCol w:w="1018"/>
      </w:tblGrid>
      <w:tr w:rsidR="004764E4" w:rsidTr="00715FBB">
        <w:trPr>
          <w:tblHeader/>
        </w:trPr>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Item</w:t>
            </w:r>
          </w:p>
        </w:tc>
        <w:tc>
          <w:tcPr>
            <w:tcW w:w="5669"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Descrição</w:t>
            </w:r>
          </w:p>
        </w:tc>
        <w:tc>
          <w:tcPr>
            <w:tcW w:w="1700"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Unid.</w:t>
            </w:r>
          </w:p>
        </w:tc>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4764E4" w:rsidRDefault="004764E4" w:rsidP="00715FBB">
            <w:pPr>
              <w:jc w:val="center"/>
            </w:pPr>
            <w:r>
              <w:rPr>
                <w:rFonts w:ascii="Tahoma" w:eastAsia="Tahoma" w:hAnsi="Tahoma" w:cs="Tahoma"/>
                <w:sz w:val="21"/>
                <w:szCs w:val="21"/>
                <w:shd w:val="clear" w:color="auto" w:fill="E0E0E0"/>
              </w:rPr>
              <w:t>Quant.</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0001</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 xml:space="preserve">CAIBRO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X 5 CM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 xml:space="preserve">CAIBRO DE EUCALIPITO SERRADO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x 5 CM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1500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0003</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0,12M x 4,00M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0004</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0,12M x 5,00M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0005</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0,15M x 4,00M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0006</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0,15M x 5,00M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0007</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0,20M x 4,00M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0008</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MADEIRA DE ESCORAMENTO 0,20M x 5,00M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0009</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2,20M x 1,10M x 0,07MM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0010</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2,20M x 1,10M x 0,10MM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lastRenderedPageBreak/>
              <w:t>0011</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2,20M x 1,10M x 0,12MM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2,20M x 1,10M x 0,14MM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0013</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RESINADO COLA FENALICA 2,20M X 1,10M X 0,14MM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0014</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RESINADO COLA FENALICA 2,20M X 1,10M X 0,17MM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0015</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MADEIRITE RESINADO COLA FENALICA 2,20M X 1,10 X 0,12MM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0016</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MARCO DE MADEIRA 2,10M x 0,70M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0017</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MARCO DE MADEIRA 2,10M x 0,80M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0018</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2,20 X 12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0019</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2,20 X 13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400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0020</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2,20 X 14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0021</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3,00 X 15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3,00 X 16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0023</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QUADRADO 0,09 CM x 9,00 x 2,00M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40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0024</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MOIRÃO ROLIÇO 0,20M X 2,00M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0025</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0,10 x 0,05 x 4,00M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0026</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0,10 x 0,05 x 5,00M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0027</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0,12 x 0,06 x 4,00M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0028</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0,12 x 0,06 x 5,00M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50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0029</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SERRADA EUCALIPITO 0,10 x 0,05</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0030</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PEÇA DE MADEIRA SERRADA EUCALIPTO 0,12 x 0,06</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0031</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PORTA DE MADEIRA ALMOFADADA 2,10M x 0,70M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PORTA DE MADEIRA ALMOFADADA 2,10M x 0,80M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lastRenderedPageBreak/>
              <w:t>0033</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PORTA DE MADEIRA LISA 2,10M x 0,70M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0034</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PORTA DE MADEIRA LISA 2,10M x 0,80M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0035</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REGUA DE MADEIRA 0,11M x 0,25 x 4,00M TRATADA</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0036</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REGUA DE MADEIRA SERRADA - 2,5X12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1500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0037</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REGUA DE MADEIRA TRATADA - 2,5X12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MT</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1000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0038</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E37854" w:rsidP="00715FBB">
            <w:pPr>
              <w:jc w:val="both"/>
            </w:pPr>
            <w:r>
              <w:rPr>
                <w:rFonts w:ascii="Tahoma" w:eastAsia="Tahoma" w:hAnsi="Tahoma" w:cs="Tahoma"/>
                <w:color w:val="000000"/>
                <w:sz w:val="21"/>
                <w:szCs w:val="21"/>
              </w:rPr>
              <w:t>RIPA SERRADA 02 CM DE ESPESSURA</w:t>
            </w:r>
            <w:bookmarkStart w:id="0" w:name="_GoBack"/>
            <w:bookmarkEnd w:id="0"/>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3000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0039</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TABUA (TAIPA/ESCORAMENTO/FORMA) 0,15M X 3,00M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0040</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TABUA (TAIPA/ESCORAMENTO/FORMA) 0,20M X 0,02 X 3,00M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0041</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TABUA (TAIPA/ESCORAMENTO/FORMA) 0,25M X 0,03 X 3,00M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200</w:t>
            </w:r>
          </w:p>
        </w:tc>
      </w:tr>
      <w:tr w:rsidR="004764E4" w:rsidTr="00715FBB">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center"/>
            </w:pPr>
            <w:r>
              <w:rPr>
                <w:rFonts w:ascii="Tahoma" w:eastAsia="Tahoma" w:hAnsi="Tahoma" w:cs="Tahoma"/>
                <w:color w:val="000000"/>
                <w:sz w:val="21"/>
                <w:szCs w:val="21"/>
              </w:rPr>
              <w:t>0042</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both"/>
            </w:pPr>
            <w:r>
              <w:rPr>
                <w:rFonts w:ascii="Tahoma" w:eastAsia="Tahoma" w:hAnsi="Tahoma" w:cs="Tahoma"/>
                <w:color w:val="000000"/>
                <w:sz w:val="21"/>
                <w:szCs w:val="21"/>
              </w:rPr>
              <w:t>TABUA (TAIPA/ESCORAMENTO/FORMA) 0,30M X 0,03 X 3,00M</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r>
              <w:rPr>
                <w:rFonts w:ascii="Tahoma" w:eastAsia="Tahoma" w:hAnsi="Tahoma" w:cs="Tahoma"/>
                <w:color w:val="000000"/>
                <w:sz w:val="21"/>
                <w:szCs w:val="21"/>
              </w:rPr>
              <w:t>UN.</w:t>
            </w:r>
          </w:p>
        </w:tc>
        <w:tc>
          <w:tcPr>
            <w:tcW w:w="0" w:type="auto"/>
            <w:tcBorders>
              <w:top w:val="single" w:sz="7" w:space="0" w:color="CBCBCB"/>
              <w:left w:val="single" w:sz="7" w:space="0" w:color="CBCBCB"/>
              <w:bottom w:val="single" w:sz="7" w:space="0" w:color="CBCBCB"/>
              <w:right w:val="single" w:sz="7" w:space="0" w:color="CBCBCB"/>
            </w:tcBorders>
            <w:noWrap/>
          </w:tcPr>
          <w:p w:rsidR="004764E4" w:rsidRDefault="004764E4" w:rsidP="00715FBB">
            <w:pPr>
              <w:jc w:val="right"/>
            </w:pPr>
            <w:r>
              <w:rPr>
                <w:rFonts w:ascii="Tahoma" w:eastAsia="Tahoma" w:hAnsi="Tahoma" w:cs="Tahoma"/>
                <w:color w:val="000000"/>
                <w:sz w:val="21"/>
                <w:szCs w:val="21"/>
              </w:rPr>
              <w:t>200</w:t>
            </w:r>
          </w:p>
        </w:tc>
      </w:tr>
    </w:tbl>
    <w:p w:rsidR="004764E4" w:rsidRDefault="004764E4" w:rsidP="004764E4">
      <w:pPr>
        <w:jc w:val="both"/>
      </w:pPr>
      <w:proofErr w:type="gramStart"/>
      <w:r>
        <w:rPr>
          <w:rFonts w:ascii="Tahoma" w:eastAsia="Tahoma" w:hAnsi="Tahoma" w:cs="Tahoma"/>
          <w:b/>
          <w:bCs/>
          <w:color w:val="000000"/>
          <w:sz w:val="21"/>
          <w:szCs w:val="21"/>
        </w:rPr>
        <w:t>7.1 - Metodologia</w:t>
      </w:r>
      <w:proofErr w:type="gramEnd"/>
      <w:r>
        <w:rPr>
          <w:rFonts w:ascii="Tahoma" w:eastAsia="Tahoma" w:hAnsi="Tahoma" w:cs="Tahoma"/>
          <w:b/>
          <w:bCs/>
          <w:color w:val="000000"/>
          <w:sz w:val="21"/>
          <w:szCs w:val="21"/>
        </w:rPr>
        <w:t xml:space="preserve"> de cálculo dos quantitativos</w:t>
      </w:r>
    </w:p>
    <w:p w:rsidR="004764E4" w:rsidRDefault="004764E4" w:rsidP="004764E4">
      <w:pPr>
        <w:jc w:val="both"/>
      </w:pPr>
      <w:r>
        <w:rPr>
          <w:rFonts w:ascii="Tahoma" w:eastAsia="Tahoma" w:hAnsi="Tahoma" w:cs="Tahoma"/>
          <w:color w:val="000000"/>
          <w:sz w:val="21"/>
          <w:szCs w:val="21"/>
        </w:rPr>
        <w:t>7.1.1 - O dimensionamento do quantitativo foi obtido com base no histórico das aquisições realizadas, nos últimos 02 exercícios financeiros, conforme documentação anexa a este ETP.</w:t>
      </w:r>
    </w:p>
    <w:p w:rsidR="004764E4" w:rsidRDefault="004764E4" w:rsidP="004764E4">
      <w:pPr>
        <w:jc w:val="both"/>
      </w:pPr>
      <w:r>
        <w:rPr>
          <w:rFonts w:ascii="Tahoma" w:eastAsia="Tahoma" w:hAnsi="Tahoma" w:cs="Tahoma"/>
          <w:color w:val="000000"/>
          <w:sz w:val="21"/>
          <w:szCs w:val="21"/>
        </w:rPr>
        <w:t xml:space="preserve">7.1.2 - Por se tratar de Registro de Preços, não se obriga a contratante a cumprir os quantitativos previstos neste Estudo Técnico Preliminar, sendo certo que, para efeito de pagamento, somente serão considerados os itens </w:t>
      </w:r>
      <w:proofErr w:type="spellStart"/>
      <w:r>
        <w:rPr>
          <w:rFonts w:ascii="Tahoma" w:eastAsia="Tahoma" w:hAnsi="Tahoma" w:cs="Tahoma"/>
          <w:color w:val="000000"/>
          <w:sz w:val="21"/>
          <w:szCs w:val="21"/>
        </w:rPr>
        <w:t>efevamente</w:t>
      </w:r>
      <w:proofErr w:type="spellEnd"/>
      <w:r>
        <w:rPr>
          <w:rFonts w:ascii="Tahoma" w:eastAsia="Tahoma" w:hAnsi="Tahoma" w:cs="Tahoma"/>
          <w:color w:val="000000"/>
          <w:sz w:val="21"/>
          <w:szCs w:val="21"/>
        </w:rPr>
        <w:t xml:space="preserve"> entregues pela fornecedora e aceitos pela fiscalização.</w:t>
      </w:r>
    </w:p>
    <w:p w:rsidR="004764E4" w:rsidRDefault="004764E4" w:rsidP="004764E4">
      <w:pPr>
        <w:jc w:val="both"/>
      </w:pPr>
      <w:proofErr w:type="gramStart"/>
      <w:r>
        <w:rPr>
          <w:rFonts w:ascii="Tahoma" w:eastAsia="Tahoma" w:hAnsi="Tahoma" w:cs="Tahoma"/>
          <w:b/>
          <w:bCs/>
          <w:color w:val="000000"/>
          <w:sz w:val="21"/>
          <w:szCs w:val="21"/>
        </w:rPr>
        <w:t>8 - Estimativa do Valor da Contratação</w:t>
      </w:r>
      <w:proofErr w:type="gramEnd"/>
    </w:p>
    <w:p w:rsidR="004764E4" w:rsidRDefault="004764E4" w:rsidP="004764E4">
      <w:pPr>
        <w:jc w:val="both"/>
      </w:pPr>
      <w:r>
        <w:rPr>
          <w:rFonts w:ascii="Tahoma" w:eastAsia="Tahoma" w:hAnsi="Tahoma" w:cs="Tahoma"/>
          <w:color w:val="000000"/>
          <w:sz w:val="21"/>
          <w:szCs w:val="21"/>
        </w:rPr>
        <w:t>8.1 - O valor estimado da contratação é de R$ 385.851,30 (Trezentos e oitenta e cinco mil e oitocentos e cinquenta e um reais e trinta centavos).</w:t>
      </w:r>
    </w:p>
    <w:p w:rsidR="004764E4" w:rsidRDefault="004764E4" w:rsidP="004764E4">
      <w:pPr>
        <w:jc w:val="both"/>
      </w:pPr>
      <w:r>
        <w:rPr>
          <w:rFonts w:ascii="Tahoma" w:eastAsia="Tahoma" w:hAnsi="Tahoma" w:cs="Tahoma"/>
          <w:color w:val="000000"/>
          <w:sz w:val="21"/>
          <w:szCs w:val="21"/>
        </w:rPr>
        <w:t>8.2 - O valor estimado da contratação foi elaborado seguindo as regras previstas no art. 23 da Lei Federal nº 14.133/2021,</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4764E4" w:rsidRDefault="004764E4" w:rsidP="004764E4">
      <w:proofErr w:type="gramStart"/>
      <w:r>
        <w:rPr>
          <w:rFonts w:ascii="Tahoma" w:eastAsia="Tahoma" w:hAnsi="Tahoma" w:cs="Tahoma"/>
          <w:b/>
          <w:bCs/>
          <w:color w:val="000000"/>
          <w:sz w:val="21"/>
          <w:szCs w:val="21"/>
        </w:rPr>
        <w:t>9 - Justificativa para o Parcelamento ou não da Solução</w:t>
      </w:r>
      <w:proofErr w:type="gramEnd"/>
    </w:p>
    <w:p w:rsidR="004764E4" w:rsidRDefault="004764E4" w:rsidP="004764E4">
      <w:pPr>
        <w:jc w:val="both"/>
      </w:pPr>
      <w:r>
        <w:rPr>
          <w:rFonts w:ascii="Tahoma" w:eastAsia="Tahoma" w:hAnsi="Tahoma" w:cs="Tahoma"/>
          <w:color w:val="000000"/>
          <w:sz w:val="21"/>
          <w:szCs w:val="21"/>
        </w:rPr>
        <w:lastRenderedPageBreak/>
        <w:t xml:space="preserve">9.1 - Nos termos do §2º, inciso II e III do art. 40 da Lei Federal nº 14.133/2021, a presente contratação </w:t>
      </w:r>
      <w:proofErr w:type="gramStart"/>
      <w:r>
        <w:rPr>
          <w:rFonts w:ascii="Tahoma" w:eastAsia="Tahoma" w:hAnsi="Tahoma" w:cs="Tahoma"/>
          <w:color w:val="000000"/>
          <w:sz w:val="21"/>
          <w:szCs w:val="21"/>
        </w:rPr>
        <w:t>será</w:t>
      </w:r>
      <w:proofErr w:type="gramEnd"/>
      <w:r>
        <w:rPr>
          <w:rFonts w:ascii="Tahoma" w:eastAsia="Tahoma" w:hAnsi="Tahoma" w:cs="Tahoma"/>
          <w:color w:val="000000"/>
          <w:sz w:val="21"/>
          <w:szCs w:val="21"/>
        </w:rPr>
        <w:t xml:space="preserve"> </w:t>
      </w:r>
    </w:p>
    <w:p w:rsidR="004764E4" w:rsidRDefault="004764E4" w:rsidP="004764E4">
      <w:pPr>
        <w:jc w:val="both"/>
      </w:pPr>
      <w:proofErr w:type="gramStart"/>
      <w:r>
        <w:rPr>
          <w:rFonts w:ascii="Tahoma" w:eastAsia="Tahoma" w:hAnsi="Tahoma" w:cs="Tahoma"/>
          <w:color w:val="000000"/>
          <w:sz w:val="21"/>
          <w:szCs w:val="21"/>
        </w:rPr>
        <w:t>por</w:t>
      </w:r>
      <w:proofErr w:type="gramEnd"/>
      <w:r>
        <w:rPr>
          <w:rFonts w:ascii="Tahoma" w:eastAsia="Tahoma" w:hAnsi="Tahoma" w:cs="Tahoma"/>
          <w:color w:val="000000"/>
          <w:sz w:val="21"/>
          <w:szCs w:val="21"/>
        </w:rPr>
        <w:t xml:space="preserve"> ITENS visando o aproveitamento das peculiaridades do mercado local, ampliação da competição com vistas à economicidade, considerando que o objeto é divisível.</w:t>
      </w:r>
    </w:p>
    <w:p w:rsidR="004764E4" w:rsidRDefault="004764E4" w:rsidP="004764E4">
      <w:pPr>
        <w:jc w:val="both"/>
      </w:pPr>
      <w:r>
        <w:rPr>
          <w:rFonts w:ascii="Tahoma" w:eastAsia="Tahoma" w:hAnsi="Tahoma" w:cs="Tahoma"/>
          <w:color w:val="000000"/>
          <w:sz w:val="21"/>
          <w:szCs w:val="21"/>
        </w:rPr>
        <w:t xml:space="preserve">9.2 - A divisão do objeto por itens ou lotes/grupos, com a possível ampliação da quantidade de contratos, revela-se administrativa e economicamente interessante, vez que propicia a ampliação da concorrência ampla entre os fornecedores, contribuindo para preços mais </w:t>
      </w:r>
      <w:proofErr w:type="gramStart"/>
      <w:r>
        <w:rPr>
          <w:rFonts w:ascii="Tahoma" w:eastAsia="Tahoma" w:hAnsi="Tahoma" w:cs="Tahoma"/>
          <w:color w:val="000000"/>
          <w:sz w:val="21"/>
          <w:szCs w:val="21"/>
        </w:rPr>
        <w:t>baixos</w:t>
      </w:r>
      <w:proofErr w:type="gramEnd"/>
    </w:p>
    <w:p w:rsidR="004764E4" w:rsidRDefault="004764E4" w:rsidP="004764E4">
      <w:pPr>
        <w:jc w:val="both"/>
      </w:pPr>
      <w:r>
        <w:rPr>
          <w:rFonts w:ascii="Tahoma" w:eastAsia="Tahoma" w:hAnsi="Tahoma" w:cs="Tahoma"/>
          <w:b/>
          <w:bCs/>
          <w:color w:val="000000"/>
          <w:sz w:val="21"/>
          <w:szCs w:val="21"/>
        </w:rPr>
        <w:t>10 - Contratações Correlatas e/ou Interdependentes</w:t>
      </w:r>
    </w:p>
    <w:p w:rsidR="004764E4" w:rsidRDefault="004764E4" w:rsidP="004764E4">
      <w:pPr>
        <w:jc w:val="both"/>
      </w:pPr>
      <w:r>
        <w:rPr>
          <w:rFonts w:ascii="Tahoma" w:eastAsia="Tahoma" w:hAnsi="Tahoma" w:cs="Tahoma"/>
          <w:color w:val="000000"/>
          <w:sz w:val="21"/>
          <w:szCs w:val="21"/>
        </w:rPr>
        <w:t>10.1 - Entendemos não haver para o objeto em questão a previsão de contratação correlata e nem interdependente.</w:t>
      </w:r>
    </w:p>
    <w:p w:rsidR="004764E4" w:rsidRDefault="004764E4" w:rsidP="004764E4">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4764E4" w:rsidRDefault="004764E4" w:rsidP="004764E4">
      <w:pPr>
        <w:jc w:val="both"/>
      </w:pPr>
      <w:r>
        <w:rPr>
          <w:rFonts w:ascii="Tahoma" w:eastAsia="Tahoma" w:hAnsi="Tahoma" w:cs="Tahoma"/>
          <w:color w:val="000000"/>
          <w:sz w:val="21"/>
          <w:szCs w:val="21"/>
        </w:rPr>
        <w:t>11.1 - A contratação pretendida está alinhada</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com o Plano de Contratações Anual, elaborado para o exercício de 2024 pelo(a) Município de </w:t>
      </w:r>
      <w:proofErr w:type="spellStart"/>
      <w:r>
        <w:rPr>
          <w:rFonts w:ascii="Tahoma" w:eastAsia="Tahoma" w:hAnsi="Tahoma" w:cs="Tahoma"/>
          <w:color w:val="000000"/>
          <w:sz w:val="21"/>
          <w:szCs w:val="21"/>
        </w:rPr>
        <w:t>Ibertioga</w:t>
      </w:r>
      <w:proofErr w:type="spellEnd"/>
      <w:r>
        <w:rPr>
          <w:rFonts w:ascii="Tahoma" w:eastAsia="Tahoma" w:hAnsi="Tahoma" w:cs="Tahoma"/>
          <w:b/>
          <w:bCs/>
          <w:color w:val="000000"/>
          <w:sz w:val="21"/>
          <w:szCs w:val="21"/>
        </w:rPr>
        <w:t>.</w:t>
      </w:r>
    </w:p>
    <w:p w:rsidR="004764E4" w:rsidRDefault="004764E4" w:rsidP="004764E4">
      <w:pPr>
        <w:jc w:val="both"/>
      </w:pPr>
      <w:r>
        <w:rPr>
          <w:rFonts w:ascii="Tahoma" w:eastAsia="Tahoma" w:hAnsi="Tahoma" w:cs="Tahoma"/>
          <w:b/>
          <w:bCs/>
          <w:color w:val="000000"/>
          <w:sz w:val="21"/>
          <w:szCs w:val="21"/>
        </w:rPr>
        <w:t>12 - Demonstrativo dos resultados pretendidos em termos de economicidade e de melhor aproveitamento dos recursos humanos, materiais e financeiros disponíveis;</w:t>
      </w:r>
    </w:p>
    <w:p w:rsidR="004764E4" w:rsidRDefault="004764E4" w:rsidP="004764E4">
      <w:pPr>
        <w:jc w:val="both"/>
      </w:pPr>
      <w:r>
        <w:rPr>
          <w:rFonts w:ascii="Tahoma" w:eastAsia="Tahoma" w:hAnsi="Tahoma" w:cs="Tahoma"/>
          <w:color w:val="000000"/>
          <w:sz w:val="21"/>
          <w:szCs w:val="21"/>
        </w:rPr>
        <w:t>12.1 - Pretende-se com esta contratação atingir os seguintes resultados:</w:t>
      </w:r>
    </w:p>
    <w:p w:rsidR="004764E4" w:rsidRDefault="004764E4" w:rsidP="004764E4">
      <w:pPr>
        <w:jc w:val="both"/>
      </w:pPr>
      <w:r>
        <w:rPr>
          <w:rFonts w:ascii="Tahoma" w:eastAsia="Tahoma" w:hAnsi="Tahoma" w:cs="Tahoma"/>
          <w:color w:val="000000"/>
          <w:sz w:val="21"/>
          <w:szCs w:val="21"/>
        </w:rPr>
        <w:t>12.1.1 - Pretende-se manter a continuidade dos serviços públicos e das instalações que dependem de manutenção em perfeito estado de funcionamento através da realização de manutenções preventivas e corretivas de diversas obras, pontes e correlatos.</w:t>
      </w:r>
    </w:p>
    <w:p w:rsidR="004764E4" w:rsidRDefault="004764E4" w:rsidP="004764E4">
      <w:pPr>
        <w:jc w:val="both"/>
      </w:pPr>
      <w:r>
        <w:rPr>
          <w:rFonts w:ascii="Tahoma" w:eastAsia="Tahoma" w:hAnsi="Tahoma" w:cs="Tahoma"/>
          <w:b/>
          <w:bCs/>
          <w:color w:val="000000"/>
          <w:sz w:val="21"/>
          <w:szCs w:val="21"/>
        </w:rPr>
        <w:t>13 - Providências a serem Adotadas</w:t>
      </w:r>
    </w:p>
    <w:p w:rsidR="004764E4" w:rsidRDefault="004764E4" w:rsidP="004764E4">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4764E4" w:rsidRDefault="004764E4" w:rsidP="004764E4">
      <w:r>
        <w:rPr>
          <w:rFonts w:ascii="Tahoma" w:eastAsia="Tahoma" w:hAnsi="Tahoma" w:cs="Tahoma"/>
          <w:b/>
          <w:bCs/>
          <w:color w:val="000000"/>
          <w:sz w:val="21"/>
          <w:szCs w:val="21"/>
        </w:rPr>
        <w:t>14 - Possíveis Impactos Ambientais</w:t>
      </w:r>
    </w:p>
    <w:p w:rsidR="004764E4" w:rsidRDefault="004764E4" w:rsidP="004764E4">
      <w:pPr>
        <w:jc w:val="both"/>
      </w:pPr>
      <w:r>
        <w:rPr>
          <w:rFonts w:ascii="Tahoma" w:eastAsia="Tahoma" w:hAnsi="Tahoma" w:cs="Tahoma"/>
          <w:color w:val="000000"/>
          <w:sz w:val="21"/>
          <w:szCs w:val="21"/>
        </w:rPr>
        <w:t xml:space="preserve">14.1 - Não se vislumbra a ocorrência de possíveis impactos ambientais gerados pela contratação em estudo, contudo, a contratada deverá conduzir suas ações em conformidade com os requisitos legais e regulamentos aplicáveis, observando também a legislação ambiental para a prevenção de adversidades ao meio ambiente e a saúde dos trabalhadores e envolvidos na execução do objeto. </w:t>
      </w:r>
    </w:p>
    <w:p w:rsidR="004764E4" w:rsidRDefault="004764E4" w:rsidP="004764E4">
      <w:pPr>
        <w:jc w:val="both"/>
      </w:pPr>
      <w:proofErr w:type="gramStart"/>
      <w:r>
        <w:rPr>
          <w:rFonts w:ascii="Tahoma" w:eastAsia="Tahoma" w:hAnsi="Tahoma" w:cs="Tahoma"/>
          <w:b/>
          <w:bCs/>
          <w:color w:val="000000"/>
          <w:sz w:val="21"/>
          <w:szCs w:val="21"/>
        </w:rPr>
        <w:t>15 - Análise</w:t>
      </w:r>
      <w:proofErr w:type="gramEnd"/>
      <w:r>
        <w:rPr>
          <w:rFonts w:ascii="Tahoma" w:eastAsia="Tahoma" w:hAnsi="Tahoma" w:cs="Tahoma"/>
          <w:b/>
          <w:bCs/>
          <w:color w:val="000000"/>
          <w:sz w:val="21"/>
          <w:szCs w:val="21"/>
        </w:rPr>
        <w:t xml:space="preserve"> de Risco </w:t>
      </w:r>
    </w:p>
    <w:p w:rsidR="004764E4" w:rsidRDefault="004764E4" w:rsidP="004764E4">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 xml:space="preserve">1] "(...) o estudo técnico preliminar já serve, naturalmente, ao gerenciamento de riscos da futura contratação". Cada elemento do ETP permite </w:t>
      </w:r>
      <w:r>
        <w:rPr>
          <w:rFonts w:ascii="Tahoma" w:eastAsia="Tahoma" w:hAnsi="Tahoma" w:cs="Tahoma"/>
          <w:color w:val="000000"/>
          <w:sz w:val="21"/>
          <w:szCs w:val="21"/>
        </w:rPr>
        <w:lastRenderedPageBreak/>
        <w:t>de certa forma antecipar problemas e prever oportunidades, orientando a tomada de decisão na fase de elaboração dos demais documentos, especialmente o termo de referência.</w:t>
      </w:r>
    </w:p>
    <w:p w:rsidR="004764E4" w:rsidRDefault="004764E4" w:rsidP="004764E4">
      <w:pPr>
        <w:jc w:val="both"/>
      </w:pPr>
      <w:r>
        <w:rPr>
          <w:rFonts w:ascii="Tahoma" w:eastAsia="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4764E4" w:rsidRDefault="004764E4" w:rsidP="004764E4">
      <w:pPr>
        <w:jc w:val="both"/>
      </w:pPr>
      <w:proofErr w:type="gramStart"/>
      <w:r>
        <w:rPr>
          <w:rFonts w:ascii="Tahoma" w:eastAsia="Tahoma" w:hAnsi="Tahoma" w:cs="Tahoma"/>
          <w:b/>
          <w:bCs/>
          <w:color w:val="000000"/>
          <w:sz w:val="21"/>
          <w:szCs w:val="21"/>
        </w:rPr>
        <w:t>16 - Declaração</w:t>
      </w:r>
      <w:proofErr w:type="gramEnd"/>
      <w:r>
        <w:rPr>
          <w:rFonts w:ascii="Tahoma" w:eastAsia="Tahoma" w:hAnsi="Tahoma" w:cs="Tahoma"/>
          <w:b/>
          <w:bCs/>
          <w:color w:val="000000"/>
          <w:sz w:val="21"/>
          <w:szCs w:val="21"/>
        </w:rPr>
        <w:t xml:space="preserve"> de Viabilidade</w:t>
      </w:r>
    </w:p>
    <w:p w:rsidR="004764E4" w:rsidRDefault="004764E4" w:rsidP="004764E4">
      <w:pPr>
        <w:jc w:val="both"/>
      </w:pPr>
      <w:r>
        <w:rPr>
          <w:rFonts w:ascii="Tahoma" w:eastAsia="Tahoma" w:hAnsi="Tahoma" w:cs="Tahoma"/>
          <w:color w:val="000000"/>
          <w:sz w:val="21"/>
          <w:szCs w:val="21"/>
        </w:rPr>
        <w:t xml:space="preserve">16.1 - </w:t>
      </w:r>
      <w:proofErr w:type="gramStart"/>
      <w:r>
        <w:rPr>
          <w:rFonts w:ascii="Tahoma" w:eastAsia="Tahoma" w:hAnsi="Tahoma" w:cs="Tahoma"/>
          <w:color w:val="000000"/>
          <w:sz w:val="21"/>
          <w:szCs w:val="21"/>
        </w:rPr>
        <w:t>Declaro(</w:t>
      </w:r>
      <w:proofErr w:type="gramEnd"/>
      <w:r>
        <w:rPr>
          <w:rFonts w:ascii="Tahoma" w:eastAsia="Tahoma" w:hAnsi="Tahoma" w:cs="Tahoma"/>
          <w:color w:val="000000"/>
          <w:sz w:val="21"/>
          <w:szCs w:val="21"/>
        </w:rPr>
        <w:t>amos) viável esta contratação.</w:t>
      </w:r>
    </w:p>
    <w:p w:rsidR="004764E4" w:rsidRDefault="004764E4" w:rsidP="004764E4">
      <w:pPr>
        <w:jc w:val="both"/>
      </w:pPr>
      <w:r>
        <w:rPr>
          <w:rFonts w:ascii="Tahoma" w:eastAsia="Tahoma" w:hAnsi="Tahoma" w:cs="Tahoma"/>
          <w:b/>
          <w:bCs/>
          <w:color w:val="000000"/>
          <w:sz w:val="21"/>
          <w:szCs w:val="21"/>
        </w:rPr>
        <w:t>16.1.1 - Justificativa da Viabilidade</w:t>
      </w:r>
    </w:p>
    <w:p w:rsidR="004764E4" w:rsidRDefault="004764E4" w:rsidP="004764E4">
      <w:pPr>
        <w:jc w:val="both"/>
      </w:pPr>
      <w:r>
        <w:rPr>
          <w:rFonts w:ascii="Tahoma" w:eastAsia="Tahoma" w:hAnsi="Tahoma" w:cs="Tahoma"/>
          <w:color w:val="000000"/>
          <w:sz w:val="21"/>
          <w:szCs w:val="21"/>
        </w:rPr>
        <w:t>16.1.1.1 - Pelo constatado nos estudos preliminares considera-se que a contratação é viável em termos de disponibilidade, competitividade de mercado e forma de contratação, não se observando óbices ao seu prosseguimento.</w:t>
      </w:r>
    </w:p>
    <w:p w:rsidR="004764E4" w:rsidRDefault="004764E4" w:rsidP="004764E4">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06 de maio de 2024.</w:t>
      </w:r>
    </w:p>
    <w:p w:rsidR="004764E4" w:rsidRDefault="004764E4" w:rsidP="004764E4">
      <w:pPr>
        <w:jc w:val="center"/>
      </w:pPr>
      <w:r>
        <w:t> </w:t>
      </w:r>
    </w:p>
    <w:p w:rsidR="004764E4" w:rsidRDefault="004764E4" w:rsidP="004764E4">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Rinaldo Antônio do Nascimento</w:t>
      </w:r>
      <w:proofErr w:type="gramStart"/>
      <w:r>
        <w:br/>
      </w:r>
      <w:r>
        <w:rPr>
          <w:rFonts w:ascii="Tahoma" w:eastAsia="Tahoma" w:hAnsi="Tahoma" w:cs="Tahoma"/>
          <w:b/>
          <w:bCs/>
          <w:color w:val="000000"/>
          <w:sz w:val="21"/>
          <w:szCs w:val="21"/>
        </w:rPr>
        <w:t>Secretário)</w:t>
      </w:r>
      <w:proofErr w:type="gramEnd"/>
      <w:r>
        <w:rPr>
          <w:rFonts w:ascii="Tahoma" w:eastAsia="Tahoma" w:hAnsi="Tahoma" w:cs="Tahoma"/>
          <w:b/>
          <w:bCs/>
          <w:color w:val="000000"/>
          <w:sz w:val="21"/>
          <w:szCs w:val="21"/>
        </w:rPr>
        <w:t xml:space="preserve"> Municipal de Obras</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JOSE MAURO DE PAULA</w:t>
      </w:r>
      <w:r>
        <w:br/>
      </w:r>
      <w:r>
        <w:rPr>
          <w:rFonts w:ascii="Tahoma" w:eastAsia="Tahoma" w:hAnsi="Tahoma" w:cs="Tahoma"/>
          <w:b/>
          <w:bCs/>
          <w:color w:val="000000"/>
          <w:sz w:val="21"/>
          <w:szCs w:val="21"/>
        </w:rPr>
        <w:t>Secretário Municipal de Agricultura e Pecuária</w:t>
      </w:r>
      <w:r>
        <w:br/>
      </w:r>
    </w:p>
    <w:p w:rsidR="004764E4" w:rsidRDefault="004764E4" w:rsidP="004764E4">
      <w:pPr>
        <w:jc w:val="both"/>
      </w:pPr>
      <w:r>
        <w:t> </w:t>
      </w:r>
    </w:p>
    <w:p w:rsidR="004764E4" w:rsidRDefault="004764E4" w:rsidP="004764E4">
      <w:pPr>
        <w:jc w:val="center"/>
      </w:pPr>
      <w:r>
        <w:rPr>
          <w:rFonts w:ascii="Tahoma" w:eastAsia="Tahoma" w:hAnsi="Tahoma" w:cs="Tahoma"/>
          <w:b/>
          <w:bCs/>
          <w:color w:val="000000"/>
          <w:sz w:val="21"/>
          <w:szCs w:val="21"/>
        </w:rPr>
        <w:t>DESPACHO</w:t>
      </w:r>
    </w:p>
    <w:p w:rsidR="004764E4" w:rsidRDefault="004764E4" w:rsidP="004764E4">
      <w:pPr>
        <w:jc w:val="both"/>
      </w:pPr>
      <w:r>
        <w:br/>
      </w:r>
      <w:r>
        <w:rPr>
          <w:rFonts w:ascii="Tahoma" w:eastAsia="Tahoma" w:hAnsi="Tahoma" w:cs="Tahoma"/>
          <w:color w:val="000000"/>
          <w:sz w:val="21"/>
          <w:szCs w:val="21"/>
        </w:rPr>
        <w:t xml:space="preserve">Aprovo o Estudo Técnico Preliminar, considerando a importância da contratação, em face das </w:t>
      </w:r>
      <w:proofErr w:type="gramStart"/>
      <w:r>
        <w:rPr>
          <w:rFonts w:ascii="Tahoma" w:eastAsia="Tahoma" w:hAnsi="Tahoma" w:cs="Tahoma"/>
          <w:color w:val="000000"/>
          <w:sz w:val="21"/>
          <w:szCs w:val="21"/>
        </w:rPr>
        <w:t>justificativas técnica</w:t>
      </w:r>
      <w:proofErr w:type="gramEnd"/>
      <w:r>
        <w:rPr>
          <w:rFonts w:ascii="Tahoma" w:eastAsia="Tahoma" w:hAnsi="Tahoma" w:cs="Tahoma"/>
          <w:color w:val="000000"/>
          <w:sz w:val="21"/>
          <w:szCs w:val="21"/>
        </w:rPr>
        <w:t xml:space="preserve"> apresentadas.</w:t>
      </w:r>
    </w:p>
    <w:p w:rsidR="004764E4" w:rsidRDefault="004764E4" w:rsidP="004764E4">
      <w:pPr>
        <w:jc w:val="both"/>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06 de maio de 2024.</w:t>
      </w:r>
    </w:p>
    <w:p w:rsidR="004764E4" w:rsidRDefault="004764E4">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sectPr w:rsidR="004764E4">
      <w:headerReference w:type="default" r:id="rId9"/>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76A" w:rsidRDefault="00C46AD1">
      <w:pPr>
        <w:spacing w:after="0" w:line="240" w:lineRule="auto"/>
      </w:pPr>
      <w:r>
        <w:separator/>
      </w:r>
    </w:p>
  </w:endnote>
  <w:endnote w:type="continuationSeparator" w:id="0">
    <w:p w:rsidR="009C376A" w:rsidRDefault="00C46A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76A" w:rsidRDefault="00C46AD1">
      <w:pPr>
        <w:spacing w:after="0" w:line="240" w:lineRule="auto"/>
      </w:pPr>
      <w:r>
        <w:separator/>
      </w:r>
    </w:p>
  </w:footnote>
  <w:footnote w:type="continuationSeparator" w:id="0">
    <w:p w:rsidR="009C376A" w:rsidRDefault="00C46A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7E1" w:rsidRDefault="00C46AD1">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7E1"/>
    <w:rsid w:val="003275F0"/>
    <w:rsid w:val="004764E4"/>
    <w:rsid w:val="0068444F"/>
    <w:rsid w:val="009C376A"/>
    <w:rsid w:val="00C46AD1"/>
    <w:rsid w:val="00E37854"/>
    <w:rsid w:val="00E477E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61</Pages>
  <Words>20521</Words>
  <Characters>110817</Characters>
  <Application>Microsoft Office Word</Application>
  <DocSecurity>0</DocSecurity>
  <Lines>923</Lines>
  <Paragraphs>262</Paragraphs>
  <ScaleCrop>false</ScaleCrop>
  <HeadingPairs>
    <vt:vector size="2" baseType="variant">
      <vt:variant>
        <vt:lpstr>Título</vt:lpstr>
      </vt:variant>
      <vt:variant>
        <vt:i4>1</vt:i4>
      </vt:variant>
    </vt:vector>
  </HeadingPairs>
  <TitlesOfParts>
    <vt:vector size="1" baseType="lpstr">
      <vt:lpstr>Processo 045/2024</vt:lpstr>
    </vt:vector>
  </TitlesOfParts>
  <Company>Município de Ibertioga</Company>
  <LinksUpToDate>false</LinksUpToDate>
  <CharactersWithSpaces>131076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045/2024</dc:title>
  <dc:subject>EDITAL</dc:subject>
  <dc:creator>RVA - Licita Fácil</dc:creator>
  <cp:keywords>RVA, Licita Fácil</cp:keywords>
  <dc:description>EDITAL</dc:description>
  <cp:lastModifiedBy>Cliente</cp:lastModifiedBy>
  <cp:revision>6</cp:revision>
  <dcterms:created xsi:type="dcterms:W3CDTF">2024-05-21T12:38:00Z</dcterms:created>
  <dcterms:modified xsi:type="dcterms:W3CDTF">2024-05-22T18:03:00Z</dcterms:modified>
</cp:coreProperties>
</file>