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2FA" w:rsidRDefault="009522FA" w:rsidP="009522FA">
      <w:pPr>
        <w:jc w:val="center"/>
        <w:rPr>
          <w:rFonts w:ascii="Tahoma" w:eastAsia="Tahoma" w:hAnsi="Tahoma" w:cs="Tahoma"/>
          <w:b/>
          <w:bCs/>
          <w:color w:val="000000"/>
          <w:sz w:val="27"/>
          <w:szCs w:val="27"/>
        </w:rPr>
      </w:pPr>
      <w:r>
        <w:rPr>
          <w:rFonts w:ascii="Tahoma" w:eastAsia="Tahoma" w:hAnsi="Tahoma" w:cs="Tahoma"/>
          <w:b/>
          <w:bCs/>
          <w:color w:val="000000"/>
          <w:sz w:val="24"/>
          <w:szCs w:val="24"/>
        </w:rPr>
        <w:t xml:space="preserve">PROCESSO ADMINISTRATIVO </w:t>
      </w:r>
      <w:proofErr w:type="spellStart"/>
      <w:r>
        <w:rPr>
          <w:rFonts w:ascii="Tahoma" w:eastAsia="Tahoma" w:hAnsi="Tahoma" w:cs="Tahoma"/>
          <w:b/>
          <w:bCs/>
          <w:color w:val="000000"/>
          <w:sz w:val="24"/>
          <w:szCs w:val="24"/>
        </w:rPr>
        <w:t>N.°</w:t>
      </w:r>
      <w:proofErr w:type="spellEnd"/>
      <w:r>
        <w:rPr>
          <w:rFonts w:ascii="Tahoma" w:eastAsia="Tahoma" w:hAnsi="Tahoma" w:cs="Tahoma"/>
          <w:b/>
          <w:bCs/>
          <w:color w:val="000000"/>
          <w:sz w:val="24"/>
          <w:szCs w:val="24"/>
        </w:rPr>
        <w:t xml:space="preserve"> 038/2024</w:t>
      </w:r>
    </w:p>
    <w:p w:rsidR="0077088A" w:rsidRDefault="003D0B62" w:rsidP="009522FA">
      <w:pPr>
        <w:jc w:val="center"/>
      </w:pPr>
      <w:r>
        <w:rPr>
          <w:rFonts w:ascii="Tahoma" w:eastAsia="Tahoma" w:hAnsi="Tahoma" w:cs="Tahoma"/>
          <w:b/>
          <w:bCs/>
          <w:color w:val="000000"/>
          <w:sz w:val="27"/>
          <w:szCs w:val="27"/>
        </w:rPr>
        <w:t>VISO DE DISPENSA ELETRÔNICA Nº 017/2024</w:t>
      </w:r>
      <w:r>
        <w:br/>
        <w:t> </w:t>
      </w:r>
    </w:p>
    <w:p w:rsidR="0077088A" w:rsidRDefault="003D0B62">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Saúde, realizará Dispensa Eletrônica, na hipótese do art. 75, inciso  II, nos termos da Lei nº 14.133, de 1º de abril de 2021, DECRETO Nº 1.865 DE 22 DE NOVEMBRO DE 2023 e demais legislação aplicável.</w:t>
      </w:r>
    </w:p>
    <w:p w:rsidR="0077088A" w:rsidRDefault="003D0B62">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17/04/2024 as 17h00min.</w:t>
      </w:r>
    </w:p>
    <w:p w:rsidR="0077088A" w:rsidRDefault="003D0B62">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24/04/2024</w:t>
      </w:r>
      <w:r w:rsidR="00C75ABD">
        <w:rPr>
          <w:rFonts w:ascii="Tahoma" w:eastAsia="Tahoma" w:hAnsi="Tahoma" w:cs="Tahoma"/>
          <w:color w:val="000000"/>
          <w:sz w:val="21"/>
          <w:szCs w:val="21"/>
        </w:rPr>
        <w:t>.</w:t>
      </w:r>
    </w:p>
    <w:p w:rsidR="0077088A" w:rsidRDefault="003D0B62">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w:t>
      </w:r>
    </w:p>
    <w:p w:rsidR="0077088A" w:rsidRDefault="003D0B62" w:rsidP="003D0B62">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77088A" w:rsidRDefault="003D0B62">
      <w:pPr>
        <w:jc w:val="both"/>
      </w:pPr>
      <w:r>
        <w:rPr>
          <w:rFonts w:ascii="Tahoma" w:eastAsia="Tahoma" w:hAnsi="Tahoma" w:cs="Tahoma"/>
          <w:b/>
          <w:bCs/>
          <w:color w:val="000000"/>
          <w:sz w:val="21"/>
          <w:szCs w:val="21"/>
        </w:rPr>
        <w:t>Critério de Julgamento: MENOR PREÇO - GLOBAL realizada em único item/lote</w:t>
      </w:r>
    </w:p>
    <w:p w:rsidR="0077088A" w:rsidRDefault="003D0B62">
      <w:pPr>
        <w:jc w:val="both"/>
      </w:pPr>
      <w:r>
        <w:rPr>
          <w:rFonts w:ascii="Tahoma" w:eastAsia="Tahoma" w:hAnsi="Tahoma" w:cs="Tahoma"/>
          <w:b/>
          <w:bCs/>
          <w:color w:val="000000"/>
          <w:sz w:val="21"/>
          <w:szCs w:val="21"/>
        </w:rPr>
        <w:t>1. OBJETO DA CONTRATAÇÃO DIRETA</w:t>
      </w:r>
    </w:p>
    <w:p w:rsidR="0077088A" w:rsidRDefault="003D0B62">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w:t>
      </w:r>
      <w:bookmarkStart w:id="0" w:name="_GoBack"/>
      <w:r>
        <w:rPr>
          <w:rFonts w:ascii="Tahoma" w:eastAsia="Tahoma" w:hAnsi="Tahoma" w:cs="Tahoma"/>
          <w:b/>
          <w:bCs/>
          <w:color w:val="000000"/>
          <w:sz w:val="21"/>
          <w:szCs w:val="21"/>
        </w:rPr>
        <w:t>Contratação de empresa especializada para prestação de serviços médicos em unidade móvel de prevenção ao câncer (Carreta da Prevenção), com objetivo de realizar exames de mamografias com de imagem e laudo</w:t>
      </w:r>
      <w:bookmarkEnd w:id="0"/>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77088A" w:rsidRDefault="003D0B62">
      <w:pPr>
        <w:jc w:val="both"/>
      </w:pPr>
      <w:r>
        <w:rPr>
          <w:rFonts w:ascii="Tahoma" w:eastAsia="Tahoma" w:hAnsi="Tahoma" w:cs="Tahoma"/>
          <w:b/>
          <w:bCs/>
          <w:color w:val="000000"/>
          <w:sz w:val="21"/>
          <w:szCs w:val="21"/>
        </w:rPr>
        <w:t>2. PARTICIPAÇÃO NA DISPENSA ELETRÔNICA.</w:t>
      </w:r>
    </w:p>
    <w:p w:rsidR="0077088A" w:rsidRDefault="003D0B62">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77088A" w:rsidRDefault="003D0B62">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77088A" w:rsidRDefault="003D0B62">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77088A" w:rsidRDefault="003D0B62">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77088A" w:rsidRDefault="003D0B62">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77088A" w:rsidRDefault="003D0B62">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77088A" w:rsidRDefault="003D0B62">
      <w:pPr>
        <w:jc w:val="both"/>
      </w:pPr>
      <w:r>
        <w:rPr>
          <w:rFonts w:ascii="Tahoma" w:eastAsia="Tahoma" w:hAnsi="Tahoma" w:cs="Tahoma"/>
          <w:b/>
          <w:bCs/>
          <w:color w:val="000000"/>
          <w:sz w:val="21"/>
          <w:szCs w:val="21"/>
        </w:rPr>
        <w:t>2.3. Não poderão participar desta dispensa os fornecedores:</w:t>
      </w:r>
    </w:p>
    <w:p w:rsidR="0077088A" w:rsidRDefault="003D0B62">
      <w:pPr>
        <w:jc w:val="both"/>
      </w:pPr>
      <w:r>
        <w:rPr>
          <w:rFonts w:ascii="Tahoma" w:eastAsia="Tahoma" w:hAnsi="Tahoma" w:cs="Tahoma"/>
          <w:color w:val="000000"/>
          <w:sz w:val="21"/>
          <w:szCs w:val="21"/>
        </w:rPr>
        <w:t>2.3.1. Que não atendam às condições deste Aviso de Contratação Direta e seu(s) anexo(s);</w:t>
      </w:r>
    </w:p>
    <w:p w:rsidR="0077088A" w:rsidRDefault="003D0B62">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77088A" w:rsidRDefault="003D0B62">
      <w:pPr>
        <w:jc w:val="both"/>
      </w:pPr>
      <w:r>
        <w:rPr>
          <w:rFonts w:ascii="Tahoma" w:eastAsia="Tahoma" w:hAnsi="Tahoma" w:cs="Tahoma"/>
          <w:b/>
          <w:bCs/>
          <w:color w:val="000000"/>
          <w:sz w:val="21"/>
          <w:szCs w:val="21"/>
        </w:rPr>
        <w:t>2.3.3. Que se enquadrem nas seguintes vedações:</w:t>
      </w:r>
    </w:p>
    <w:p w:rsidR="0077088A" w:rsidRDefault="003D0B62">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77088A" w:rsidRDefault="003D0B62">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77088A" w:rsidRDefault="003D0B62">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77088A" w:rsidRDefault="003D0B62">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77088A" w:rsidRDefault="003D0B62">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77088A" w:rsidRDefault="003D0B62">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77088A" w:rsidRDefault="003D0B62">
      <w:pPr>
        <w:jc w:val="both"/>
      </w:pPr>
      <w:r>
        <w:rPr>
          <w:rFonts w:ascii="Tahoma" w:eastAsia="Tahoma" w:hAnsi="Tahoma" w:cs="Tahoma"/>
          <w:color w:val="000000"/>
          <w:sz w:val="21"/>
          <w:szCs w:val="21"/>
        </w:rPr>
        <w:t>2.3.3.1. Equiparam-se aos autores do projeto as empresas integrantes do mesmo grupo econômico;</w:t>
      </w:r>
    </w:p>
    <w:p w:rsidR="0077088A" w:rsidRDefault="003D0B62">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77088A" w:rsidRDefault="003D0B62">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77088A" w:rsidRDefault="003D0B62">
      <w:pPr>
        <w:jc w:val="both"/>
      </w:pPr>
      <w:r>
        <w:rPr>
          <w:rFonts w:ascii="Tahoma" w:eastAsia="Tahoma" w:hAnsi="Tahoma" w:cs="Tahoma"/>
          <w:b/>
          <w:bCs/>
          <w:color w:val="000000"/>
          <w:sz w:val="21"/>
          <w:szCs w:val="21"/>
        </w:rPr>
        <w:t>3. INGRESSO NA DISPENSA ELETRÔNICA E CADASTRAMENTO DA PROPOSTA INICIAL</w:t>
      </w:r>
    </w:p>
    <w:p w:rsidR="0077088A" w:rsidRDefault="003D0B62">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77088A" w:rsidRDefault="003D0B62">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77088A" w:rsidRDefault="003D0B62">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77088A" w:rsidRDefault="003D0B62">
      <w:pPr>
        <w:jc w:val="both"/>
      </w:pPr>
      <w:r>
        <w:rPr>
          <w:rFonts w:ascii="Tahoma" w:eastAsia="Tahoma" w:hAnsi="Tahoma" w:cs="Tahoma"/>
          <w:color w:val="000000"/>
          <w:sz w:val="21"/>
          <w:szCs w:val="21"/>
        </w:rPr>
        <w:t>3.3. Todas as especificações do objeto contidas na proposta, em especial o preço, vinculam a Contratada.</w:t>
      </w:r>
    </w:p>
    <w:p w:rsidR="0077088A" w:rsidRDefault="003D0B62">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77088A" w:rsidRDefault="003D0B62">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77088A" w:rsidRDefault="003D0B62">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77088A" w:rsidRDefault="003D0B62">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77088A" w:rsidRDefault="003D0B62">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77088A" w:rsidRDefault="003D0B62">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77088A" w:rsidRDefault="003D0B62">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77088A" w:rsidRDefault="003D0B62">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77088A" w:rsidRDefault="003D0B62">
      <w:pPr>
        <w:jc w:val="both"/>
      </w:pPr>
      <w:r>
        <w:rPr>
          <w:rFonts w:ascii="Tahoma" w:eastAsia="Tahoma" w:hAnsi="Tahoma" w:cs="Tahoma"/>
          <w:color w:val="000000"/>
          <w:sz w:val="21"/>
          <w:szCs w:val="21"/>
        </w:rPr>
        <w:t>3.8.3. Que está ciente e concorda com as condições contidas no Aviso de Contratação Direta e seus anexos;</w:t>
      </w:r>
    </w:p>
    <w:p w:rsidR="0077088A" w:rsidRDefault="003D0B62">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77088A" w:rsidRDefault="003D0B62">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77088A" w:rsidRDefault="003D0B62">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77088A" w:rsidRDefault="003D0B62">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77088A" w:rsidRDefault="0077088A">
      <w:pPr>
        <w:pBdr>
          <w:bottom w:val="single" w:sz="1" w:space="0" w:color="000000"/>
        </w:pBdr>
        <w:spacing w:before="120" w:after="120" w:line="240" w:lineRule="auto"/>
      </w:pPr>
    </w:p>
    <w:p w:rsidR="0077088A" w:rsidRDefault="003D0B62">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77088A" w:rsidRDefault="003D0B62">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77088A" w:rsidRDefault="003D0B62">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77088A" w:rsidRDefault="003D0B62">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77088A" w:rsidRDefault="003D0B62">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77088A" w:rsidRDefault="003D0B62">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77088A" w:rsidRDefault="003D0B62">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77088A" w:rsidRDefault="003D0B62">
      <w:pPr>
        <w:jc w:val="both"/>
      </w:pPr>
      <w:r>
        <w:rPr>
          <w:rFonts w:ascii="Tahoma" w:eastAsia="Tahoma" w:hAnsi="Tahoma" w:cs="Tahoma"/>
          <w:b/>
          <w:bCs/>
          <w:color w:val="000000"/>
          <w:sz w:val="21"/>
          <w:szCs w:val="21"/>
        </w:rPr>
        <w:t>4. FASE DE LANCES</w:t>
      </w:r>
    </w:p>
    <w:p w:rsidR="0077088A" w:rsidRDefault="003D0B62">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77088A" w:rsidRDefault="003D0B62">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77088A" w:rsidRDefault="003D0B62">
      <w:pPr>
        <w:jc w:val="both"/>
      </w:pPr>
      <w:r>
        <w:rPr>
          <w:rFonts w:ascii="Tahoma" w:eastAsia="Tahoma" w:hAnsi="Tahoma" w:cs="Tahoma"/>
          <w:color w:val="000000"/>
          <w:sz w:val="21"/>
          <w:szCs w:val="21"/>
        </w:rPr>
        <w:t>4.2.1. O lance deverá ser ofertado conforme critério de julgamento adotado no preâmbulo deste aviso.</w:t>
      </w:r>
    </w:p>
    <w:p w:rsidR="0077088A" w:rsidRDefault="003D0B62">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77088A" w:rsidRDefault="003D0B62">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77088A" w:rsidRDefault="003D0B62">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C75ABD">
        <w:rPr>
          <w:rFonts w:ascii="Tahoma" w:eastAsia="Tahoma" w:hAnsi="Tahoma" w:cs="Tahoma"/>
          <w:b/>
          <w:color w:val="FF0000"/>
          <w:sz w:val="21"/>
          <w:szCs w:val="21"/>
          <w:u w:val="single"/>
        </w:rPr>
        <w:t>R$0,01 (um centavo).</w:t>
      </w:r>
    </w:p>
    <w:p w:rsidR="0077088A" w:rsidRDefault="003D0B62">
      <w:pPr>
        <w:jc w:val="both"/>
      </w:pPr>
      <w:r>
        <w:rPr>
          <w:rFonts w:ascii="Tahoma" w:eastAsia="Tahoma" w:hAnsi="Tahoma" w:cs="Tahoma"/>
          <w:color w:val="000000"/>
          <w:sz w:val="21"/>
          <w:szCs w:val="21"/>
        </w:rPr>
        <w:t>4.4. Havendo lances iguais ao menor já ofertado, prevalecerá aquele que for recebido e registrado primeiro no sistema.</w:t>
      </w:r>
    </w:p>
    <w:p w:rsidR="0077088A" w:rsidRDefault="003D0B62">
      <w:pPr>
        <w:jc w:val="both"/>
      </w:pPr>
      <w:r>
        <w:rPr>
          <w:rFonts w:ascii="Tahoma" w:eastAsia="Tahoma" w:hAnsi="Tahoma" w:cs="Tahoma"/>
          <w:color w:val="000000"/>
          <w:sz w:val="21"/>
          <w:szCs w:val="21"/>
        </w:rPr>
        <w:t>4.5. Caso o fornecedor não apresente lances, concorrerá com o valor de sua proposta.</w:t>
      </w:r>
    </w:p>
    <w:p w:rsidR="0077088A" w:rsidRDefault="003D0B62">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77088A" w:rsidRDefault="003D0B62">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77088A" w:rsidRDefault="003D0B62">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77088A" w:rsidRDefault="003D0B62">
      <w:pPr>
        <w:jc w:val="both"/>
      </w:pPr>
      <w:r>
        <w:rPr>
          <w:rFonts w:ascii="Tahoma" w:eastAsia="Tahoma" w:hAnsi="Tahoma" w:cs="Tahoma"/>
          <w:b/>
          <w:bCs/>
          <w:color w:val="000000"/>
          <w:sz w:val="21"/>
          <w:szCs w:val="21"/>
        </w:rPr>
        <w:t>5. JULGAMENTO DAS PROPOSTAS DE PREÇO</w:t>
      </w:r>
    </w:p>
    <w:p w:rsidR="0077088A" w:rsidRDefault="003D0B62">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77088A" w:rsidRDefault="003D0B62">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77088A" w:rsidRDefault="003D0B62">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77088A" w:rsidRDefault="003D0B62">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77088A" w:rsidRDefault="003D0B62">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77088A" w:rsidRDefault="003D0B62">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77088A" w:rsidRDefault="003D0B62">
      <w:pPr>
        <w:jc w:val="both"/>
      </w:pPr>
      <w:r>
        <w:rPr>
          <w:rFonts w:ascii="Tahoma" w:eastAsia="Tahoma" w:hAnsi="Tahoma" w:cs="Tahoma"/>
          <w:color w:val="000000"/>
          <w:sz w:val="21"/>
          <w:szCs w:val="21"/>
        </w:rPr>
        <w:t>5.4. O prazo de validade da proposta não será inferior a 60 dias, a contar da data de sua apresentação.</w:t>
      </w:r>
    </w:p>
    <w:p w:rsidR="0077088A" w:rsidRDefault="003D0B62">
      <w:pPr>
        <w:jc w:val="both"/>
      </w:pPr>
      <w:r>
        <w:rPr>
          <w:rFonts w:ascii="Tahoma" w:eastAsia="Tahoma" w:hAnsi="Tahoma" w:cs="Tahoma"/>
          <w:b/>
          <w:bCs/>
          <w:color w:val="000000"/>
          <w:sz w:val="21"/>
          <w:szCs w:val="21"/>
        </w:rPr>
        <w:t>5.5. Será desclassificada a proposta vencedora que:</w:t>
      </w:r>
    </w:p>
    <w:p w:rsidR="0077088A" w:rsidRDefault="003D0B62">
      <w:pPr>
        <w:jc w:val="both"/>
      </w:pPr>
      <w:r>
        <w:rPr>
          <w:rFonts w:ascii="Tahoma" w:eastAsia="Tahoma" w:hAnsi="Tahoma" w:cs="Tahoma"/>
          <w:color w:val="000000"/>
          <w:sz w:val="21"/>
          <w:szCs w:val="21"/>
        </w:rPr>
        <w:t>5.5.1. Contiver vícios insanáveis;</w:t>
      </w:r>
    </w:p>
    <w:p w:rsidR="0077088A" w:rsidRDefault="003D0B62">
      <w:pPr>
        <w:jc w:val="both"/>
      </w:pPr>
      <w:r>
        <w:rPr>
          <w:rFonts w:ascii="Tahoma" w:eastAsia="Tahoma" w:hAnsi="Tahoma" w:cs="Tahoma"/>
          <w:color w:val="000000"/>
          <w:sz w:val="21"/>
          <w:szCs w:val="21"/>
        </w:rPr>
        <w:t>5.5.2. Não obedecer às especificações técnicas pormenorizadas neste aviso ou em seus anexos;</w:t>
      </w:r>
    </w:p>
    <w:p w:rsidR="0077088A" w:rsidRDefault="003D0B62">
      <w:pPr>
        <w:jc w:val="both"/>
      </w:pPr>
      <w:r>
        <w:rPr>
          <w:rFonts w:ascii="Tahoma" w:eastAsia="Tahoma" w:hAnsi="Tahoma" w:cs="Tahoma"/>
          <w:color w:val="000000"/>
          <w:sz w:val="21"/>
          <w:szCs w:val="21"/>
        </w:rPr>
        <w:t>5.5.3. Apresentar preços inexequíveis ou permanecerem acima do preço máximo definido para a contratação;</w:t>
      </w:r>
    </w:p>
    <w:p w:rsidR="0077088A" w:rsidRDefault="003D0B62">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77088A" w:rsidRDefault="003D0B62">
      <w:pPr>
        <w:jc w:val="both"/>
      </w:pPr>
      <w:r>
        <w:rPr>
          <w:rFonts w:ascii="Tahoma" w:eastAsia="Tahoma" w:hAnsi="Tahoma" w:cs="Tahoma"/>
          <w:color w:val="000000"/>
          <w:sz w:val="21"/>
          <w:szCs w:val="21"/>
        </w:rPr>
        <w:t>5.5.4. Não tiverem sua exequibilidade demonstrada, quando exigido pela Administração;</w:t>
      </w:r>
    </w:p>
    <w:p w:rsidR="0077088A" w:rsidRDefault="003D0B62">
      <w:pPr>
        <w:jc w:val="both"/>
      </w:pPr>
      <w:r>
        <w:rPr>
          <w:rFonts w:ascii="Tahoma" w:eastAsia="Tahoma" w:hAnsi="Tahoma" w:cs="Tahoma"/>
          <w:color w:val="000000"/>
          <w:sz w:val="21"/>
          <w:szCs w:val="21"/>
        </w:rPr>
        <w:t>5.5.5. Apresentar desconformidade com quaisquer outras exigências deste aviso ou seus anexos, desde que insanável;</w:t>
      </w:r>
    </w:p>
    <w:p w:rsidR="0077088A" w:rsidRDefault="003D0B62">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77088A" w:rsidRDefault="003D0B62">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77088A" w:rsidRDefault="003D0B62">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77088A" w:rsidRDefault="003D0B62">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77088A" w:rsidRDefault="003D0B62">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77088A" w:rsidRDefault="003D0B62">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77088A" w:rsidRDefault="003D0B62">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77088A" w:rsidRDefault="003D0B62">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77088A" w:rsidRDefault="003D0B62">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77088A" w:rsidRDefault="003D0B62">
      <w:pPr>
        <w:jc w:val="both"/>
      </w:pPr>
      <w:r>
        <w:rPr>
          <w:rFonts w:ascii="Tahoma" w:eastAsia="Tahoma" w:hAnsi="Tahoma" w:cs="Tahoma"/>
          <w:color w:val="000000"/>
          <w:sz w:val="21"/>
          <w:szCs w:val="21"/>
        </w:rPr>
        <w:t>5.11. Havendo necessidade, a sessão será suspensa, informando-se no “chat” a nova data e horário para a sua continuidade.</w:t>
      </w:r>
    </w:p>
    <w:p w:rsidR="0077088A" w:rsidRDefault="003D0B62">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77088A" w:rsidRDefault="003D0B62">
      <w:pPr>
        <w:jc w:val="both"/>
      </w:pPr>
      <w:r>
        <w:rPr>
          <w:rFonts w:ascii="Tahoma" w:eastAsia="Tahoma" w:hAnsi="Tahoma" w:cs="Tahoma"/>
          <w:b/>
          <w:bCs/>
          <w:color w:val="000000"/>
          <w:sz w:val="21"/>
          <w:szCs w:val="21"/>
        </w:rPr>
        <w:t>6. HABILITAÇÃO</w:t>
      </w:r>
    </w:p>
    <w:p w:rsidR="0077088A" w:rsidRDefault="003D0B62">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77088A" w:rsidRDefault="003D0B62">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77088A" w:rsidRDefault="003D0B62">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77088A" w:rsidRDefault="003D0B62">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77088A" w:rsidRDefault="003D0B62">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77088A" w:rsidRDefault="003D0B62">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77088A" w:rsidRDefault="003D0B62">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77088A" w:rsidRDefault="003D0B62">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77088A" w:rsidRDefault="003D0B6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77088A" w:rsidRDefault="003D0B62">
      <w:pPr>
        <w:jc w:val="both"/>
      </w:pPr>
      <w:r>
        <w:rPr>
          <w:rFonts w:ascii="Tahoma" w:eastAsia="Tahoma" w:hAnsi="Tahoma" w:cs="Tahoma"/>
          <w:color w:val="000000"/>
          <w:sz w:val="21"/>
          <w:szCs w:val="21"/>
        </w:rPr>
        <w:t>b - da apresentação do balanço patrimonial e das demonstrações contábeis do último exercício.</w:t>
      </w:r>
    </w:p>
    <w:p w:rsidR="0077088A" w:rsidRDefault="003D0B62">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77088A" w:rsidRDefault="003D0B62">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77088A" w:rsidRDefault="003D0B62">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77088A" w:rsidRDefault="003D0B62">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77088A" w:rsidRDefault="003D0B62">
      <w:pPr>
        <w:jc w:val="both"/>
      </w:pPr>
      <w:r>
        <w:rPr>
          <w:rFonts w:ascii="Tahoma" w:eastAsia="Tahoma" w:hAnsi="Tahoma" w:cs="Tahoma"/>
          <w:b/>
          <w:bCs/>
          <w:color w:val="000000"/>
          <w:sz w:val="21"/>
          <w:szCs w:val="21"/>
        </w:rPr>
        <w:t>6.9. Constatado o atendimento às exigências de habilitação, o fornecedor será habilitado.</w:t>
      </w:r>
    </w:p>
    <w:p w:rsidR="0077088A" w:rsidRDefault="003D0B62">
      <w:pPr>
        <w:jc w:val="both"/>
      </w:pPr>
      <w:r>
        <w:rPr>
          <w:rFonts w:ascii="Tahoma" w:eastAsia="Tahoma" w:hAnsi="Tahoma" w:cs="Tahoma"/>
          <w:b/>
          <w:bCs/>
          <w:color w:val="000000"/>
          <w:sz w:val="21"/>
          <w:szCs w:val="21"/>
        </w:rPr>
        <w:t>7. CONTRATAÇÃO</w:t>
      </w:r>
    </w:p>
    <w:p w:rsidR="0077088A" w:rsidRDefault="003D0B62">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77088A" w:rsidRDefault="003D0B62">
      <w:pPr>
        <w:jc w:val="both"/>
      </w:pPr>
      <w:r>
        <w:rPr>
          <w:rFonts w:ascii="Tahoma" w:eastAsia="Tahoma" w:hAnsi="Tahoma" w:cs="Tahoma"/>
          <w:color w:val="000000"/>
          <w:sz w:val="21"/>
          <w:szCs w:val="21"/>
        </w:rPr>
        <w:t xml:space="preserve">7.2.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77088A" w:rsidRDefault="003D0B62">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77088A" w:rsidRDefault="003D0B62">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77088A" w:rsidRDefault="003D0B62">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77088A" w:rsidRDefault="003D0B62">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77088A" w:rsidRDefault="003D0B62">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77088A" w:rsidRDefault="003D0B62">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77088A" w:rsidRDefault="003D0B62">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77088A" w:rsidRDefault="003D0B62">
      <w:pPr>
        <w:jc w:val="both"/>
      </w:pPr>
      <w:r>
        <w:rPr>
          <w:rFonts w:ascii="Tahoma" w:eastAsia="Tahoma" w:hAnsi="Tahoma" w:cs="Tahoma"/>
          <w:b/>
          <w:bCs/>
          <w:color w:val="000000"/>
          <w:sz w:val="21"/>
          <w:szCs w:val="21"/>
        </w:rPr>
        <w:t>8. SANÇÕES</w:t>
      </w:r>
    </w:p>
    <w:p w:rsidR="0077088A" w:rsidRDefault="003D0B62">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77088A" w:rsidRDefault="003D0B62">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77088A" w:rsidRDefault="003D0B62">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77088A" w:rsidRDefault="003D0B62">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77088A" w:rsidRDefault="003D0B62">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77088A" w:rsidRDefault="003D0B62">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77088A" w:rsidRDefault="003D0B62">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77088A" w:rsidRDefault="003D0B62">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77088A" w:rsidRDefault="003D0B62">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77088A" w:rsidRDefault="003D0B62">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77088A" w:rsidRDefault="003D0B62">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77088A" w:rsidRDefault="003D0B62">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77088A" w:rsidRDefault="003D0B62">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77088A" w:rsidRDefault="003D0B62">
      <w:pPr>
        <w:jc w:val="both"/>
      </w:pPr>
      <w:r>
        <w:rPr>
          <w:rFonts w:ascii="Tahoma" w:eastAsia="Tahoma" w:hAnsi="Tahoma" w:cs="Tahoma"/>
          <w:i/>
          <w:iCs/>
          <w:color w:val="000000"/>
          <w:sz w:val="21"/>
          <w:szCs w:val="21"/>
        </w:rPr>
        <w:t>L. Praticar ato lesivo previsto no art. 5º da Lei nº 12.846, de 1º de agosto de 2013.</w:t>
      </w:r>
    </w:p>
    <w:p w:rsidR="0077088A" w:rsidRDefault="003D0B62">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77088A" w:rsidRDefault="003D0B62">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77088A" w:rsidRDefault="003D0B62">
      <w:pPr>
        <w:jc w:val="both"/>
      </w:pPr>
      <w:r>
        <w:rPr>
          <w:rFonts w:ascii="Tahoma" w:eastAsia="Tahoma" w:hAnsi="Tahoma" w:cs="Tahoma"/>
          <w:b/>
          <w:bCs/>
          <w:color w:val="000000"/>
          <w:sz w:val="21"/>
          <w:szCs w:val="21"/>
        </w:rPr>
        <w:lastRenderedPageBreak/>
        <w:t>b) Multa:</w:t>
      </w:r>
    </w:p>
    <w:p w:rsidR="0077088A" w:rsidRDefault="003D0B62">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77088A" w:rsidRDefault="003D0B62">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77088A" w:rsidRDefault="003D0B62">
      <w:pPr>
        <w:jc w:val="both"/>
      </w:pPr>
      <w:r>
        <w:rPr>
          <w:rFonts w:ascii="Tahoma" w:eastAsia="Tahoma" w:hAnsi="Tahoma" w:cs="Tahoma"/>
          <w:color w:val="000000"/>
          <w:sz w:val="21"/>
          <w:szCs w:val="21"/>
        </w:rPr>
        <w:t>2. Compensatória, para as infrações descritas nas alíneas "h" a "L" do subitem 8.1, de 10% a 20% do valor do Contrato.</w:t>
      </w:r>
    </w:p>
    <w:p w:rsidR="0077088A" w:rsidRDefault="003D0B62">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77088A" w:rsidRDefault="003D0B62">
      <w:pPr>
        <w:jc w:val="both"/>
      </w:pPr>
      <w:r>
        <w:rPr>
          <w:rFonts w:ascii="Tahoma" w:eastAsia="Tahoma" w:hAnsi="Tahoma" w:cs="Tahoma"/>
          <w:color w:val="000000"/>
          <w:sz w:val="21"/>
          <w:szCs w:val="21"/>
        </w:rPr>
        <w:t>4. Para infração descrita na alínea “b” do subitem 8.1, a multa será de 5% a 10% do valor do Contrato.</w:t>
      </w:r>
    </w:p>
    <w:p w:rsidR="0077088A" w:rsidRDefault="003D0B62">
      <w:pPr>
        <w:jc w:val="both"/>
      </w:pPr>
      <w:r>
        <w:rPr>
          <w:rFonts w:ascii="Tahoma" w:eastAsia="Tahoma" w:hAnsi="Tahoma" w:cs="Tahoma"/>
          <w:color w:val="000000"/>
          <w:sz w:val="21"/>
          <w:szCs w:val="21"/>
        </w:rPr>
        <w:t>5. Para infrações descritas na alínea “d" a "g” do subitem 8.1, a multa será de 1% a 5% do valor do Contrato.</w:t>
      </w:r>
    </w:p>
    <w:p w:rsidR="0077088A" w:rsidRDefault="003D0B62">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77088A" w:rsidRDefault="003D0B62">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77088A" w:rsidRDefault="003D0B62">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77088A" w:rsidRDefault="003D0B62">
      <w:r>
        <w:rPr>
          <w:rFonts w:ascii="Tahoma" w:eastAsia="Tahoma" w:hAnsi="Tahoma" w:cs="Tahoma"/>
          <w:b/>
          <w:bCs/>
          <w:color w:val="000000"/>
          <w:sz w:val="21"/>
          <w:szCs w:val="21"/>
        </w:rPr>
        <w:t>8.3. Na aplicação das sanções serão considerados:</w:t>
      </w:r>
    </w:p>
    <w:p w:rsidR="0077088A" w:rsidRDefault="003D0B62">
      <w:pPr>
        <w:jc w:val="both"/>
      </w:pPr>
      <w:r>
        <w:rPr>
          <w:rFonts w:ascii="Tahoma" w:eastAsia="Tahoma" w:hAnsi="Tahoma" w:cs="Tahoma"/>
          <w:color w:val="000000"/>
          <w:sz w:val="21"/>
          <w:szCs w:val="21"/>
        </w:rPr>
        <w:t>8.3.1. A natureza e a gravidade da infração cometida;</w:t>
      </w:r>
    </w:p>
    <w:p w:rsidR="0077088A" w:rsidRDefault="003D0B62">
      <w:pPr>
        <w:jc w:val="both"/>
      </w:pPr>
      <w:r>
        <w:rPr>
          <w:rFonts w:ascii="Tahoma" w:eastAsia="Tahoma" w:hAnsi="Tahoma" w:cs="Tahoma"/>
          <w:color w:val="000000"/>
          <w:sz w:val="21"/>
          <w:szCs w:val="21"/>
        </w:rPr>
        <w:t>8.3.2. As peculiaridades do caso concreto;</w:t>
      </w:r>
    </w:p>
    <w:p w:rsidR="0077088A" w:rsidRDefault="003D0B62">
      <w:pPr>
        <w:jc w:val="both"/>
      </w:pPr>
      <w:r>
        <w:rPr>
          <w:rFonts w:ascii="Tahoma" w:eastAsia="Tahoma" w:hAnsi="Tahoma" w:cs="Tahoma"/>
          <w:color w:val="000000"/>
          <w:sz w:val="21"/>
          <w:szCs w:val="21"/>
        </w:rPr>
        <w:t>8.3.3. As circunstâncias agravantes ou atenuantes;</w:t>
      </w:r>
    </w:p>
    <w:p w:rsidR="0077088A" w:rsidRDefault="003D0B62">
      <w:pPr>
        <w:jc w:val="both"/>
      </w:pPr>
      <w:r>
        <w:rPr>
          <w:rFonts w:ascii="Tahoma" w:eastAsia="Tahoma" w:hAnsi="Tahoma" w:cs="Tahoma"/>
          <w:color w:val="000000"/>
          <w:sz w:val="21"/>
          <w:szCs w:val="21"/>
        </w:rPr>
        <w:t>8.3.4. Os danos que dela provierem para a Administração Pública;</w:t>
      </w:r>
    </w:p>
    <w:p w:rsidR="0077088A" w:rsidRDefault="003D0B62">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77088A" w:rsidRDefault="003D0B62">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77088A" w:rsidRDefault="003D0B62">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77088A" w:rsidRDefault="003D0B62">
      <w:pPr>
        <w:jc w:val="both"/>
      </w:pPr>
      <w:r>
        <w:rPr>
          <w:rFonts w:ascii="Tahoma" w:eastAsia="Tahoma" w:hAnsi="Tahoma" w:cs="Tahoma"/>
          <w:color w:val="000000"/>
          <w:sz w:val="21"/>
          <w:szCs w:val="21"/>
        </w:rPr>
        <w:t>8.6. A penalidade de multa pode ser aplicada cumulativamente com as demais sanções.</w:t>
      </w:r>
    </w:p>
    <w:p w:rsidR="0077088A" w:rsidRDefault="003D0B62">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7088A" w:rsidRDefault="003D0B62">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77088A" w:rsidRDefault="003D0B62">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77088A" w:rsidRDefault="003D0B62">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77088A" w:rsidRDefault="003D0B62">
      <w:pPr>
        <w:jc w:val="both"/>
      </w:pPr>
      <w:r>
        <w:rPr>
          <w:rFonts w:ascii="Tahoma" w:eastAsia="Tahoma" w:hAnsi="Tahoma" w:cs="Tahoma"/>
          <w:b/>
          <w:bCs/>
          <w:color w:val="000000"/>
          <w:sz w:val="21"/>
          <w:szCs w:val="21"/>
        </w:rPr>
        <w:t>9. DAS DISPOSIÇÕES GERAIS</w:t>
      </w:r>
    </w:p>
    <w:p w:rsidR="0077088A" w:rsidRDefault="003D0B62">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77088A" w:rsidRDefault="003D0B62">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77088A" w:rsidRDefault="003D0B62">
      <w:pPr>
        <w:jc w:val="both"/>
      </w:pPr>
      <w:r>
        <w:rPr>
          <w:rFonts w:ascii="Tahoma" w:eastAsia="Tahoma" w:hAnsi="Tahoma" w:cs="Tahoma"/>
          <w:color w:val="000000"/>
          <w:sz w:val="21"/>
          <w:szCs w:val="21"/>
        </w:rPr>
        <w:t>9.2.1. Republicar o presente aviso com uma nova data;</w:t>
      </w:r>
    </w:p>
    <w:p w:rsidR="0077088A" w:rsidRDefault="003D0B62">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77088A" w:rsidRDefault="003D0B62">
      <w:pPr>
        <w:jc w:val="both"/>
      </w:pPr>
      <w:r>
        <w:rPr>
          <w:rFonts w:ascii="Tahoma" w:eastAsia="Tahoma" w:hAnsi="Tahoma" w:cs="Tahoma"/>
          <w:color w:val="000000"/>
          <w:sz w:val="21"/>
          <w:szCs w:val="21"/>
        </w:rPr>
        <w:t>9.2.2.1. No caso do subitem anterior, a contratação será operacionalizada fora deste procedimento.</w:t>
      </w:r>
    </w:p>
    <w:p w:rsidR="0077088A" w:rsidRDefault="003D0B62">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77088A" w:rsidRDefault="003D0B62">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77088A" w:rsidRDefault="003D0B62">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77088A" w:rsidRDefault="003D0B62">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77088A" w:rsidRDefault="003D0B62">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77088A" w:rsidRDefault="003D0B62">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77088A" w:rsidRDefault="003D0B62">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77088A" w:rsidRDefault="003D0B62">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77088A" w:rsidRDefault="003D0B62">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77088A" w:rsidRDefault="003D0B62">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77088A" w:rsidRDefault="003D0B62">
      <w:pPr>
        <w:jc w:val="both"/>
      </w:pPr>
      <w:r>
        <w:rPr>
          <w:rFonts w:ascii="Tahoma" w:eastAsia="Tahoma" w:hAnsi="Tahoma" w:cs="Tahoma"/>
          <w:color w:val="000000"/>
          <w:sz w:val="21"/>
          <w:szCs w:val="21"/>
        </w:rPr>
        <w:t>9.12. Da sessão pública será divulgada Ata no sistema eletrônico.</w:t>
      </w:r>
    </w:p>
    <w:p w:rsidR="0077088A" w:rsidRDefault="003D0B62">
      <w:pPr>
        <w:jc w:val="both"/>
      </w:pPr>
      <w:r>
        <w:rPr>
          <w:rFonts w:ascii="Tahoma" w:eastAsia="Tahoma" w:hAnsi="Tahoma" w:cs="Tahoma"/>
          <w:color w:val="000000"/>
          <w:sz w:val="21"/>
          <w:szCs w:val="21"/>
        </w:rPr>
        <w:t>9.13. Integram este Aviso de Contratação Direta, para todos os fins e efeitos, os seguintes anexos:</w:t>
      </w:r>
    </w:p>
    <w:p w:rsidR="0077088A" w:rsidRDefault="003D0B62">
      <w:pPr>
        <w:jc w:val="both"/>
      </w:pPr>
      <w:r>
        <w:rPr>
          <w:rFonts w:ascii="Tahoma" w:eastAsia="Tahoma" w:hAnsi="Tahoma" w:cs="Tahoma"/>
          <w:color w:val="000000"/>
          <w:sz w:val="21"/>
          <w:szCs w:val="21"/>
        </w:rPr>
        <w:t>9.13.1. ANEXO I – Termo de referência;</w:t>
      </w:r>
    </w:p>
    <w:p w:rsidR="0077088A" w:rsidRDefault="003D0B62">
      <w:pPr>
        <w:jc w:val="both"/>
      </w:pPr>
      <w:r>
        <w:rPr>
          <w:rFonts w:ascii="Tahoma" w:eastAsia="Tahoma" w:hAnsi="Tahoma" w:cs="Tahoma"/>
          <w:color w:val="000000"/>
          <w:sz w:val="21"/>
          <w:szCs w:val="21"/>
        </w:rPr>
        <w:t>9.13.2. ANEXO I DO TR - Estimativa de Despesa;</w:t>
      </w:r>
    </w:p>
    <w:p w:rsidR="0077088A" w:rsidRDefault="003D0B62">
      <w:pPr>
        <w:jc w:val="both"/>
      </w:pPr>
      <w:r>
        <w:rPr>
          <w:rFonts w:ascii="Tahoma" w:eastAsia="Tahoma" w:hAnsi="Tahoma" w:cs="Tahoma"/>
          <w:color w:val="000000"/>
          <w:sz w:val="21"/>
          <w:szCs w:val="21"/>
        </w:rPr>
        <w:lastRenderedPageBreak/>
        <w:t>9.13.3. ANEXO III – Minuta da Proposta;</w:t>
      </w:r>
    </w:p>
    <w:p w:rsidR="0077088A" w:rsidRDefault="003D0B62">
      <w:pPr>
        <w:jc w:val="both"/>
      </w:pPr>
      <w:r>
        <w:rPr>
          <w:rFonts w:ascii="Tahoma" w:eastAsia="Tahoma" w:hAnsi="Tahoma" w:cs="Tahoma"/>
          <w:color w:val="000000"/>
          <w:sz w:val="21"/>
          <w:szCs w:val="21"/>
        </w:rPr>
        <w:t>9.13.4. ANEXO IV - Minuta de contrato</w:t>
      </w:r>
    </w:p>
    <w:p w:rsidR="0077088A" w:rsidRDefault="003D0B62" w:rsidP="003D0B6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17 de abril de 2024. </w:t>
      </w:r>
    </w:p>
    <w:p w:rsidR="0077088A" w:rsidRDefault="003D0B62">
      <w:pPr>
        <w:jc w:val="both"/>
      </w:pPr>
      <w:r>
        <w:t> </w:t>
      </w:r>
    </w:p>
    <w:p w:rsidR="0077088A" w:rsidRDefault="003D0B6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C75ABD" w:rsidRDefault="00C75ABD">
      <w:pPr>
        <w:jc w:val="center"/>
      </w:pPr>
    </w:p>
    <w:p w:rsidR="0077088A" w:rsidRDefault="003D0B62">
      <w:pPr>
        <w:jc w:val="both"/>
      </w:pPr>
      <w:r>
        <w:t> </w:t>
      </w:r>
    </w:p>
    <w:p w:rsidR="0077088A" w:rsidRDefault="003D0B62">
      <w:pPr>
        <w:jc w:val="both"/>
      </w:pPr>
      <w:r>
        <w:t> </w:t>
      </w:r>
    </w:p>
    <w:p w:rsidR="00C75ABD" w:rsidRDefault="003D0B62" w:rsidP="00C75ABD">
      <w:pPr>
        <w:jc w:val="center"/>
      </w:pPr>
      <w:r>
        <w:lastRenderedPageBreak/>
        <w:t> </w:t>
      </w:r>
      <w:r w:rsidR="00C75ABD">
        <w:rPr>
          <w:rFonts w:ascii="Tahoma" w:eastAsia="Tahoma" w:hAnsi="Tahoma" w:cs="Tahoma"/>
          <w:b/>
          <w:bCs/>
          <w:color w:val="000000"/>
          <w:sz w:val="27"/>
          <w:szCs w:val="27"/>
        </w:rPr>
        <w:t>ANEXO I</w:t>
      </w:r>
    </w:p>
    <w:p w:rsidR="00C75ABD" w:rsidRDefault="00C75ABD" w:rsidP="00C75ABD">
      <w:pPr>
        <w:jc w:val="center"/>
      </w:pPr>
      <w:r>
        <w:rPr>
          <w:rFonts w:ascii="Tahoma" w:eastAsia="Tahoma" w:hAnsi="Tahoma" w:cs="Tahoma"/>
          <w:b/>
          <w:bCs/>
          <w:color w:val="000000"/>
          <w:sz w:val="24"/>
          <w:szCs w:val="24"/>
        </w:rPr>
        <w:t xml:space="preserve">TERMO DE REFERÊNCIA  </w:t>
      </w:r>
    </w:p>
    <w:p w:rsidR="00C75ABD" w:rsidRDefault="00C75ABD" w:rsidP="00C75ABD">
      <w:pPr>
        <w:jc w:val="both"/>
      </w:pPr>
      <w:r>
        <w:rPr>
          <w:rFonts w:ascii="Tahoma" w:eastAsia="Tahoma" w:hAnsi="Tahoma" w:cs="Tahoma"/>
          <w:b/>
          <w:bCs/>
          <w:color w:val="000000"/>
          <w:sz w:val="21"/>
          <w:szCs w:val="21"/>
        </w:rPr>
        <w:t>1 - OBJETO</w:t>
      </w:r>
    </w:p>
    <w:p w:rsidR="00C75ABD" w:rsidRDefault="00C75ABD" w:rsidP="00C75ABD">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especializada para prestação de serviços médicos em unidade móvel de prevenção ao câncer (Carreta da Prevenção), com objetivo de realizar exames de mamografias com de imagem e laudo., conforme condições e especificações contidas neste termo de referência.</w:t>
      </w:r>
    </w:p>
    <w:p w:rsidR="00C75ABD" w:rsidRDefault="00C75ABD" w:rsidP="00C75ABD">
      <w:pPr>
        <w:jc w:val="both"/>
      </w:pPr>
      <w:r>
        <w:rPr>
          <w:rFonts w:ascii="Tahoma" w:eastAsia="Tahoma" w:hAnsi="Tahoma" w:cs="Tahoma"/>
          <w:b/>
          <w:bCs/>
          <w:color w:val="000000"/>
          <w:sz w:val="21"/>
          <w:szCs w:val="21"/>
        </w:rPr>
        <w:t>2 - DA PADRONIZAÇÃO</w:t>
      </w:r>
    </w:p>
    <w:p w:rsidR="00C75ABD" w:rsidRDefault="00C75ABD" w:rsidP="00C75ABD">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75ABD" w:rsidRDefault="00C75ABD" w:rsidP="00C75AB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75ABD" w:rsidRDefault="00C75ABD" w:rsidP="00C75ABD">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804"/>
        <w:gridCol w:w="993"/>
        <w:gridCol w:w="718"/>
      </w:tblGrid>
      <w:tr w:rsidR="00C75ABD" w:rsidTr="005273CF">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Descrição</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Quant.</w:t>
            </w:r>
          </w:p>
        </w:tc>
      </w:tr>
      <w:tr w:rsidR="00C75ABD" w:rsidTr="005273CF">
        <w:tc>
          <w:tcPr>
            <w:tcW w:w="577"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center"/>
            </w:pPr>
            <w:r>
              <w:rPr>
                <w:rFonts w:ascii="Tahoma" w:eastAsia="Tahoma" w:hAnsi="Tahoma" w:cs="Tahoma"/>
                <w:color w:val="000000"/>
                <w:sz w:val="21"/>
                <w:szCs w:val="21"/>
              </w:rPr>
              <w:t>01</w:t>
            </w:r>
          </w:p>
        </w:tc>
        <w:tc>
          <w:tcPr>
            <w:tcW w:w="6804"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both"/>
            </w:pPr>
            <w:r>
              <w:rPr>
                <w:rFonts w:ascii="Tahoma" w:eastAsia="Tahoma" w:hAnsi="Tahoma" w:cs="Tahoma"/>
                <w:color w:val="000000"/>
                <w:sz w:val="21"/>
                <w:szCs w:val="21"/>
              </w:rPr>
              <w:t xml:space="preserve">Prestação de serviços médicos em unidade móvel de prevenção ao câncer (Carreta da Prevenção), para </w:t>
            </w:r>
            <w:proofErr w:type="spellStart"/>
            <w:r>
              <w:rPr>
                <w:rFonts w:ascii="Tahoma" w:eastAsia="Tahoma" w:hAnsi="Tahoma" w:cs="Tahoma"/>
                <w:color w:val="000000"/>
                <w:sz w:val="21"/>
                <w:szCs w:val="21"/>
              </w:rPr>
              <w:t>realziação</w:t>
            </w:r>
            <w:proofErr w:type="spellEnd"/>
            <w:r>
              <w:rPr>
                <w:rFonts w:ascii="Tahoma" w:eastAsia="Tahoma" w:hAnsi="Tahoma" w:cs="Tahoma"/>
                <w:color w:val="000000"/>
                <w:sz w:val="21"/>
                <w:szCs w:val="21"/>
              </w:rPr>
              <w:t xml:space="preserve"> de exames de mamografias com de imagem e laudo. - EXAME</w:t>
            </w:r>
          </w:p>
        </w:tc>
        <w:tc>
          <w:tcPr>
            <w:tcW w:w="993"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EXAME</w:t>
            </w:r>
          </w:p>
        </w:tc>
        <w:tc>
          <w:tcPr>
            <w:tcW w:w="718"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1.000</w:t>
            </w:r>
          </w:p>
        </w:tc>
      </w:tr>
    </w:tbl>
    <w:p w:rsidR="00C75ABD" w:rsidRDefault="00C75ABD" w:rsidP="00C75ABD">
      <w:pPr>
        <w:jc w:val="both"/>
      </w:pPr>
      <w:r>
        <w:rPr>
          <w:rFonts w:ascii="Tahoma" w:eastAsia="Tahoma" w:hAnsi="Tahoma" w:cs="Tahoma"/>
          <w:color w:val="000000"/>
          <w:sz w:val="21"/>
          <w:szCs w:val="21"/>
        </w:rPr>
        <w:t>4.1 - A unidade móvel (carreta) que será utilizada para a finalidade deste Contrato deverá ser equipada com o seguinte:</w:t>
      </w:r>
    </w:p>
    <w:p w:rsidR="00C75ABD" w:rsidRDefault="00C75ABD" w:rsidP="00C75ABD">
      <w:pPr>
        <w:jc w:val="both"/>
      </w:pPr>
      <w:r>
        <w:rPr>
          <w:rFonts w:ascii="Tahoma" w:eastAsia="Tahoma" w:hAnsi="Tahoma" w:cs="Tahoma"/>
          <w:color w:val="000000"/>
          <w:sz w:val="21"/>
          <w:szCs w:val="21"/>
        </w:rPr>
        <w:t>A) Escada removível;</w:t>
      </w:r>
    </w:p>
    <w:p w:rsidR="00C75ABD" w:rsidRDefault="00C75ABD" w:rsidP="00C75ABD">
      <w:pPr>
        <w:jc w:val="both"/>
      </w:pPr>
      <w:r>
        <w:rPr>
          <w:rFonts w:ascii="Tahoma" w:eastAsia="Tahoma" w:hAnsi="Tahoma" w:cs="Tahoma"/>
          <w:color w:val="000000"/>
          <w:sz w:val="21"/>
          <w:szCs w:val="21"/>
        </w:rPr>
        <w:t>B) Elevador PCD (para pessoas com deficiência);</w:t>
      </w:r>
    </w:p>
    <w:p w:rsidR="00C75ABD" w:rsidRDefault="00C75ABD" w:rsidP="00C75ABD">
      <w:pPr>
        <w:jc w:val="both"/>
      </w:pPr>
      <w:r>
        <w:rPr>
          <w:rFonts w:ascii="Tahoma" w:eastAsia="Tahoma" w:hAnsi="Tahoma" w:cs="Tahoma"/>
          <w:color w:val="000000"/>
          <w:sz w:val="21"/>
          <w:szCs w:val="21"/>
        </w:rPr>
        <w:t>C) Plataforma para portadores de necessidades especiais;</w:t>
      </w:r>
    </w:p>
    <w:p w:rsidR="00C75ABD" w:rsidRDefault="00C75ABD" w:rsidP="00C75ABD">
      <w:pPr>
        <w:jc w:val="both"/>
      </w:pPr>
      <w:r>
        <w:rPr>
          <w:rFonts w:ascii="Tahoma" w:eastAsia="Tahoma" w:hAnsi="Tahoma" w:cs="Tahoma"/>
          <w:color w:val="000000"/>
          <w:sz w:val="21"/>
          <w:szCs w:val="21"/>
        </w:rPr>
        <w:t>D) Revestimento de chumbo na sala de mamografia;</w:t>
      </w:r>
    </w:p>
    <w:p w:rsidR="00C75ABD" w:rsidRDefault="00C75ABD" w:rsidP="00C75ABD">
      <w:pPr>
        <w:jc w:val="both"/>
      </w:pPr>
      <w:r>
        <w:rPr>
          <w:rFonts w:ascii="Tahoma" w:eastAsia="Tahoma" w:hAnsi="Tahoma" w:cs="Tahoma"/>
          <w:color w:val="000000"/>
          <w:sz w:val="21"/>
          <w:szCs w:val="21"/>
        </w:rPr>
        <w:t>E) 01 (uma) sala para a realização dos exames e elaboração dos laudos;</w:t>
      </w:r>
    </w:p>
    <w:p w:rsidR="00C75ABD" w:rsidRDefault="00C75ABD" w:rsidP="00C75ABD">
      <w:pPr>
        <w:jc w:val="both"/>
      </w:pPr>
      <w:r>
        <w:rPr>
          <w:rFonts w:ascii="Tahoma" w:eastAsia="Tahoma" w:hAnsi="Tahoma" w:cs="Tahoma"/>
          <w:color w:val="000000"/>
          <w:sz w:val="21"/>
          <w:szCs w:val="21"/>
        </w:rPr>
        <w:t>F) 01 (um) consultório para atendimento;</w:t>
      </w:r>
    </w:p>
    <w:p w:rsidR="00C75ABD" w:rsidRDefault="00C75ABD" w:rsidP="00C75ABD">
      <w:pPr>
        <w:jc w:val="both"/>
      </w:pPr>
      <w:r>
        <w:rPr>
          <w:rFonts w:ascii="Tahoma" w:eastAsia="Tahoma" w:hAnsi="Tahoma" w:cs="Tahoma"/>
          <w:color w:val="000000"/>
          <w:sz w:val="21"/>
          <w:szCs w:val="21"/>
        </w:rPr>
        <w:t>G) 01 sanitário</w:t>
      </w:r>
    </w:p>
    <w:p w:rsidR="00C75ABD" w:rsidRDefault="00C75ABD" w:rsidP="00C75ABD">
      <w:pPr>
        <w:jc w:val="both"/>
      </w:pPr>
      <w:r>
        <w:rPr>
          <w:rFonts w:ascii="Tahoma" w:eastAsia="Tahoma" w:hAnsi="Tahoma" w:cs="Tahoma"/>
          <w:color w:val="000000"/>
          <w:sz w:val="21"/>
          <w:szCs w:val="21"/>
        </w:rPr>
        <w:t xml:space="preserve">H) 01 sala de recepção e espera. </w:t>
      </w:r>
    </w:p>
    <w:p w:rsidR="00C75ABD" w:rsidRDefault="00C75ABD" w:rsidP="00C75ABD">
      <w:pPr>
        <w:jc w:val="both"/>
      </w:pPr>
      <w:r>
        <w:rPr>
          <w:rFonts w:ascii="Tahoma" w:eastAsia="Tahoma" w:hAnsi="Tahoma" w:cs="Tahoma"/>
          <w:color w:val="000000"/>
          <w:sz w:val="21"/>
          <w:szCs w:val="21"/>
        </w:rPr>
        <w:t xml:space="preserve">4.2 - A contratada deverá contar com equipe profissional contendo: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de radiologia, 1</w:t>
      </w:r>
    </w:p>
    <w:p w:rsidR="00C75ABD" w:rsidRDefault="00C75ABD" w:rsidP="00C75ABD">
      <w:pPr>
        <w:jc w:val="both"/>
      </w:pPr>
      <w:proofErr w:type="gramStart"/>
      <w:r>
        <w:rPr>
          <w:rFonts w:ascii="Tahoma" w:eastAsia="Tahoma" w:hAnsi="Tahoma" w:cs="Tahoma"/>
          <w:color w:val="000000"/>
          <w:sz w:val="21"/>
          <w:szCs w:val="21"/>
        </w:rPr>
        <w:lastRenderedPageBreak/>
        <w:t>enfermeiro</w:t>
      </w:r>
      <w:proofErr w:type="gramEnd"/>
      <w:r>
        <w:rPr>
          <w:rFonts w:ascii="Tahoma" w:eastAsia="Tahoma" w:hAnsi="Tahoma" w:cs="Tahoma"/>
          <w:color w:val="000000"/>
          <w:sz w:val="21"/>
          <w:szCs w:val="21"/>
        </w:rPr>
        <w:t>, 1 recepcionista, e 1 motorista necessários para realização de consulta do exame de Mamografia na carreta da prevenção - Unidade Móvel.</w:t>
      </w:r>
    </w:p>
    <w:p w:rsidR="00C75ABD" w:rsidRDefault="00C75ABD" w:rsidP="00C75ABD">
      <w:pPr>
        <w:jc w:val="both"/>
      </w:pPr>
      <w:r>
        <w:rPr>
          <w:rFonts w:ascii="Tahoma" w:eastAsia="Tahoma" w:hAnsi="Tahoma" w:cs="Tahoma"/>
          <w:color w:val="000000"/>
          <w:sz w:val="21"/>
          <w:szCs w:val="21"/>
        </w:rPr>
        <w:t>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Nas dependências da unidade móvel, a contratada deverá fornecer os seguintes itens: Avanço lateral, Escada removível, Elevador PCD (para pessoas com deficiência), Sala para testes gerais de saúde (glicemia, pressão,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Entrega de material informativo.</w:t>
      </w:r>
    </w:p>
    <w:p w:rsidR="00C75ABD" w:rsidRDefault="00C75ABD" w:rsidP="00C75ABD">
      <w:pPr>
        <w:jc w:val="both"/>
      </w:pPr>
      <w:r>
        <w:rPr>
          <w:rFonts w:ascii="Tahoma" w:eastAsia="Tahoma" w:hAnsi="Tahoma" w:cs="Tahoma"/>
          <w:color w:val="000000"/>
          <w:sz w:val="21"/>
          <w:szCs w:val="21"/>
        </w:rPr>
        <w:t>4.4 -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Deverá oferecer, minimamente, exames de Mamografia a todas as mulheres que se enquadrem nos critérios de inclusão, ou seja, que estejam na faixa etária do rastreamento, 40 a 69 anos e para aquelas com histórico familiar ou fator de risco para câncer de mama, de acordo com a Sociedade Brasileira de </w:t>
      </w:r>
      <w:proofErr w:type="spellStart"/>
      <w:r>
        <w:rPr>
          <w:rFonts w:ascii="Tahoma" w:eastAsia="Tahoma" w:hAnsi="Tahoma" w:cs="Tahoma"/>
          <w:color w:val="000000"/>
          <w:sz w:val="21"/>
          <w:szCs w:val="21"/>
        </w:rPr>
        <w:t>Mastologia</w:t>
      </w:r>
      <w:proofErr w:type="spellEnd"/>
      <w:r>
        <w:rPr>
          <w:rFonts w:ascii="Tahoma" w:eastAsia="Tahoma" w:hAnsi="Tahoma" w:cs="Tahoma"/>
          <w:color w:val="000000"/>
          <w:sz w:val="21"/>
          <w:szCs w:val="21"/>
        </w:rPr>
        <w:t>;</w:t>
      </w:r>
    </w:p>
    <w:p w:rsidR="00C75ABD" w:rsidRDefault="00C75ABD" w:rsidP="00C75AB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C75ABD" w:rsidRDefault="00C75ABD" w:rsidP="00C75ABD">
      <w:pPr>
        <w:jc w:val="both"/>
      </w:pPr>
      <w:r>
        <w:rPr>
          <w:rFonts w:ascii="Tahoma" w:eastAsia="Tahoma" w:hAnsi="Tahoma" w:cs="Tahoma"/>
          <w:color w:val="000000"/>
          <w:sz w:val="21"/>
          <w:szCs w:val="21"/>
        </w:rPr>
        <w:t>5.1 - O prazo de vigência da contratação será 03 MESES,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C75ABD" w:rsidRDefault="00C75ABD" w:rsidP="00C75ABD">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75ABD" w:rsidRDefault="00C75ABD" w:rsidP="00C75ABD">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C75ABD" w:rsidRDefault="00C75ABD" w:rsidP="00C75AB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75ABD" w:rsidRDefault="00C75ABD" w:rsidP="00C75ABD">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75ABD" w:rsidRDefault="00C75ABD" w:rsidP="00C75ABD">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C75ABD" w:rsidRDefault="00C75ABD" w:rsidP="00C75ABD">
      <w:r>
        <w:rPr>
          <w:rFonts w:ascii="Tahoma" w:eastAsia="Tahoma" w:hAnsi="Tahoma" w:cs="Tahoma"/>
          <w:b/>
          <w:bCs/>
          <w:color w:val="000000"/>
          <w:sz w:val="21"/>
          <w:szCs w:val="21"/>
        </w:rPr>
        <w:t>8 - REQUISITOS DA CONTRATAÇÃO</w:t>
      </w:r>
    </w:p>
    <w:p w:rsidR="00C75ABD" w:rsidRDefault="00C75ABD" w:rsidP="00C75ABD">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C75ABD" w:rsidRDefault="00C75ABD" w:rsidP="00C75ABD">
      <w:pPr>
        <w:jc w:val="both"/>
      </w:pPr>
      <w:r>
        <w:rPr>
          <w:rFonts w:ascii="Tahoma" w:eastAsia="Tahoma" w:hAnsi="Tahoma" w:cs="Tahoma"/>
          <w:b/>
          <w:bCs/>
          <w:color w:val="000000"/>
          <w:sz w:val="21"/>
          <w:szCs w:val="21"/>
        </w:rPr>
        <w:t>8.2 - Sustentabilidade</w:t>
      </w:r>
    </w:p>
    <w:p w:rsidR="00C75ABD" w:rsidRDefault="00C75ABD" w:rsidP="00C75ABD">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C75ABD" w:rsidRDefault="00C75ABD" w:rsidP="00C75ABD">
      <w:pPr>
        <w:jc w:val="both"/>
      </w:pPr>
      <w:r>
        <w:rPr>
          <w:rFonts w:ascii="Tahoma" w:eastAsia="Tahoma" w:hAnsi="Tahoma" w:cs="Tahoma"/>
          <w:color w:val="000000"/>
          <w:sz w:val="21"/>
          <w:szCs w:val="21"/>
        </w:rPr>
        <w:lastRenderedPageBreak/>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75ABD" w:rsidRDefault="00C75ABD" w:rsidP="00C75ABD">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C75ABD" w:rsidRDefault="00C75ABD" w:rsidP="00C75AB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C75ABD" w:rsidRDefault="00C75ABD" w:rsidP="00C75ABD">
      <w:pPr>
        <w:jc w:val="both"/>
      </w:pPr>
      <w:r>
        <w:rPr>
          <w:rFonts w:ascii="Tahoma" w:eastAsia="Tahoma" w:hAnsi="Tahoma" w:cs="Tahoma"/>
          <w:color w:val="000000"/>
          <w:sz w:val="21"/>
          <w:szCs w:val="21"/>
        </w:rPr>
        <w:t>8.3.1 - Na presente contratação NÃO será indicado marcas, características ou modelo(s).</w:t>
      </w:r>
    </w:p>
    <w:p w:rsidR="00C75ABD" w:rsidRDefault="00C75ABD" w:rsidP="00C75ABD">
      <w:pPr>
        <w:jc w:val="both"/>
      </w:pPr>
      <w:r>
        <w:rPr>
          <w:rFonts w:ascii="Tahoma" w:eastAsia="Tahoma" w:hAnsi="Tahoma" w:cs="Tahoma"/>
          <w:b/>
          <w:bCs/>
          <w:color w:val="000000"/>
          <w:sz w:val="21"/>
          <w:szCs w:val="21"/>
        </w:rPr>
        <w:t>8.4 - Da vedação de utilização de marca/produto na execução do serviço</w:t>
      </w:r>
    </w:p>
    <w:p w:rsidR="00C75ABD" w:rsidRDefault="00C75ABD" w:rsidP="00C75AB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75ABD" w:rsidRDefault="00C75ABD" w:rsidP="00C75ABD">
      <w:r>
        <w:rPr>
          <w:rFonts w:ascii="Tahoma" w:eastAsia="Tahoma" w:hAnsi="Tahoma" w:cs="Tahoma"/>
          <w:b/>
          <w:bCs/>
          <w:color w:val="000000"/>
          <w:sz w:val="21"/>
          <w:szCs w:val="21"/>
        </w:rPr>
        <w:t>8.5 - Subcontratação</w:t>
      </w:r>
    </w:p>
    <w:p w:rsidR="00C75ABD" w:rsidRDefault="00C75ABD" w:rsidP="00C75ABD">
      <w:pPr>
        <w:jc w:val="both"/>
      </w:pPr>
      <w:r>
        <w:rPr>
          <w:rFonts w:ascii="Tahoma" w:eastAsia="Tahoma" w:hAnsi="Tahoma" w:cs="Tahoma"/>
          <w:color w:val="000000"/>
          <w:sz w:val="21"/>
          <w:szCs w:val="21"/>
        </w:rPr>
        <w:t xml:space="preserve">8.5.1 - NÃO será admitida a subcontratação do objeto contratual. </w:t>
      </w:r>
    </w:p>
    <w:p w:rsidR="00C75ABD" w:rsidRDefault="00C75ABD" w:rsidP="00C75ABD">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C75ABD" w:rsidRDefault="00C75ABD" w:rsidP="00C75ABD">
      <w:pPr>
        <w:jc w:val="both"/>
      </w:pPr>
      <w:r>
        <w:rPr>
          <w:rFonts w:ascii="Tahoma" w:eastAsia="Tahoma" w:hAnsi="Tahoma" w:cs="Tahoma"/>
          <w:color w:val="000000"/>
          <w:sz w:val="21"/>
          <w:szCs w:val="21"/>
        </w:rPr>
        <w:t>8.6.1 - 8.7.1 - Não haverá exigência de garantia contratual da execução.</w:t>
      </w:r>
    </w:p>
    <w:p w:rsidR="00C75ABD" w:rsidRDefault="00C75ABD" w:rsidP="00C75AB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C75ABD" w:rsidRDefault="00C75ABD" w:rsidP="00C75ABD">
      <w:pPr>
        <w:jc w:val="both"/>
      </w:pPr>
      <w:r>
        <w:rPr>
          <w:rFonts w:ascii="Tahoma" w:eastAsia="Tahoma" w:hAnsi="Tahoma" w:cs="Tahoma"/>
          <w:b/>
          <w:bCs/>
          <w:color w:val="000000"/>
          <w:sz w:val="21"/>
          <w:szCs w:val="21"/>
        </w:rPr>
        <w:t>9.1 - CONDIÇÕES DE EXECUÇÃO</w:t>
      </w:r>
    </w:p>
    <w:p w:rsidR="00C75ABD" w:rsidRDefault="00C75ABD" w:rsidP="00C75ABD">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9.1.2 - Para a execução do objeto a CONTRATADA deverá seguir a seguinte dinâmica:</w:t>
      </w:r>
    </w:p>
    <w:p w:rsidR="00C75ABD" w:rsidRDefault="00C75ABD" w:rsidP="00C75ABD">
      <w:r>
        <w:rPr>
          <w:rFonts w:ascii="Tahoma" w:eastAsia="Tahoma" w:hAnsi="Tahoma" w:cs="Tahoma"/>
          <w:color w:val="000000"/>
          <w:sz w:val="21"/>
          <w:szCs w:val="21"/>
        </w:rPr>
        <w:t>9.1.2.1 - Serão ofertados 1.000 exames no período contratado, com variação de 25% de acordo com a demanda de pacientes;</w:t>
      </w:r>
    </w:p>
    <w:p w:rsidR="00C75ABD" w:rsidRDefault="00C75ABD" w:rsidP="00C75ABD">
      <w:r>
        <w:rPr>
          <w:rFonts w:ascii="Tahoma" w:eastAsia="Tahoma" w:hAnsi="Tahoma" w:cs="Tahoma"/>
          <w:color w:val="000000"/>
          <w:sz w:val="21"/>
          <w:szCs w:val="21"/>
        </w:rPr>
        <w:t xml:space="preserve">9.1.1.2 - O horário de atendimento será de segunda-feira à sexta-feira de </w:t>
      </w:r>
      <w:proofErr w:type="gramStart"/>
      <w:r>
        <w:rPr>
          <w:rFonts w:ascii="Tahoma" w:eastAsia="Tahoma" w:hAnsi="Tahoma" w:cs="Tahoma"/>
          <w:color w:val="000000"/>
          <w:sz w:val="21"/>
          <w:szCs w:val="21"/>
        </w:rPr>
        <w:t>07:00</w:t>
      </w:r>
      <w:proofErr w:type="gramEnd"/>
      <w:r>
        <w:rPr>
          <w:rFonts w:ascii="Tahoma" w:eastAsia="Tahoma" w:hAnsi="Tahoma" w:cs="Tahoma"/>
          <w:color w:val="000000"/>
          <w:sz w:val="21"/>
          <w:szCs w:val="21"/>
        </w:rPr>
        <w:t xml:space="preserve"> às 19:00 horas e aos sábados de 07:00 às 12:00 horas; </w:t>
      </w:r>
    </w:p>
    <w:p w:rsidR="00C75ABD" w:rsidRDefault="00C75ABD" w:rsidP="00C75ABD">
      <w:r>
        <w:rPr>
          <w:rFonts w:ascii="Tahoma" w:eastAsia="Tahoma" w:hAnsi="Tahoma" w:cs="Tahoma"/>
          <w:color w:val="000000"/>
          <w:sz w:val="21"/>
          <w:szCs w:val="21"/>
        </w:rPr>
        <w:lastRenderedPageBreak/>
        <w:t xml:space="preserve">9.1.1.3 - A contratada deverá permanecer com a unidade móvel e equipe profissional por 15 dias (data a definir)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p>
    <w:p w:rsidR="00C75ABD" w:rsidRDefault="00C75ABD" w:rsidP="00C75ABD">
      <w:r>
        <w:rPr>
          <w:rFonts w:ascii="Tahoma" w:eastAsia="Tahoma" w:hAnsi="Tahoma" w:cs="Tahoma"/>
          <w:color w:val="000000"/>
          <w:sz w:val="21"/>
          <w:szCs w:val="21"/>
        </w:rPr>
        <w:t>9.1.1.4 - Nas dependências da unidade móvel, a contratada deverá fornecer os seguintes itens: Avanço lateral, Escada removível, acesso para PCD (para pessoas com deficiência);</w:t>
      </w:r>
    </w:p>
    <w:p w:rsidR="00C75ABD" w:rsidRDefault="00C75ABD" w:rsidP="00C75ABD">
      <w:r>
        <w:rPr>
          <w:rFonts w:ascii="Tahoma" w:eastAsia="Tahoma" w:hAnsi="Tahoma" w:cs="Tahoma"/>
          <w:color w:val="000000"/>
          <w:sz w:val="21"/>
          <w:szCs w:val="21"/>
        </w:rPr>
        <w:t xml:space="preserve">9.1.1.5 - A contratada deverá oferecer, minimamente, exames de Mamografia a todas as mulheres que se enquadrem nos critérios de inclusão, ou seja, que estejam na faixa etária do rastreamento, 40 a 69 anos e para aquelas com histórico familiar ou fator de risco para câncer de mama, de acordo com a Sociedade Brasileira de </w:t>
      </w:r>
      <w:proofErr w:type="spellStart"/>
      <w:r>
        <w:rPr>
          <w:rFonts w:ascii="Tahoma" w:eastAsia="Tahoma" w:hAnsi="Tahoma" w:cs="Tahoma"/>
          <w:color w:val="000000"/>
          <w:sz w:val="21"/>
          <w:szCs w:val="21"/>
        </w:rPr>
        <w:t>Mastologia</w:t>
      </w:r>
      <w:proofErr w:type="spellEnd"/>
      <w:r>
        <w:rPr>
          <w:rFonts w:ascii="Tahoma" w:eastAsia="Tahoma" w:hAnsi="Tahoma" w:cs="Tahoma"/>
          <w:color w:val="000000"/>
          <w:sz w:val="21"/>
          <w:szCs w:val="21"/>
        </w:rPr>
        <w:t>;</w:t>
      </w:r>
    </w:p>
    <w:p w:rsidR="00C75ABD" w:rsidRDefault="00C75ABD" w:rsidP="00C75ABD">
      <w:r>
        <w:rPr>
          <w:rFonts w:ascii="Tahoma" w:eastAsia="Tahoma" w:hAnsi="Tahoma" w:cs="Tahoma"/>
          <w:color w:val="000000"/>
          <w:sz w:val="21"/>
          <w:szCs w:val="21"/>
        </w:rPr>
        <w:t xml:space="preserve">9.1.1.6 - Os resultados dos exames deverão ser encaminhados para o endereço da Unidade Básica de Saúde Dr. Edson Fagundes do Nascimento, situada na Rua Rio Grande do Sul, s/nº,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CEP: 36.225-000;</w:t>
      </w:r>
    </w:p>
    <w:p w:rsidR="00C75ABD" w:rsidRDefault="00C75ABD" w:rsidP="00C75ABD">
      <w:r>
        <w:rPr>
          <w:rFonts w:ascii="Tahoma" w:eastAsia="Tahoma" w:hAnsi="Tahoma" w:cs="Tahoma"/>
          <w:color w:val="000000"/>
          <w:sz w:val="21"/>
          <w:szCs w:val="21"/>
        </w:rPr>
        <w:t xml:space="preserve">9.1.1.7 - Na hipótese em que as metas mínimas de exames descritas, não alcançarem no mínimo 80%, devido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diminuição da demanda de pacientes, ou outro motivo que não tenha sido causado por exclusiva responsabilidade direta da CONTRATADA, fica estabelecido para fins de pagamento o valor de 70% do contratado, garantindo a manutenção da equipe e estrutura de atendimento.</w:t>
      </w:r>
    </w:p>
    <w:p w:rsidR="00C75ABD" w:rsidRDefault="00C75ABD" w:rsidP="00C75ABD">
      <w:r>
        <w:rPr>
          <w:rFonts w:ascii="Tahoma" w:eastAsia="Tahoma" w:hAnsi="Tahoma" w:cs="Tahoma"/>
          <w:color w:val="000000"/>
          <w:sz w:val="21"/>
          <w:szCs w:val="21"/>
        </w:rPr>
        <w:t xml:space="preserve">9.1.1.8 - A unidade móvel deverá estar em conformidade com todas as normas e regras instituídas pela ANVISA, a fim de evitar fuga de radiação e garantir que os pacientes sejam </w:t>
      </w:r>
      <w:proofErr w:type="gramStart"/>
      <w:r>
        <w:rPr>
          <w:rFonts w:ascii="Tahoma" w:eastAsia="Tahoma" w:hAnsi="Tahoma" w:cs="Tahoma"/>
          <w:color w:val="000000"/>
          <w:sz w:val="21"/>
          <w:szCs w:val="21"/>
        </w:rPr>
        <w:t>atendidos de forma eficaz e segura</w:t>
      </w:r>
      <w:proofErr w:type="gramEnd"/>
      <w:r>
        <w:rPr>
          <w:rFonts w:ascii="Tahoma" w:eastAsia="Tahoma" w:hAnsi="Tahoma" w:cs="Tahoma"/>
          <w:color w:val="000000"/>
          <w:sz w:val="21"/>
          <w:szCs w:val="21"/>
        </w:rPr>
        <w:t>.</w:t>
      </w:r>
    </w:p>
    <w:p w:rsidR="00C75ABD" w:rsidRDefault="00C75ABD" w:rsidP="00C75ABD">
      <w:r>
        <w:rPr>
          <w:rFonts w:ascii="Tahoma" w:eastAsia="Tahoma" w:hAnsi="Tahoma" w:cs="Tahoma"/>
          <w:color w:val="000000"/>
          <w:sz w:val="21"/>
          <w:szCs w:val="21"/>
        </w:rPr>
        <w:t xml:space="preserve">9.1.1.9 - A unidade móvel deverá ter todas as licenças e alvarás necessários para a sua operação,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rescisão deste Contrato, com a aplicação de penalidades previstas na lei 14.133/2021.</w:t>
      </w:r>
    </w:p>
    <w:p w:rsidR="00C75ABD" w:rsidRDefault="00C75ABD" w:rsidP="00C75ABD">
      <w:r>
        <w:rPr>
          <w:rFonts w:ascii="Tahoma" w:eastAsia="Tahoma" w:hAnsi="Tahoma" w:cs="Tahoma"/>
          <w:color w:val="000000"/>
          <w:sz w:val="21"/>
          <w:szCs w:val="21"/>
        </w:rPr>
        <w:t>9.1.1.10 - O CONTRATADO será responsável pela limpeza, higienização, desinfecção e todos os procedimentos necessários, em conformidade com as normas e diretrizes da ANVISA e demais órgãos de fiscalização, para manter o ambiente da unidade móvel (carreta) devidamente adequado para a execução dos serviços objeto deste Contrato.</w:t>
      </w:r>
    </w:p>
    <w:p w:rsidR="00C75ABD" w:rsidRDefault="00C75ABD" w:rsidP="00C75ABD">
      <w:r>
        <w:rPr>
          <w:rFonts w:ascii="Tahoma" w:eastAsia="Tahoma" w:hAnsi="Tahoma" w:cs="Tahoma"/>
          <w:color w:val="000000"/>
          <w:sz w:val="21"/>
          <w:szCs w:val="21"/>
        </w:rPr>
        <w:t xml:space="preserve">9.1.1.11 - Todos os custos e despesas, bem como o fornecimento de materiais, </w:t>
      </w:r>
      <w:proofErr w:type="gramStart"/>
      <w:r>
        <w:rPr>
          <w:rFonts w:ascii="Tahoma" w:eastAsia="Tahoma" w:hAnsi="Tahoma" w:cs="Tahoma"/>
          <w:color w:val="000000"/>
          <w:sz w:val="21"/>
          <w:szCs w:val="21"/>
        </w:rPr>
        <w:t>pessoal</w:t>
      </w:r>
      <w:proofErr w:type="gramEnd"/>
      <w:r>
        <w:rPr>
          <w:rFonts w:ascii="Tahoma" w:eastAsia="Tahoma" w:hAnsi="Tahoma" w:cs="Tahoma"/>
          <w:color w:val="000000"/>
          <w:sz w:val="21"/>
          <w:szCs w:val="21"/>
        </w:rPr>
        <w:t xml:space="preserve"> e EPIs para a limpeza, higienização e desinfecção da unidade móvel (carreta) deverão ser suportados pela CONTRATADA.</w:t>
      </w:r>
    </w:p>
    <w:p w:rsidR="00C75ABD" w:rsidRDefault="00C75ABD" w:rsidP="00C75ABD">
      <w:r>
        <w:rPr>
          <w:rFonts w:ascii="Tahoma" w:eastAsia="Tahoma" w:hAnsi="Tahoma" w:cs="Tahoma"/>
          <w:color w:val="000000"/>
          <w:sz w:val="21"/>
          <w:szCs w:val="21"/>
        </w:rPr>
        <w:t xml:space="preserve">9.1.1.12 - Na hipótese de quebra, defeito ou qualquer condição que impossibilite a disponibilização da unidade móvel (carreta) para uso nas dependências da UBS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CONTRATADA deverá substituí-la, no prazo improrrogável de até 03 (três) dias úteis, observando todas as características e especificações da unidade móvel (carreta) substituída.</w:t>
      </w:r>
    </w:p>
    <w:p w:rsidR="00C75ABD" w:rsidRDefault="00C75ABD" w:rsidP="00C75ABD">
      <w:r>
        <w:rPr>
          <w:rFonts w:ascii="Tahoma" w:eastAsia="Tahoma" w:hAnsi="Tahoma" w:cs="Tahoma"/>
          <w:color w:val="000000"/>
          <w:sz w:val="21"/>
          <w:szCs w:val="21"/>
        </w:rPr>
        <w:t>9.1.1.13 - O CONTRATADO deverá assegurar a disponibilização de toda a equipe / pessoal</w:t>
      </w:r>
    </w:p>
    <w:p w:rsidR="00C75ABD" w:rsidRDefault="00C75ABD" w:rsidP="00C75ABD">
      <w:proofErr w:type="gramStart"/>
      <w:r>
        <w:rPr>
          <w:rFonts w:ascii="Tahoma" w:eastAsia="Tahoma" w:hAnsi="Tahoma" w:cs="Tahoma"/>
          <w:color w:val="000000"/>
          <w:sz w:val="21"/>
          <w:szCs w:val="21"/>
        </w:rPr>
        <w:lastRenderedPageBreak/>
        <w:t>necessário</w:t>
      </w:r>
      <w:proofErr w:type="gramEnd"/>
      <w:r>
        <w:rPr>
          <w:rFonts w:ascii="Tahoma" w:eastAsia="Tahoma" w:hAnsi="Tahoma" w:cs="Tahoma"/>
          <w:color w:val="000000"/>
          <w:sz w:val="21"/>
          <w:szCs w:val="21"/>
        </w:rPr>
        <w:t xml:space="preserve"> e devidamente capacitado, inclusive perante os Conselhos de Classe Profissional, para a execução dos serviços e exames previstos neste Contrato, providenciando a substituição ou reposição de qualquer profissional que venha a faltar ou se ausentar das suas atividades, no prazo máximo de 2 horas da notificação do CONTRATANTE neste sentido.</w:t>
      </w:r>
    </w:p>
    <w:p w:rsidR="00C75ABD" w:rsidRDefault="00C75ABD" w:rsidP="00C75ABD">
      <w:r>
        <w:rPr>
          <w:rFonts w:ascii="Tahoma" w:eastAsia="Tahoma" w:hAnsi="Tahoma" w:cs="Tahoma"/>
          <w:color w:val="000000"/>
          <w:sz w:val="21"/>
          <w:szCs w:val="21"/>
        </w:rPr>
        <w:t>9.1.1.14 - A carreta será usada para a campanha de prevenção e diagnostico ao câncer de mama onde a Contratada deverá disponibilizar Mamógrafo digital completo para realização de Mamografia e aparelho de ultrassom digital completo para realização de ultrassonografia de mamas, os aparelhos devem estar em conformidade com as legislações vigentes, a emissão de laudos será feita por profissionais da CONTRATANTE.</w:t>
      </w:r>
    </w:p>
    <w:p w:rsidR="00C75ABD" w:rsidRDefault="00C75ABD" w:rsidP="00C75ABD">
      <w:r>
        <w:rPr>
          <w:rFonts w:ascii="Tahoma" w:eastAsia="Tahoma" w:hAnsi="Tahoma" w:cs="Tahoma"/>
          <w:color w:val="000000"/>
          <w:sz w:val="21"/>
          <w:szCs w:val="21"/>
        </w:rPr>
        <w:t>9.1.1.15 - A Unidade Móvel permanecerá no local preestabelecido por esta municipalidade pelo tempo que julgar necessário.</w:t>
      </w:r>
    </w:p>
    <w:p w:rsidR="00C75ABD" w:rsidRDefault="00C75ABD" w:rsidP="00C75ABD">
      <w:r>
        <w:rPr>
          <w:rFonts w:ascii="Tahoma" w:eastAsia="Tahoma" w:hAnsi="Tahoma" w:cs="Tahoma"/>
          <w:color w:val="000000"/>
          <w:sz w:val="21"/>
          <w:szCs w:val="21"/>
        </w:rPr>
        <w:t>9.1.1.16 - A Secretaria de Saúde acompanhará através da Gestora de Atenção Especializada a entrega do veículo, avaliando a qualidade das adaptações sugeridas, podendo rejeita-las no todo ou em parte, caso estejam em desacordo com o estabelecido neste termo de referência, com a devida exposição dos motivos;</w:t>
      </w:r>
    </w:p>
    <w:p w:rsidR="00C75ABD" w:rsidRDefault="00C75ABD" w:rsidP="00C75AB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C75ABD" w:rsidRDefault="00C75ABD" w:rsidP="00C75AB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C75ABD" w:rsidRDefault="00C75ABD" w:rsidP="00C75AB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75ABD" w:rsidRDefault="00C75ABD" w:rsidP="00C75ABD">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C75ABD" w:rsidRDefault="00C75ABD" w:rsidP="00C75ABD">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C75ABD" w:rsidRDefault="00C75ABD" w:rsidP="00C75ABD">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75ABD" w:rsidRDefault="00C75ABD" w:rsidP="00C75ABD">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C75ABD" w:rsidRDefault="00C75ABD" w:rsidP="00C75ABD">
      <w:r>
        <w:rPr>
          <w:rFonts w:ascii="Tahoma" w:eastAsia="Tahoma" w:hAnsi="Tahoma" w:cs="Tahoma"/>
          <w:b/>
          <w:bCs/>
          <w:color w:val="000000"/>
          <w:sz w:val="21"/>
          <w:szCs w:val="21"/>
        </w:rPr>
        <w:t>11 - CRITÉRIOS DE MEDIÇÃO E PAGAMENTO</w:t>
      </w:r>
    </w:p>
    <w:p w:rsidR="00C75ABD" w:rsidRDefault="00C75ABD" w:rsidP="00C75ABD">
      <w:pPr>
        <w:jc w:val="both"/>
      </w:pPr>
      <w:r>
        <w:rPr>
          <w:rFonts w:ascii="Tahoma" w:eastAsia="Tahoma" w:hAnsi="Tahoma" w:cs="Tahoma"/>
          <w:color w:val="000000"/>
          <w:sz w:val="21"/>
          <w:szCs w:val="21"/>
        </w:rPr>
        <w:t>11.1 - A avaliação da execução do objeto utilizará o disposto neste item.</w:t>
      </w:r>
    </w:p>
    <w:p w:rsidR="00C75ABD" w:rsidRDefault="00C75ABD" w:rsidP="00C75ABD">
      <w:pPr>
        <w:jc w:val="both"/>
      </w:pPr>
      <w:r>
        <w:rPr>
          <w:rFonts w:ascii="Tahoma" w:eastAsia="Tahoma" w:hAnsi="Tahoma" w:cs="Tahoma"/>
          <w:color w:val="000000"/>
          <w:sz w:val="21"/>
          <w:szCs w:val="21"/>
        </w:rPr>
        <w:lastRenderedPageBreak/>
        <w:t>11.1.1 - Será indicada a retenção ou glosa no pagamento, proporcional à irregularidade verificada, sem prejuízo das sanções cabíveis, caso se constate que a Contratada:</w:t>
      </w:r>
    </w:p>
    <w:p w:rsidR="00C75ABD" w:rsidRDefault="00C75ABD" w:rsidP="00C75ABD">
      <w:pPr>
        <w:jc w:val="both"/>
      </w:pPr>
      <w:r>
        <w:rPr>
          <w:rFonts w:ascii="Tahoma" w:eastAsia="Tahoma" w:hAnsi="Tahoma" w:cs="Tahoma"/>
          <w:color w:val="000000"/>
          <w:sz w:val="21"/>
          <w:szCs w:val="21"/>
        </w:rPr>
        <w:t>11.1.1.1 - Não produzir os resultados acordados;</w:t>
      </w:r>
    </w:p>
    <w:p w:rsidR="00C75ABD" w:rsidRDefault="00C75ABD" w:rsidP="00C75ABD">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C75ABD" w:rsidRDefault="00C75ABD" w:rsidP="00C75ABD">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C75ABD" w:rsidRDefault="00C75ABD" w:rsidP="00C75ABD">
      <w:r>
        <w:rPr>
          <w:rFonts w:ascii="Tahoma" w:eastAsia="Tahoma" w:hAnsi="Tahoma" w:cs="Tahoma"/>
          <w:b/>
          <w:bCs/>
          <w:color w:val="000000"/>
          <w:sz w:val="21"/>
          <w:szCs w:val="21"/>
        </w:rPr>
        <w:t>12 - DO RECEBIMENTO</w:t>
      </w:r>
    </w:p>
    <w:p w:rsidR="00C75ABD" w:rsidRDefault="00C75ABD" w:rsidP="00C75ABD">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75ABD" w:rsidRDefault="00C75ABD" w:rsidP="00C75ABD">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C75ABD" w:rsidRDefault="00C75ABD" w:rsidP="00C75ABD">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75ABD" w:rsidRDefault="00C75ABD" w:rsidP="00C75ABD">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C75ABD" w:rsidRDefault="00C75ABD" w:rsidP="00C75ABD">
      <w:pPr>
        <w:jc w:val="both"/>
      </w:pPr>
      <w:r>
        <w:rPr>
          <w:rFonts w:ascii="Tahoma" w:eastAsia="Tahoma" w:hAnsi="Tahoma" w:cs="Tahoma"/>
          <w:color w:val="000000"/>
          <w:sz w:val="21"/>
          <w:szCs w:val="21"/>
        </w:rPr>
        <w:t xml:space="preserve">12.1.3 - Os serviços serão recebidos definitivamente no prazo de 20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C75ABD" w:rsidRDefault="00C75ABD" w:rsidP="00C75ABD">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75ABD" w:rsidRDefault="00C75ABD" w:rsidP="00C75ABD">
      <w:pPr>
        <w:jc w:val="both"/>
      </w:pPr>
      <w:r>
        <w:rPr>
          <w:rFonts w:ascii="Tahoma" w:eastAsia="Tahoma" w:hAnsi="Tahoma" w:cs="Tahoma"/>
          <w:color w:val="000000"/>
          <w:sz w:val="21"/>
          <w:szCs w:val="21"/>
        </w:rPr>
        <w:t>12.1.3.2 - Emitir Termo Circunstanciado para efeito de recebimento definitivo dos serviços prestados, com base nas documentações apresentadas, quando for o caso;</w:t>
      </w:r>
    </w:p>
    <w:p w:rsidR="00C75ABD" w:rsidRDefault="00C75ABD" w:rsidP="00C75ABD">
      <w:pPr>
        <w:jc w:val="both"/>
      </w:pPr>
      <w:r>
        <w:rPr>
          <w:rFonts w:ascii="Tahoma" w:eastAsia="Tahoma" w:hAnsi="Tahoma" w:cs="Tahoma"/>
          <w:color w:val="000000"/>
          <w:sz w:val="21"/>
          <w:szCs w:val="21"/>
        </w:rPr>
        <w:t>12.1.3.3 - Comunicar a empresa para que emita a Nota Fiscal ou Fatura, com o valor exato dimensionado pela fiscalização.</w:t>
      </w:r>
    </w:p>
    <w:p w:rsidR="00C75ABD" w:rsidRDefault="00C75ABD" w:rsidP="00C75ABD">
      <w:pPr>
        <w:jc w:val="both"/>
      </w:pPr>
      <w:r>
        <w:rPr>
          <w:rFonts w:ascii="Tahoma" w:eastAsia="Tahoma" w:hAnsi="Tahoma" w:cs="Tahoma"/>
          <w:color w:val="000000"/>
          <w:sz w:val="21"/>
          <w:szCs w:val="21"/>
        </w:rPr>
        <w:lastRenderedPageBreak/>
        <w:t>12.1.3.4 - Enviar a documentação pertinente ao setor de contratos para a formalização dos procedimentos de liquidação e pagamento, no valor dimensionado pela fiscalização e gestão.</w:t>
      </w:r>
    </w:p>
    <w:p w:rsidR="00C75ABD" w:rsidRDefault="00C75ABD" w:rsidP="00C75ABD">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C75ABD" w:rsidRDefault="00C75ABD" w:rsidP="00C75ABD">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C75ABD" w:rsidRDefault="00C75ABD" w:rsidP="00C75ABD">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C75ABD" w:rsidRDefault="00C75ABD" w:rsidP="00C75ABD">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C75ABD" w:rsidRDefault="00C75ABD" w:rsidP="00C75ABD">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
    <w:p w:rsidR="00C75ABD" w:rsidRDefault="00C75ABD" w:rsidP="00C75ABD">
      <w:pPr>
        <w:jc w:val="both"/>
      </w:pPr>
      <w:r>
        <w:rPr>
          <w:rFonts w:ascii="Tahoma" w:eastAsia="Tahoma" w:hAnsi="Tahoma" w:cs="Tahoma"/>
          <w:b/>
          <w:bCs/>
          <w:color w:val="000000"/>
          <w:sz w:val="21"/>
          <w:szCs w:val="21"/>
        </w:rPr>
        <w:t>13 - LIQUIDAÇÃO</w:t>
      </w:r>
    </w:p>
    <w:p w:rsidR="00C75ABD" w:rsidRDefault="00C75ABD" w:rsidP="00C75ABD">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75ABD" w:rsidRDefault="00C75ABD" w:rsidP="00C75ABD">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C75ABD" w:rsidRDefault="00C75ABD" w:rsidP="00C75AB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75ABD" w:rsidRDefault="00C75ABD" w:rsidP="00C75ABD">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75ABD" w:rsidRDefault="00C75ABD" w:rsidP="00C75ABD">
      <w:pPr>
        <w:jc w:val="both"/>
      </w:pPr>
      <w:r>
        <w:rPr>
          <w:rFonts w:ascii="Tahoma" w:eastAsia="Tahoma" w:hAnsi="Tahoma" w:cs="Tahoma"/>
          <w:color w:val="000000"/>
          <w:sz w:val="21"/>
          <w:szCs w:val="21"/>
        </w:rPr>
        <w:lastRenderedPageBreak/>
        <w:t>13.4 - A Nota Fiscal ou Fatura deverá ser obrigatoriamente acompanhada da comprovação da regularidade fiscal, constatada por meio de consulta aos sítios eletrônicos oficiais ou à documentação mencionada no art. 68 da Lei nº 14.133/2021.</w:t>
      </w:r>
    </w:p>
    <w:p w:rsidR="00C75ABD" w:rsidRDefault="00C75ABD" w:rsidP="00C75ABD">
      <w:pPr>
        <w:jc w:val="both"/>
      </w:pPr>
      <w:r>
        <w:rPr>
          <w:rFonts w:ascii="Tahoma" w:eastAsia="Tahoma" w:hAnsi="Tahoma" w:cs="Tahoma"/>
          <w:color w:val="000000"/>
          <w:sz w:val="21"/>
          <w:szCs w:val="21"/>
        </w:rPr>
        <w:t xml:space="preserve">13.5 - A Administração deverá realizar consulta para: </w:t>
      </w:r>
    </w:p>
    <w:p w:rsidR="00C75ABD" w:rsidRDefault="00C75ABD" w:rsidP="00C75ABD">
      <w:pPr>
        <w:jc w:val="both"/>
      </w:pPr>
      <w:r>
        <w:rPr>
          <w:rFonts w:ascii="Tahoma" w:eastAsia="Tahoma" w:hAnsi="Tahoma" w:cs="Tahoma"/>
          <w:color w:val="000000"/>
          <w:sz w:val="21"/>
          <w:szCs w:val="21"/>
        </w:rPr>
        <w:t xml:space="preserve">a) verificar a manutenção das condições de habilitação; </w:t>
      </w:r>
    </w:p>
    <w:p w:rsidR="00C75ABD" w:rsidRDefault="00C75ABD" w:rsidP="00C75ABD">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75ABD" w:rsidRDefault="00C75ABD" w:rsidP="00C75ABD">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75ABD" w:rsidRDefault="00C75ABD" w:rsidP="00C75ABD">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75ABD" w:rsidRDefault="00C75ABD" w:rsidP="00C75ABD">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75ABD" w:rsidRDefault="00C75ABD" w:rsidP="00C75ABD">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75ABD" w:rsidRDefault="00C75ABD" w:rsidP="00C75ABD">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C75ABD" w:rsidRDefault="00C75ABD" w:rsidP="00C75ABD">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C75ABD" w:rsidRDefault="00C75ABD" w:rsidP="00C75ABD">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C75ABD" w:rsidRDefault="00C75ABD" w:rsidP="00C75ABD">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C75ABD" w:rsidRDefault="00C75ABD" w:rsidP="00C75ABD">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15.2 - Será considerada data do pagamento o dia em que constar como emitida a ordem bancária para pagamento.</w:t>
      </w:r>
    </w:p>
    <w:p w:rsidR="00C75ABD" w:rsidRDefault="00C75ABD" w:rsidP="00C75ABD">
      <w:pPr>
        <w:jc w:val="both"/>
      </w:pPr>
      <w:r>
        <w:rPr>
          <w:rFonts w:ascii="Tahoma" w:eastAsia="Tahoma" w:hAnsi="Tahoma" w:cs="Tahoma"/>
          <w:color w:val="000000"/>
          <w:sz w:val="21"/>
          <w:szCs w:val="21"/>
        </w:rPr>
        <w:lastRenderedPageBreak/>
        <w:t>15.3 - Quando do pagamento, será efetuada a retenção tributária prevista na legislação aplicável.</w:t>
      </w:r>
    </w:p>
    <w:p w:rsidR="00C75ABD" w:rsidRDefault="00C75ABD" w:rsidP="00C75ABD">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C75ABD" w:rsidRDefault="00C75ABD" w:rsidP="00C75ABD">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75ABD" w:rsidRDefault="00C75ABD" w:rsidP="00C75ABD">
      <w:pPr>
        <w:jc w:val="both"/>
      </w:pPr>
      <w:r>
        <w:rPr>
          <w:rFonts w:ascii="Tahoma" w:eastAsia="Tahoma" w:hAnsi="Tahoma" w:cs="Tahoma"/>
          <w:b/>
          <w:bCs/>
          <w:color w:val="000000"/>
          <w:sz w:val="21"/>
          <w:szCs w:val="21"/>
        </w:rPr>
        <w:t xml:space="preserve">16 - REAJUSTE </w:t>
      </w:r>
    </w:p>
    <w:p w:rsidR="00C75ABD" w:rsidRDefault="00C75ABD" w:rsidP="00C75ABD">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C75ABD" w:rsidRDefault="00C75ABD" w:rsidP="00C75ABD">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C75ABD" w:rsidRDefault="00C75ABD" w:rsidP="00C75ABD">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C75ABD" w:rsidRDefault="00C75ABD" w:rsidP="00C75ABD">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C75ABD" w:rsidRDefault="00C75ABD" w:rsidP="00C75ABD">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75ABD" w:rsidRDefault="00C75ABD" w:rsidP="00C75ABD">
      <w:r>
        <w:rPr>
          <w:rFonts w:ascii="Tahoma" w:eastAsia="Tahoma" w:hAnsi="Tahoma" w:cs="Tahoma"/>
          <w:b/>
          <w:bCs/>
          <w:color w:val="000000"/>
          <w:sz w:val="21"/>
          <w:szCs w:val="21"/>
        </w:rPr>
        <w:t>17 - FORMA E CRITÉRIOS DE SELEÇÃO DO FORNECEDOR</w:t>
      </w:r>
    </w:p>
    <w:p w:rsidR="00C75ABD" w:rsidRDefault="00C75ABD" w:rsidP="00C75ABD">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C75ABD" w:rsidRDefault="00C75ABD" w:rsidP="00C75ABD">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C75ABD" w:rsidRDefault="00C75ABD" w:rsidP="00C75ABD">
      <w:pPr>
        <w:jc w:val="both"/>
      </w:pPr>
      <w:r>
        <w:rPr>
          <w:rFonts w:ascii="Tahoma" w:eastAsia="Tahoma" w:hAnsi="Tahoma" w:cs="Tahoma"/>
          <w:b/>
          <w:bCs/>
          <w:color w:val="000000"/>
          <w:sz w:val="21"/>
          <w:szCs w:val="21"/>
        </w:rPr>
        <w:t>17.2 - Condições de Participação</w:t>
      </w:r>
    </w:p>
    <w:p w:rsidR="00C75ABD" w:rsidRDefault="00C75ABD" w:rsidP="00C75ABD">
      <w:pPr>
        <w:jc w:val="both"/>
      </w:pPr>
      <w:r>
        <w:rPr>
          <w:rFonts w:ascii="Tahoma" w:eastAsia="Tahoma" w:hAnsi="Tahoma" w:cs="Tahoma"/>
          <w:color w:val="000000"/>
          <w:sz w:val="21"/>
          <w:szCs w:val="21"/>
        </w:rPr>
        <w:t xml:space="preserve">17.2.1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75ABD" w:rsidRDefault="00C75ABD" w:rsidP="00C75ABD"/>
    <w:p w:rsidR="00C75ABD" w:rsidRDefault="00C75ABD" w:rsidP="00C75ABD">
      <w:r>
        <w:rPr>
          <w:rFonts w:ascii="Tahoma" w:eastAsia="Tahoma" w:hAnsi="Tahoma" w:cs="Tahoma"/>
          <w:b/>
          <w:bCs/>
          <w:color w:val="000000"/>
          <w:sz w:val="21"/>
          <w:szCs w:val="21"/>
        </w:rPr>
        <w:t>17.3 - Exigências de habilitação</w:t>
      </w:r>
    </w:p>
    <w:p w:rsidR="00C75ABD" w:rsidRDefault="00C75ABD" w:rsidP="00C75ABD">
      <w:pPr>
        <w:jc w:val="both"/>
      </w:pPr>
      <w:r>
        <w:rPr>
          <w:rFonts w:ascii="Tahoma" w:eastAsia="Tahoma" w:hAnsi="Tahoma" w:cs="Tahoma"/>
          <w:color w:val="000000"/>
          <w:sz w:val="21"/>
          <w:szCs w:val="21"/>
        </w:rPr>
        <w:t>17.3.1 - Para fins de habilitação, deverá o licitante comprovar os seguintes requisitos:</w:t>
      </w:r>
    </w:p>
    <w:p w:rsidR="00C75ABD" w:rsidRDefault="00C75ABD" w:rsidP="00C75ABD">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75ABD" w:rsidRDefault="00C75ABD" w:rsidP="00C75ABD">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75ABD" w:rsidRDefault="00C75ABD" w:rsidP="00C75ABD">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C75ABD" w:rsidRDefault="00C75ABD" w:rsidP="00C75ABD">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75ABD" w:rsidRDefault="00C75ABD" w:rsidP="00C75ABD">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75ABD" w:rsidRDefault="00C75ABD" w:rsidP="00C75ABD">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75ABD" w:rsidRDefault="00C75ABD" w:rsidP="00C75ABD">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75ABD" w:rsidRDefault="00C75ABD" w:rsidP="00C75ABD">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75ABD" w:rsidRDefault="00C75ABD" w:rsidP="00C75ABD">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C75ABD" w:rsidRDefault="00C75ABD" w:rsidP="00C75ABD">
      <w:pPr>
        <w:jc w:val="both"/>
      </w:pPr>
      <w:r>
        <w:rPr>
          <w:rFonts w:ascii="Tahoma" w:eastAsia="Tahoma" w:hAnsi="Tahoma" w:cs="Tahoma"/>
          <w:color w:val="000000"/>
          <w:sz w:val="21"/>
          <w:szCs w:val="21"/>
        </w:rPr>
        <w:t>17.5.1 - Prova de inscrição no Cadastro Nacional de Pessoas Jurídicas;</w:t>
      </w:r>
    </w:p>
    <w:p w:rsidR="00C75ABD" w:rsidRDefault="00C75ABD" w:rsidP="00C75ABD">
      <w:pPr>
        <w:jc w:val="both"/>
      </w:pPr>
      <w:r>
        <w:rPr>
          <w:rFonts w:ascii="Tahoma" w:eastAsia="Tahoma" w:hAnsi="Tahoma" w:cs="Tahoma"/>
          <w:color w:val="000000"/>
          <w:sz w:val="21"/>
          <w:szCs w:val="21"/>
        </w:rPr>
        <w:t xml:space="preserve">17.5.2 - Prova de regularidade fiscal perante a Fazenda Nacional, mediante apresentação de certidão expedida conjuntamente pela Secretaria da Receita Federal do Brasil (RFB) e pela Procuradoria-Geral da Fazenda Nacional (PGFN), referente a todos os créditos tributários federais </w:t>
      </w:r>
      <w:r>
        <w:rPr>
          <w:rFonts w:ascii="Tahoma" w:eastAsia="Tahoma" w:hAnsi="Tahoma" w:cs="Tahoma"/>
          <w:color w:val="000000"/>
          <w:sz w:val="21"/>
          <w:szCs w:val="21"/>
        </w:rPr>
        <w:lastRenderedPageBreak/>
        <w:t>e à Dívida Ativa da União (DAU) por elas administrados, inclusive aqueles relativos à Seguridade Social, nos termos da Portaria Conjunta nº 1.751, de 02 de outubro de 2014, do Secretário da Receita Federal do Brasil e da Procuradora-Geral da Fazenda Nacional;</w:t>
      </w:r>
    </w:p>
    <w:p w:rsidR="00C75ABD" w:rsidRDefault="00C75ABD" w:rsidP="00C75ABD">
      <w:pPr>
        <w:jc w:val="both"/>
      </w:pPr>
      <w:r>
        <w:rPr>
          <w:rFonts w:ascii="Tahoma" w:eastAsia="Tahoma" w:hAnsi="Tahoma" w:cs="Tahoma"/>
          <w:color w:val="000000"/>
          <w:sz w:val="21"/>
          <w:szCs w:val="21"/>
        </w:rPr>
        <w:t>17.5.3 - Prova de regularidade com o Fundo de Garantia do Tempo de Serviço (FGTS);</w:t>
      </w:r>
    </w:p>
    <w:p w:rsidR="00C75ABD" w:rsidRDefault="00C75ABD" w:rsidP="00C75ABD">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75ABD" w:rsidRDefault="00C75ABD" w:rsidP="00C75ABD">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C75ABD" w:rsidRDefault="00C75ABD" w:rsidP="00C75ABD">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C75ABD" w:rsidRDefault="00C75ABD" w:rsidP="00C75ABD">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75ABD" w:rsidRDefault="00C75ABD" w:rsidP="00C75ABD">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75ABD" w:rsidRDefault="00C75ABD" w:rsidP="00C75ABD">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C75ABD" w:rsidRDefault="00C75ABD" w:rsidP="00C75ABD">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C75ABD" w:rsidRDefault="00C75ABD" w:rsidP="00C75ABD">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C75ABD" w:rsidRDefault="00C75ABD" w:rsidP="00C75ABD">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C75ABD" w:rsidRDefault="00C75ABD" w:rsidP="00C75ABD">
      <w:pPr>
        <w:jc w:val="both"/>
      </w:pPr>
      <w:r>
        <w:rPr>
          <w:rFonts w:ascii="Tahoma" w:eastAsia="Tahoma" w:hAnsi="Tahoma" w:cs="Tahoma"/>
          <w:color w:val="000000"/>
          <w:sz w:val="21"/>
          <w:szCs w:val="21"/>
        </w:rPr>
        <w:t>17.7.1.1 - Comprovante de inscrição do Proponente no Órgão / Conselho Profissional correspondente;</w:t>
      </w:r>
    </w:p>
    <w:p w:rsidR="00C75ABD" w:rsidRDefault="00C75ABD" w:rsidP="00C75ABD">
      <w:pPr>
        <w:jc w:val="both"/>
      </w:pPr>
      <w:r>
        <w:rPr>
          <w:rFonts w:ascii="Tahoma" w:eastAsia="Tahoma" w:hAnsi="Tahoma" w:cs="Tahoma"/>
          <w:color w:val="000000"/>
          <w:sz w:val="21"/>
          <w:szCs w:val="21"/>
        </w:rPr>
        <w:t xml:space="preserve">17.7.1.2 - Comprovação de regularidade de inscrição do Proponente junto ao Órgão / Conselho Profissional que se encontra inscrito; </w:t>
      </w:r>
    </w:p>
    <w:p w:rsidR="00C75ABD" w:rsidRDefault="00C75ABD" w:rsidP="00C75ABD">
      <w:pPr>
        <w:jc w:val="both"/>
      </w:pPr>
      <w:r>
        <w:rPr>
          <w:rFonts w:ascii="Tahoma" w:eastAsia="Tahoma" w:hAnsi="Tahoma" w:cs="Tahoma"/>
          <w:color w:val="000000"/>
          <w:sz w:val="21"/>
          <w:szCs w:val="21"/>
        </w:rPr>
        <w:t xml:space="preserve">17.7.1.2 - Comprovante de inscrição do responsável técnico do Proponente no Órgão / Conselho Profissional correspondente; </w:t>
      </w:r>
    </w:p>
    <w:p w:rsidR="00C75ABD" w:rsidRDefault="00C75ABD" w:rsidP="00C75ABD">
      <w:pPr>
        <w:jc w:val="both"/>
      </w:pPr>
      <w:r>
        <w:rPr>
          <w:rFonts w:ascii="Tahoma" w:eastAsia="Tahoma" w:hAnsi="Tahoma" w:cs="Tahoma"/>
          <w:color w:val="000000"/>
          <w:sz w:val="21"/>
          <w:szCs w:val="21"/>
        </w:rPr>
        <w:t xml:space="preserve">17.7.1.3 - Comprovação de regularidade de inscrição do responsável técnico do Proponente no Órgão / Conselho Profissional correspondente; </w:t>
      </w:r>
    </w:p>
    <w:p w:rsidR="00C75ABD" w:rsidRDefault="00C75ABD" w:rsidP="00C75ABD">
      <w:pPr>
        <w:jc w:val="both"/>
      </w:pPr>
      <w:r>
        <w:rPr>
          <w:rFonts w:ascii="Tahoma" w:eastAsia="Tahoma" w:hAnsi="Tahoma" w:cs="Tahoma"/>
          <w:color w:val="000000"/>
          <w:sz w:val="21"/>
          <w:szCs w:val="21"/>
        </w:rPr>
        <w:lastRenderedPageBreak/>
        <w:t>17.7.1.4 - Comprovação das especialidades do responsável técnico do Proponente no Órgão / Conselho Profissional correspondente;</w:t>
      </w:r>
    </w:p>
    <w:p w:rsidR="00C75ABD" w:rsidRDefault="00C75ABD" w:rsidP="00C75ABD">
      <w:pPr>
        <w:jc w:val="both"/>
      </w:pPr>
      <w:r>
        <w:rPr>
          <w:rFonts w:ascii="Tahoma" w:eastAsia="Tahoma" w:hAnsi="Tahoma" w:cs="Tahoma"/>
          <w:color w:val="000000"/>
          <w:sz w:val="21"/>
          <w:szCs w:val="21"/>
        </w:rPr>
        <w:t xml:space="preserve">17.7.1.5 - Na hipótese do CONTRATADO executar o objeto contratado por meio de seus titulares, sócios, empregados ou colaboradores, e sendo </w:t>
      </w:r>
      <w:proofErr w:type="gramStart"/>
      <w:r>
        <w:rPr>
          <w:rFonts w:ascii="Tahoma" w:eastAsia="Tahoma" w:hAnsi="Tahoma" w:cs="Tahoma"/>
          <w:color w:val="000000"/>
          <w:sz w:val="21"/>
          <w:szCs w:val="21"/>
        </w:rPr>
        <w:t>este objeto atividade exercida</w:t>
      </w:r>
      <w:proofErr w:type="gramEnd"/>
      <w:r>
        <w:rPr>
          <w:rFonts w:ascii="Tahoma" w:eastAsia="Tahoma" w:hAnsi="Tahoma" w:cs="Tahoma"/>
          <w:color w:val="000000"/>
          <w:sz w:val="21"/>
          <w:szCs w:val="21"/>
        </w:rPr>
        <w:t xml:space="preserve"> por profissional regulamentado, o CONTRATADO deverá fornecer: </w:t>
      </w:r>
    </w:p>
    <w:p w:rsidR="00C75ABD" w:rsidRDefault="00C75ABD" w:rsidP="00C75ABD">
      <w:pPr>
        <w:jc w:val="both"/>
      </w:pPr>
      <w:r>
        <w:rPr>
          <w:rFonts w:ascii="Tahoma" w:eastAsia="Tahoma" w:hAnsi="Tahoma" w:cs="Tahoma"/>
          <w:color w:val="000000"/>
          <w:sz w:val="21"/>
          <w:szCs w:val="21"/>
        </w:rPr>
        <w:t xml:space="preserve">a) o nome e a identificação pessoal de cada uma deles; </w:t>
      </w:r>
    </w:p>
    <w:p w:rsidR="00C75ABD" w:rsidRDefault="00C75ABD" w:rsidP="00C75ABD">
      <w:pPr>
        <w:jc w:val="both"/>
      </w:pPr>
      <w:r>
        <w:rPr>
          <w:rFonts w:ascii="Tahoma" w:eastAsia="Tahoma" w:hAnsi="Tahoma" w:cs="Tahoma"/>
          <w:color w:val="000000"/>
          <w:sz w:val="21"/>
          <w:szCs w:val="21"/>
        </w:rPr>
        <w:t xml:space="preserve">b) o currículo profissional de cada um deles; </w:t>
      </w:r>
    </w:p>
    <w:p w:rsidR="00C75ABD" w:rsidRDefault="00C75ABD" w:rsidP="00C75ABD">
      <w:pPr>
        <w:jc w:val="both"/>
      </w:pPr>
      <w:r>
        <w:rPr>
          <w:rFonts w:ascii="Tahoma" w:eastAsia="Tahoma" w:hAnsi="Tahoma" w:cs="Tahoma"/>
          <w:color w:val="000000"/>
          <w:sz w:val="21"/>
          <w:szCs w:val="21"/>
        </w:rPr>
        <w:t xml:space="preserve">c) comprovante de vínculo de trabalho ou emprego de cada um deles; </w:t>
      </w:r>
    </w:p>
    <w:p w:rsidR="00C75ABD" w:rsidRDefault="00C75ABD" w:rsidP="00C75ABD">
      <w:pPr>
        <w:jc w:val="both"/>
      </w:pPr>
      <w:r>
        <w:rPr>
          <w:rFonts w:ascii="Tahoma" w:eastAsia="Tahoma" w:hAnsi="Tahoma" w:cs="Tahoma"/>
          <w:color w:val="000000"/>
          <w:sz w:val="21"/>
          <w:szCs w:val="21"/>
        </w:rPr>
        <w:t xml:space="preserve">d) documentos que comprovem a inscrição e a regularidade deles perante o Conselho Profissional correspondente; </w:t>
      </w:r>
    </w:p>
    <w:p w:rsidR="00C75ABD" w:rsidRDefault="00C75ABD" w:rsidP="00C75ABD">
      <w:pPr>
        <w:jc w:val="both"/>
      </w:pPr>
      <w:r>
        <w:rPr>
          <w:rFonts w:ascii="Tahoma" w:eastAsia="Tahoma" w:hAnsi="Tahoma" w:cs="Tahoma"/>
          <w:color w:val="000000"/>
          <w:sz w:val="21"/>
          <w:szCs w:val="21"/>
        </w:rPr>
        <w:t>e) documentos que comprovem as especialidades técnicas de cada um.</w:t>
      </w:r>
    </w:p>
    <w:p w:rsidR="00C75ABD" w:rsidRDefault="00C75ABD" w:rsidP="00C75ABD">
      <w:pPr>
        <w:jc w:val="both"/>
      </w:pPr>
      <w:r>
        <w:rPr>
          <w:rFonts w:ascii="Tahoma" w:eastAsia="Tahoma" w:hAnsi="Tahoma" w:cs="Tahoma"/>
          <w:color w:val="000000"/>
          <w:sz w:val="21"/>
          <w:szCs w:val="21"/>
        </w:rPr>
        <w:t xml:space="preserve">17.7.1.6 -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C75ABD" w:rsidRDefault="00C75ABD" w:rsidP="00C75ABD">
      <w:pPr>
        <w:jc w:val="both"/>
      </w:pPr>
      <w:r>
        <w:rPr>
          <w:rFonts w:ascii="Tahoma" w:eastAsia="Tahoma" w:hAnsi="Tahoma" w:cs="Tahoma"/>
          <w:color w:val="000000"/>
          <w:sz w:val="21"/>
          <w:szCs w:val="21"/>
        </w:rPr>
        <w:t>17.7.1.7 -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C75ABD" w:rsidRDefault="00C75ABD" w:rsidP="00C75ABD">
      <w:r>
        <w:rPr>
          <w:rFonts w:ascii="Tahoma" w:eastAsia="Tahoma" w:hAnsi="Tahoma" w:cs="Tahoma"/>
          <w:b/>
          <w:bCs/>
          <w:color w:val="000000"/>
          <w:sz w:val="21"/>
          <w:szCs w:val="21"/>
        </w:rPr>
        <w:t>18 - ESTIMATIVAS DO VALOR DA CONTRATAÇÃO</w:t>
      </w:r>
    </w:p>
    <w:p w:rsidR="00C75ABD" w:rsidRDefault="00C75ABD" w:rsidP="00C75ABD">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75ABD" w:rsidRDefault="00C75ABD" w:rsidP="00C75ABD">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C75ABD" w:rsidRDefault="00C75ABD" w:rsidP="00C75ABD">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19.1.1 - A contratação será atendida pela seguinte dotação:</w:t>
      </w:r>
    </w:p>
    <w:p w:rsidR="00C75ABD" w:rsidRDefault="00C75ABD" w:rsidP="00C75ABD">
      <w:pPr>
        <w:jc w:val="both"/>
      </w:pPr>
      <w:r>
        <w:rPr>
          <w:rFonts w:ascii="Tahoma" w:eastAsia="Tahoma" w:hAnsi="Tahoma" w:cs="Tahoma"/>
          <w:color w:val="000000"/>
          <w:sz w:val="21"/>
          <w:szCs w:val="21"/>
        </w:rPr>
        <w:t>3.3.90.39.00.2.04.03.10.302.0009.2.0023 2.621.000 AÇÕES DE MÉDIA E ALTA COMPLEXIDADE Á SAÚDE</w:t>
      </w:r>
    </w:p>
    <w:p w:rsidR="00C75ABD" w:rsidRDefault="00C75ABD" w:rsidP="00C75ABD">
      <w:pPr>
        <w:jc w:val="both"/>
      </w:pP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b/>
          <w:bCs/>
          <w:color w:val="000000"/>
          <w:sz w:val="21"/>
          <w:szCs w:val="21"/>
        </w:rPr>
        <w:lastRenderedPageBreak/>
        <w:t>20 - INFORMAÇÕES COMPLEMENTARES</w:t>
      </w:r>
    </w:p>
    <w:p w:rsidR="00C75ABD" w:rsidRDefault="00C75ABD" w:rsidP="00C75ABD">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75ABD" w:rsidRDefault="00C75ABD" w:rsidP="00C75ABD">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C75ABD" w:rsidRDefault="00C75ABD" w:rsidP="00C75ABD">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C75ABD" w:rsidRDefault="00C75ABD" w:rsidP="00C75ABD">
      <w:pPr>
        <w:jc w:val="both"/>
      </w:pPr>
      <w:r>
        <w:rPr>
          <w:rFonts w:ascii="Tahoma" w:eastAsia="Tahoma" w:hAnsi="Tahoma" w:cs="Tahoma"/>
          <w:color w:val="000000"/>
          <w:sz w:val="21"/>
          <w:szCs w:val="21"/>
        </w:rPr>
        <w:t xml:space="preserve"> </w:t>
      </w:r>
    </w:p>
    <w:p w:rsidR="00C75ABD" w:rsidRDefault="00C75ABD" w:rsidP="00C75AB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17 de abril de 2024. </w:t>
      </w:r>
    </w:p>
    <w:p w:rsidR="00C75ABD" w:rsidRDefault="00C75ABD" w:rsidP="00C75ABD">
      <w:pPr>
        <w:jc w:val="both"/>
      </w:pPr>
      <w:r>
        <w:t> </w:t>
      </w:r>
    </w:p>
    <w:p w:rsidR="00C75ABD" w:rsidRDefault="00C75ABD" w:rsidP="00C75ABD">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C75ABD" w:rsidRDefault="00C75ABD" w:rsidP="00C75ABD">
      <w:pPr>
        <w:jc w:val="center"/>
      </w:pPr>
      <w:r>
        <w:t> </w:t>
      </w:r>
    </w:p>
    <w:p w:rsidR="00C75ABD" w:rsidRDefault="00C75ABD" w:rsidP="00C75ABD">
      <w:pPr>
        <w:jc w:val="both"/>
      </w:pPr>
      <w:r>
        <w:rPr>
          <w:rFonts w:ascii="Tahoma" w:eastAsia="Tahoma" w:hAnsi="Tahoma" w:cs="Tahoma"/>
          <w:color w:val="000000"/>
          <w:sz w:val="22"/>
          <w:szCs w:val="22"/>
        </w:rPr>
        <w:t> </w:t>
      </w:r>
    </w:p>
    <w:p w:rsidR="0077088A" w:rsidRDefault="0077088A">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pPr>
        <w:jc w:val="both"/>
      </w:pPr>
    </w:p>
    <w:p w:rsidR="00C75ABD" w:rsidRDefault="00C75ABD" w:rsidP="00C75ABD">
      <w:pPr>
        <w:jc w:val="center"/>
      </w:pPr>
      <w:r>
        <w:rPr>
          <w:rFonts w:ascii="Tahoma" w:eastAsia="Tahoma" w:hAnsi="Tahoma" w:cs="Tahoma"/>
          <w:b/>
          <w:bCs/>
          <w:color w:val="000000"/>
          <w:sz w:val="27"/>
          <w:szCs w:val="27"/>
        </w:rPr>
        <w:lastRenderedPageBreak/>
        <w:t>ANEXO I DO TERMO DE REFERÊNCIA</w:t>
      </w:r>
    </w:p>
    <w:p w:rsidR="00C75ABD" w:rsidRDefault="00C75ABD" w:rsidP="00C75ABD">
      <w:pPr>
        <w:jc w:val="center"/>
      </w:pPr>
      <w:r>
        <w:rPr>
          <w:rFonts w:ascii="Tahoma" w:eastAsia="Tahoma" w:hAnsi="Tahoma" w:cs="Tahoma"/>
          <w:b/>
          <w:bCs/>
          <w:color w:val="000000"/>
          <w:sz w:val="24"/>
          <w:szCs w:val="24"/>
        </w:rPr>
        <w:t>ESTIMATIVA DE DESPESA</w:t>
      </w:r>
    </w:p>
    <w:p w:rsidR="00C75ABD" w:rsidRDefault="00C75ABD" w:rsidP="00C75ABD">
      <w:pPr>
        <w:jc w:val="center"/>
      </w:pPr>
      <w:r>
        <w:rPr>
          <w:rFonts w:ascii="Tahoma" w:eastAsia="Tahoma" w:hAnsi="Tahoma" w:cs="Tahoma"/>
          <w:b/>
          <w:bCs/>
          <w:color w:val="000000"/>
          <w:sz w:val="21"/>
          <w:szCs w:val="21"/>
        </w:rPr>
        <w:t>Processo nº 038/2024 - Dispensa nº 017/2024</w:t>
      </w:r>
    </w:p>
    <w:p w:rsidR="00C75ABD" w:rsidRDefault="00C75ABD" w:rsidP="00C75ABD">
      <w:r>
        <w:t> </w:t>
      </w:r>
    </w:p>
    <w:tbl>
      <w:tblPr>
        <w:tblW w:w="9508"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290"/>
        <w:gridCol w:w="5957"/>
        <w:gridCol w:w="709"/>
        <w:gridCol w:w="851"/>
        <w:gridCol w:w="724"/>
        <w:gridCol w:w="977"/>
      </w:tblGrid>
      <w:tr w:rsidR="00C75ABD" w:rsidTr="005273CF">
        <w:trPr>
          <w:tblHeader/>
        </w:trPr>
        <w:tc>
          <w:tcPr>
            <w:tcW w:w="290"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Item</w:t>
            </w:r>
          </w:p>
        </w:tc>
        <w:tc>
          <w:tcPr>
            <w:tcW w:w="595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Quant.</w:t>
            </w:r>
          </w:p>
        </w:tc>
        <w:tc>
          <w:tcPr>
            <w:tcW w:w="724"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97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75ABD" w:rsidTr="005273CF">
        <w:tc>
          <w:tcPr>
            <w:tcW w:w="290"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center"/>
            </w:pPr>
            <w:r>
              <w:rPr>
                <w:rFonts w:ascii="Tahoma" w:eastAsia="Tahoma" w:hAnsi="Tahoma" w:cs="Tahoma"/>
                <w:color w:val="000000"/>
                <w:sz w:val="21"/>
                <w:szCs w:val="21"/>
              </w:rPr>
              <w:t>01</w:t>
            </w:r>
          </w:p>
        </w:tc>
        <w:tc>
          <w:tcPr>
            <w:tcW w:w="5957"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both"/>
            </w:pPr>
            <w:r>
              <w:rPr>
                <w:rFonts w:ascii="Tahoma" w:eastAsia="Tahoma" w:hAnsi="Tahoma" w:cs="Tahoma"/>
                <w:color w:val="000000"/>
                <w:sz w:val="21"/>
                <w:szCs w:val="21"/>
              </w:rPr>
              <w:t xml:space="preserve">Prestação de serviços médicos em unidade móvel de prevenção ao câncer (Carreta da Prevenção), para </w:t>
            </w:r>
            <w:proofErr w:type="spellStart"/>
            <w:r>
              <w:rPr>
                <w:rFonts w:ascii="Tahoma" w:eastAsia="Tahoma" w:hAnsi="Tahoma" w:cs="Tahoma"/>
                <w:color w:val="000000"/>
                <w:sz w:val="21"/>
                <w:szCs w:val="21"/>
              </w:rPr>
              <w:t>realziação</w:t>
            </w:r>
            <w:proofErr w:type="spellEnd"/>
            <w:r>
              <w:rPr>
                <w:rFonts w:ascii="Tahoma" w:eastAsia="Tahoma" w:hAnsi="Tahoma" w:cs="Tahoma"/>
                <w:color w:val="000000"/>
                <w:sz w:val="21"/>
                <w:szCs w:val="21"/>
              </w:rPr>
              <w:t xml:space="preserve"> de exames de mamografias com de imagem e laudo. - EXAME</w:t>
            </w:r>
          </w:p>
        </w:tc>
        <w:tc>
          <w:tcPr>
            <w:tcW w:w="709"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EXAME</w:t>
            </w:r>
          </w:p>
        </w:tc>
        <w:tc>
          <w:tcPr>
            <w:tcW w:w="851"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1.000</w:t>
            </w:r>
          </w:p>
        </w:tc>
        <w:tc>
          <w:tcPr>
            <w:tcW w:w="724"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48,00</w:t>
            </w:r>
          </w:p>
        </w:tc>
        <w:tc>
          <w:tcPr>
            <w:tcW w:w="977" w:type="dxa"/>
            <w:tcBorders>
              <w:top w:val="single" w:sz="7" w:space="0" w:color="CBCBCB"/>
              <w:left w:val="single" w:sz="7" w:space="0" w:color="CBCBCB"/>
              <w:bottom w:val="single" w:sz="7" w:space="0" w:color="CBCBCB"/>
              <w:right w:val="single" w:sz="7" w:space="0" w:color="CBCBCB"/>
            </w:tcBorders>
            <w:noWrap/>
          </w:tcPr>
          <w:p w:rsidR="00C75ABD" w:rsidRDefault="00C75ABD" w:rsidP="005273CF">
            <w:pPr>
              <w:jc w:val="right"/>
            </w:pPr>
            <w:r>
              <w:rPr>
                <w:rFonts w:ascii="Tahoma" w:eastAsia="Tahoma" w:hAnsi="Tahoma" w:cs="Tahoma"/>
                <w:color w:val="000000"/>
                <w:sz w:val="21"/>
                <w:szCs w:val="21"/>
              </w:rPr>
              <w:t>48.000,00</w:t>
            </w:r>
          </w:p>
        </w:tc>
      </w:tr>
    </w:tbl>
    <w:p w:rsidR="00C75ABD" w:rsidRDefault="00C75ABD" w:rsidP="00C75ABD">
      <w:r>
        <w:t> </w:t>
      </w:r>
    </w:p>
    <w:p w:rsidR="00C75ABD" w:rsidRDefault="00C75ABD" w:rsidP="00C75ABD">
      <w:r>
        <w:rPr>
          <w:rFonts w:ascii="Tahoma" w:eastAsia="Tahoma" w:hAnsi="Tahoma" w:cs="Tahoma"/>
          <w:color w:val="000000"/>
          <w:sz w:val="21"/>
          <w:szCs w:val="21"/>
        </w:rPr>
        <w:t>O valor total para contratação do objeto é de R$ 48.000,00</w:t>
      </w:r>
      <w:r>
        <w:rPr>
          <w:rFonts w:ascii="Tahoma" w:eastAsia="Tahoma" w:hAnsi="Tahoma" w:cs="Tahoma"/>
          <w:color w:val="000000"/>
        </w:rPr>
        <w:t>.</w:t>
      </w:r>
    </w:p>
    <w:p w:rsidR="00C75ABD" w:rsidRDefault="00C75ABD">
      <w:pPr>
        <w:jc w:val="both"/>
      </w:pP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pPr>
        <w:jc w:val="both"/>
      </w:pPr>
      <w:r>
        <w:t> </w:t>
      </w:r>
    </w:p>
    <w:p w:rsidR="0077088A" w:rsidRDefault="003D0B62">
      <w:r>
        <w:t> </w:t>
      </w:r>
    </w:p>
    <w:p w:rsidR="00C75ABD" w:rsidRDefault="00C75ABD"/>
    <w:p w:rsidR="00C75ABD" w:rsidRDefault="00C75ABD"/>
    <w:p w:rsidR="00C75ABD" w:rsidRDefault="00C75ABD" w:rsidP="00C75ABD">
      <w:pPr>
        <w:jc w:val="center"/>
      </w:pPr>
      <w:r>
        <w:rPr>
          <w:rFonts w:ascii="Tahoma" w:eastAsia="Tahoma" w:hAnsi="Tahoma" w:cs="Tahoma"/>
          <w:b/>
          <w:bCs/>
          <w:color w:val="000000"/>
          <w:sz w:val="24"/>
          <w:szCs w:val="24"/>
        </w:rPr>
        <w:lastRenderedPageBreak/>
        <w:t>ANEXO II</w:t>
      </w:r>
    </w:p>
    <w:p w:rsidR="00C75ABD" w:rsidRDefault="00C75ABD" w:rsidP="00C75ABD">
      <w:pPr>
        <w:jc w:val="center"/>
      </w:pPr>
      <w:r>
        <w:rPr>
          <w:rFonts w:ascii="Tahoma" w:eastAsia="Tahoma" w:hAnsi="Tahoma" w:cs="Tahoma"/>
          <w:b/>
          <w:bCs/>
          <w:color w:val="000000"/>
          <w:sz w:val="24"/>
          <w:szCs w:val="24"/>
        </w:rPr>
        <w:t xml:space="preserve">MODELO DE PROPOSTA COMERCIAL </w:t>
      </w:r>
    </w:p>
    <w:p w:rsidR="00C75ABD" w:rsidRDefault="00C75ABD" w:rsidP="00C75ABD">
      <w:pPr>
        <w:jc w:val="center"/>
      </w:pPr>
      <w:r>
        <w:t> </w:t>
      </w:r>
    </w:p>
    <w:p w:rsidR="00C75ABD" w:rsidRDefault="00C75ABD" w:rsidP="00C75ABD">
      <w:r>
        <w:rPr>
          <w:rFonts w:ascii="Tahoma" w:eastAsia="Tahoma" w:hAnsi="Tahoma" w:cs="Tahoma"/>
          <w:b/>
          <w:bCs/>
          <w:color w:val="000000"/>
          <w:sz w:val="21"/>
          <w:szCs w:val="21"/>
        </w:rPr>
        <w:t>PROCESSO N.º 038/2024</w:t>
      </w:r>
    </w:p>
    <w:p w:rsidR="00C75ABD" w:rsidRDefault="00C75ABD" w:rsidP="00C75ABD">
      <w:r>
        <w:rPr>
          <w:rFonts w:ascii="Tahoma" w:eastAsia="Tahoma" w:hAnsi="Tahoma" w:cs="Tahoma"/>
          <w:b/>
          <w:bCs/>
          <w:color w:val="000000"/>
          <w:sz w:val="21"/>
          <w:szCs w:val="21"/>
        </w:rPr>
        <w:t>DISPENSA N.º 017/2024</w:t>
      </w:r>
    </w:p>
    <w:p w:rsidR="00C75ABD" w:rsidRDefault="00C75ABD" w:rsidP="00C75ABD">
      <w:r>
        <w:t> </w:t>
      </w:r>
    </w:p>
    <w:p w:rsidR="00C75ABD" w:rsidRDefault="00C75ABD" w:rsidP="00C75AB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75ABD" w:rsidRDefault="00C75ABD" w:rsidP="00C75AB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C75ABD" w:rsidRDefault="00C75ABD" w:rsidP="00C75AB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75ABD" w:rsidRDefault="00C75ABD" w:rsidP="00C75ABD">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C75ABD" w:rsidRDefault="00C75ABD" w:rsidP="00C75AB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C75ABD" w:rsidTr="005273CF">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75ABD" w:rsidRDefault="00C75ABD" w:rsidP="00C75ABD">
      <w:pPr>
        <w:jc w:val="both"/>
      </w:pPr>
      <w:r>
        <w:t> </w:t>
      </w:r>
    </w:p>
    <w:p w:rsidR="00C75ABD" w:rsidRDefault="00C75ABD" w:rsidP="00C75ABD">
      <w:pPr>
        <w:jc w:val="both"/>
      </w:pPr>
      <w:r>
        <w:rPr>
          <w:rFonts w:ascii="Tahoma" w:eastAsia="Tahoma" w:hAnsi="Tahoma" w:cs="Tahoma"/>
          <w:b/>
          <w:bCs/>
          <w:color w:val="000000"/>
          <w:sz w:val="21"/>
          <w:szCs w:val="21"/>
        </w:rPr>
        <w:t>1 - DO PRAZO DE VALIDADE DA PROPOSTA:</w:t>
      </w:r>
    </w:p>
    <w:p w:rsidR="00C75ABD" w:rsidRDefault="00C75ABD" w:rsidP="00C75ABD">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C75ABD" w:rsidRDefault="00C75ABD" w:rsidP="00C75ABD">
      <w:pPr>
        <w:jc w:val="both"/>
      </w:pPr>
      <w:r>
        <w:rPr>
          <w:rFonts w:ascii="Tahoma" w:eastAsia="Tahoma" w:hAnsi="Tahoma" w:cs="Tahoma"/>
          <w:b/>
          <w:bCs/>
          <w:color w:val="000000"/>
          <w:sz w:val="21"/>
          <w:szCs w:val="21"/>
        </w:rPr>
        <w:t>2 - DECLARAÇÃO:</w:t>
      </w:r>
    </w:p>
    <w:p w:rsidR="00C75ABD" w:rsidRDefault="00C75ABD" w:rsidP="00C75ABD">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C75ABD" w:rsidRDefault="00C75ABD" w:rsidP="00C75ABD">
      <w:pPr>
        <w:jc w:val="both"/>
      </w:pPr>
      <w:r>
        <w:rPr>
          <w:rFonts w:ascii="Tahoma" w:eastAsia="Tahoma" w:hAnsi="Tahoma" w:cs="Tahoma"/>
          <w:color w:val="000000"/>
          <w:sz w:val="21"/>
          <w:szCs w:val="21"/>
        </w:rPr>
        <w:t>LOCAL/DATA</w:t>
      </w:r>
    </w:p>
    <w:p w:rsidR="00C75ABD" w:rsidRDefault="00C75ABD" w:rsidP="00C75ABD">
      <w:pPr>
        <w:jc w:val="center"/>
      </w:pPr>
      <w:r>
        <w:rPr>
          <w:rFonts w:ascii="Tahoma" w:eastAsia="Tahoma" w:hAnsi="Tahoma" w:cs="Tahoma"/>
          <w:color w:val="000000"/>
          <w:sz w:val="21"/>
          <w:szCs w:val="21"/>
        </w:rPr>
        <w:t>_____________________________________________</w:t>
      </w:r>
    </w:p>
    <w:p w:rsidR="00C75ABD" w:rsidRDefault="00C75ABD" w:rsidP="00C75ABD">
      <w:pPr>
        <w:jc w:val="center"/>
      </w:pPr>
      <w:r>
        <w:rPr>
          <w:rFonts w:ascii="Tahoma" w:eastAsia="Tahoma" w:hAnsi="Tahoma" w:cs="Tahoma"/>
          <w:b/>
          <w:bCs/>
          <w:color w:val="000000"/>
          <w:sz w:val="21"/>
          <w:szCs w:val="21"/>
        </w:rPr>
        <w:t>Nome do Responsável</w:t>
      </w:r>
    </w:p>
    <w:p w:rsidR="00C75ABD" w:rsidRDefault="00C75ABD"/>
    <w:p w:rsidR="00C75ABD" w:rsidRDefault="00C75ABD" w:rsidP="00C75ABD">
      <w:pPr>
        <w:jc w:val="center"/>
      </w:pPr>
      <w:r>
        <w:rPr>
          <w:rFonts w:ascii="Tahoma" w:eastAsia="Tahoma" w:hAnsi="Tahoma" w:cs="Tahoma"/>
          <w:b/>
          <w:bCs/>
          <w:color w:val="000000"/>
          <w:sz w:val="27"/>
          <w:szCs w:val="27"/>
        </w:rPr>
        <w:lastRenderedPageBreak/>
        <w:t>ANEXO III - MINUTA DE CONTRATO</w:t>
      </w:r>
    </w:p>
    <w:p w:rsidR="00C75ABD" w:rsidRDefault="00C75ABD" w:rsidP="00C75ABD">
      <w:pPr>
        <w:jc w:val="both"/>
      </w:pPr>
      <w:r>
        <w:t> </w:t>
      </w:r>
    </w:p>
    <w:p w:rsidR="00C75ABD" w:rsidRDefault="00C75ABD" w:rsidP="00C75ABD">
      <w:pPr>
        <w:jc w:val="both"/>
      </w:pPr>
      <w:r>
        <w:rPr>
          <w:rFonts w:ascii="Tahoma" w:eastAsia="Tahoma" w:hAnsi="Tahoma" w:cs="Tahoma"/>
          <w:b/>
          <w:bCs/>
          <w:color w:val="000000"/>
          <w:sz w:val="24"/>
          <w:szCs w:val="24"/>
        </w:rPr>
        <w:t>CONTRATO Nº ___/___</w:t>
      </w:r>
    </w:p>
    <w:p w:rsidR="00C75ABD" w:rsidRDefault="00C75ABD" w:rsidP="00C75ABD">
      <w:pPr>
        <w:jc w:val="both"/>
      </w:pPr>
      <w:r>
        <w:t> </w:t>
      </w:r>
    </w:p>
    <w:p w:rsidR="00C75ABD" w:rsidRDefault="00C75ABD" w:rsidP="00C75AB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038/2024 - Dispensa  nº 017/2024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C75ABD" w:rsidRDefault="00C75ABD" w:rsidP="00C75ABD">
      <w:pPr>
        <w:jc w:val="both"/>
      </w:pPr>
      <w:r>
        <w:rPr>
          <w:rFonts w:ascii="Tahoma" w:eastAsia="Tahoma" w:hAnsi="Tahoma" w:cs="Tahoma"/>
          <w:b/>
          <w:bCs/>
          <w:color w:val="000000"/>
          <w:sz w:val="21"/>
          <w:szCs w:val="21"/>
        </w:rPr>
        <w:t>1 - CLÁUSULA PRIMEIRA: DO OBJETO</w:t>
      </w:r>
    </w:p>
    <w:p w:rsidR="00C75ABD" w:rsidRDefault="00C75ABD" w:rsidP="00C75AB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para prestação de serviços médicos em unidade móvel de prevenção ao câncer (Carreta da Prevenção), com objetivo de realizar exames de mamografias com de imagem e laudo</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C75ABD" w:rsidRDefault="00C75ABD" w:rsidP="00C75AB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C75ABD" w:rsidTr="005273CF">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75ABD" w:rsidRDefault="00C75ABD" w:rsidP="005273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75ABD" w:rsidRDefault="00C75ABD" w:rsidP="00C75ABD">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C75ABD" w:rsidRDefault="00C75ABD" w:rsidP="00C75AB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75ABD" w:rsidRDefault="00C75ABD" w:rsidP="00C75ABD">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03 MESES, contados da data de assinatura do contrato, na forma do art. 105 da Lei 14.133/21.</w:t>
      </w:r>
    </w:p>
    <w:p w:rsidR="00C75ABD" w:rsidRDefault="00C75ABD" w:rsidP="00C75ABD">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75ABD" w:rsidRDefault="00C75ABD" w:rsidP="00C75ABD">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75ABD" w:rsidRDefault="00C75ABD" w:rsidP="00C75AB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C75ABD" w:rsidRDefault="00C75ABD" w:rsidP="00C75AB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C75ABD" w:rsidRDefault="00C75ABD" w:rsidP="00C75AB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75ABD" w:rsidRDefault="00C75ABD" w:rsidP="00C75AB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C75ABD" w:rsidRDefault="00C75ABD" w:rsidP="00C75AB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75ABD" w:rsidRDefault="00C75ABD" w:rsidP="00C75AB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75ABD" w:rsidRDefault="00C75ABD" w:rsidP="00C75AB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75ABD" w:rsidRDefault="00C75ABD" w:rsidP="00C75AB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75ABD" w:rsidRDefault="00C75ABD" w:rsidP="00C75AB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75ABD" w:rsidRDefault="00C75ABD" w:rsidP="00C75AB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75ABD" w:rsidRDefault="00C75ABD" w:rsidP="00C75ABD">
      <w:pPr>
        <w:jc w:val="both"/>
      </w:pPr>
      <w:r>
        <w:rPr>
          <w:rFonts w:ascii="Tahoma" w:eastAsia="Tahoma" w:hAnsi="Tahoma" w:cs="Tahoma"/>
          <w:b/>
          <w:bCs/>
          <w:color w:val="000000"/>
          <w:sz w:val="21"/>
          <w:szCs w:val="21"/>
        </w:rPr>
        <w:t>8.1 - São obrigações do Contratante:</w:t>
      </w:r>
    </w:p>
    <w:p w:rsidR="00C75ABD" w:rsidRDefault="00C75ABD" w:rsidP="00C75ABD">
      <w:pPr>
        <w:jc w:val="both"/>
      </w:pPr>
      <w:r>
        <w:rPr>
          <w:rFonts w:ascii="Tahoma" w:eastAsia="Tahoma" w:hAnsi="Tahoma" w:cs="Tahoma"/>
          <w:color w:val="000000"/>
          <w:sz w:val="21"/>
          <w:szCs w:val="21"/>
        </w:rPr>
        <w:t>8.1.2 - Exigir o cumprimento de todas as obrigações assumidas pelo Contratado, de acordo com o contrato e seus anexos;</w:t>
      </w:r>
    </w:p>
    <w:p w:rsidR="00C75ABD" w:rsidRDefault="00C75ABD" w:rsidP="00C75ABD">
      <w:pPr>
        <w:jc w:val="both"/>
      </w:pPr>
      <w:r>
        <w:rPr>
          <w:rFonts w:ascii="Tahoma" w:eastAsia="Tahoma" w:hAnsi="Tahoma" w:cs="Tahoma"/>
          <w:color w:val="000000"/>
          <w:sz w:val="21"/>
          <w:szCs w:val="21"/>
        </w:rPr>
        <w:t>8.1.3 - Receber o objeto no prazo e condições estabelecidas no Termo de Referência;</w:t>
      </w:r>
    </w:p>
    <w:p w:rsidR="00C75ABD" w:rsidRDefault="00C75ABD" w:rsidP="00C75AB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75ABD" w:rsidRDefault="00C75ABD" w:rsidP="00C75ABD">
      <w:pPr>
        <w:jc w:val="both"/>
      </w:pPr>
      <w:r>
        <w:rPr>
          <w:rFonts w:ascii="Tahoma" w:eastAsia="Tahoma" w:hAnsi="Tahoma" w:cs="Tahoma"/>
          <w:color w:val="000000"/>
          <w:sz w:val="21"/>
          <w:szCs w:val="21"/>
        </w:rPr>
        <w:t>8.1.5 - Acompanhar e fiscalizar a execução do contrato e o cumprimento das obrigações pelo Contratado;</w:t>
      </w:r>
    </w:p>
    <w:p w:rsidR="00C75ABD" w:rsidRDefault="00C75ABD" w:rsidP="00C75ABD">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C75ABD" w:rsidRDefault="00C75ABD" w:rsidP="00C75AB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75ABD" w:rsidRDefault="00C75ABD" w:rsidP="00C75ABD">
      <w:pPr>
        <w:jc w:val="both"/>
      </w:pPr>
      <w:r>
        <w:rPr>
          <w:rFonts w:ascii="Tahoma" w:eastAsia="Tahoma" w:hAnsi="Tahoma" w:cs="Tahoma"/>
          <w:color w:val="000000"/>
          <w:sz w:val="21"/>
          <w:szCs w:val="21"/>
        </w:rPr>
        <w:t>8.1.8 - Aplicar ao Contratado as sanções previstas na lei e neste Contrato;</w:t>
      </w:r>
    </w:p>
    <w:p w:rsidR="00C75ABD" w:rsidRDefault="00C75ABD" w:rsidP="00C75AB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75ABD" w:rsidRDefault="00C75ABD" w:rsidP="00C75AB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75ABD" w:rsidRDefault="00C75ABD" w:rsidP="00C75AB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75ABD" w:rsidRDefault="00C75ABD" w:rsidP="00C75AB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75ABD" w:rsidRDefault="00C75ABD" w:rsidP="00C75AB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75ABD" w:rsidRDefault="00C75ABD" w:rsidP="00C75ABD">
      <w:pPr>
        <w:jc w:val="both"/>
      </w:pPr>
      <w:r>
        <w:rPr>
          <w:rFonts w:ascii="Tahoma" w:eastAsia="Tahoma" w:hAnsi="Tahoma" w:cs="Tahoma"/>
          <w:b/>
          <w:bCs/>
          <w:color w:val="000000"/>
          <w:sz w:val="21"/>
          <w:szCs w:val="21"/>
        </w:rPr>
        <w:t>9.1 - São obrigações do Contratado:</w:t>
      </w:r>
    </w:p>
    <w:p w:rsidR="00C75ABD" w:rsidRDefault="00C75ABD" w:rsidP="00C75ABD">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C75ABD" w:rsidRDefault="00C75ABD" w:rsidP="00C75ABD">
      <w:pPr>
        <w:jc w:val="both"/>
      </w:pPr>
      <w:r>
        <w:rPr>
          <w:rFonts w:ascii="Tahoma" w:eastAsia="Tahoma" w:hAnsi="Tahoma" w:cs="Tahoma"/>
          <w:color w:val="000000"/>
          <w:sz w:val="21"/>
          <w:szCs w:val="21"/>
        </w:rPr>
        <w:t>9.2 - Atender às determinações regulares emitidas pelo fiscal/gestor do contrato ou autoridade superior (art. 137, II);</w:t>
      </w:r>
    </w:p>
    <w:p w:rsidR="00C75ABD" w:rsidRDefault="00C75ABD" w:rsidP="00C75ABD">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C75ABD" w:rsidRDefault="00C75ABD" w:rsidP="00C75ABD">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C75ABD" w:rsidRDefault="00C75ABD" w:rsidP="00C75ABD">
      <w:pPr>
        <w:jc w:val="both"/>
      </w:pPr>
      <w:r>
        <w:rPr>
          <w:rFonts w:ascii="Tahoma" w:eastAsia="Tahoma" w:hAnsi="Tahoma" w:cs="Tahoma"/>
          <w:color w:val="000000"/>
          <w:sz w:val="21"/>
          <w:szCs w:val="21"/>
        </w:rPr>
        <w:t xml:space="preserve">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w:t>
      </w:r>
      <w:r>
        <w:rPr>
          <w:rFonts w:ascii="Tahoma" w:eastAsia="Tahoma" w:hAnsi="Tahoma" w:cs="Tahoma"/>
          <w:color w:val="000000"/>
          <w:sz w:val="21"/>
          <w:szCs w:val="21"/>
        </w:rPr>
        <w:lastRenderedPageBreak/>
        <w:t>dos pagamentos devidos ou da garantia, caso exigida no aviso de dispensa, o valor correspondente aos danos sofridos;</w:t>
      </w:r>
    </w:p>
    <w:p w:rsidR="00C75ABD" w:rsidRDefault="00C75ABD" w:rsidP="00C75ABD">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C75ABD" w:rsidRDefault="00C75ABD" w:rsidP="00C75ABD">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C75ABD" w:rsidRDefault="00C75ABD" w:rsidP="00C75AB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75ABD" w:rsidRDefault="00C75ABD" w:rsidP="00C75AB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75ABD" w:rsidRDefault="00C75ABD" w:rsidP="00C75AB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75ABD" w:rsidRDefault="00C75ABD" w:rsidP="00C75AB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75ABD" w:rsidRDefault="00C75ABD" w:rsidP="00C75AB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75ABD" w:rsidRDefault="00C75ABD" w:rsidP="00C75ABD">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C75ABD" w:rsidRDefault="00C75ABD" w:rsidP="00C75ABD">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C75ABD" w:rsidRDefault="00C75ABD" w:rsidP="00C75ABD">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C75ABD" w:rsidRDefault="00C75ABD" w:rsidP="00C75ABD">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C75ABD" w:rsidRDefault="00C75ABD" w:rsidP="00C75ABD">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C75ABD" w:rsidRDefault="00C75ABD" w:rsidP="00C75ABD">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C75ABD" w:rsidRDefault="00C75ABD" w:rsidP="00C75ABD">
      <w:pPr>
        <w:jc w:val="both"/>
      </w:pPr>
      <w:r>
        <w:rPr>
          <w:rFonts w:ascii="Tahoma" w:eastAsia="Tahoma" w:hAnsi="Tahoma" w:cs="Tahoma"/>
          <w:color w:val="000000"/>
          <w:sz w:val="21"/>
          <w:szCs w:val="21"/>
        </w:rPr>
        <w:lastRenderedPageBreak/>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C75ABD" w:rsidRDefault="00C75ABD" w:rsidP="00C75ABD">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C75ABD" w:rsidRDefault="00C75ABD" w:rsidP="00C75ABD">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C75ABD" w:rsidRDefault="00C75ABD" w:rsidP="00C75ABD">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C75ABD" w:rsidRDefault="00C75ABD" w:rsidP="00C75ABD">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C75ABD" w:rsidRDefault="00C75ABD" w:rsidP="00C75ABD">
      <w:pPr>
        <w:jc w:val="both"/>
      </w:pPr>
      <w:r>
        <w:rPr>
          <w:rFonts w:ascii="Tahoma" w:eastAsia="Tahoma" w:hAnsi="Tahoma" w:cs="Tahoma"/>
          <w:color w:val="000000"/>
          <w:sz w:val="21"/>
          <w:szCs w:val="21"/>
        </w:rPr>
        <w:t>9.19 - Guardar sigilo sobre todas as informações obtidas em decorrência do cumprimento do contrato;</w:t>
      </w:r>
    </w:p>
    <w:p w:rsidR="00C75ABD" w:rsidRDefault="00C75ABD" w:rsidP="00C75ABD">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75ABD" w:rsidRDefault="00C75ABD" w:rsidP="00C75ABD">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C75ABD" w:rsidRDefault="00C75ABD" w:rsidP="00C75ABD">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C75ABD" w:rsidRDefault="00C75ABD" w:rsidP="00C75ABD">
      <w:pPr>
        <w:jc w:val="both"/>
      </w:pPr>
      <w:r>
        <w:rPr>
          <w:rFonts w:ascii="Tahoma" w:eastAsia="Tahoma" w:hAnsi="Tahoma" w:cs="Tahoma"/>
          <w:b/>
          <w:bCs/>
          <w:color w:val="000000"/>
          <w:sz w:val="21"/>
          <w:szCs w:val="21"/>
        </w:rPr>
        <w:t>10 - CLÁUSULA DÉCIMA- OBRIGAÇÕES PERTINENTES À LGPD</w:t>
      </w:r>
    </w:p>
    <w:p w:rsidR="00C75ABD" w:rsidRDefault="00C75ABD" w:rsidP="00C75AB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C75ABD" w:rsidRDefault="00C75ABD" w:rsidP="00C75ABD">
      <w:pPr>
        <w:jc w:val="both"/>
      </w:pPr>
      <w:r>
        <w:rPr>
          <w:rFonts w:ascii="Tahoma" w:eastAsia="Tahoma" w:hAnsi="Tahoma" w:cs="Tahoma"/>
          <w:color w:val="000000"/>
          <w:sz w:val="21"/>
          <w:szCs w:val="21"/>
        </w:rPr>
        <w:lastRenderedPageBreak/>
        <w:t>10.2 - Os dados obtidos somente poderão ser utilizados para as finalidades que justificaram seu acesso e de acordo com a boa-fé e com os princípios do art. 6º da LGPD.</w:t>
      </w:r>
    </w:p>
    <w:p w:rsidR="00C75ABD" w:rsidRDefault="00C75ABD" w:rsidP="00C75ABD">
      <w:pPr>
        <w:jc w:val="both"/>
      </w:pPr>
      <w:r>
        <w:rPr>
          <w:rFonts w:ascii="Tahoma" w:eastAsia="Tahoma" w:hAnsi="Tahoma" w:cs="Tahoma"/>
          <w:color w:val="000000"/>
          <w:sz w:val="21"/>
          <w:szCs w:val="21"/>
        </w:rPr>
        <w:t>10.3 - É vedado o compartilhamento com terceiros dos dados obtidos fora das hipóteses permitidas em Lei.</w:t>
      </w:r>
    </w:p>
    <w:p w:rsidR="00C75ABD" w:rsidRDefault="00C75ABD" w:rsidP="00C75ABD">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C75ABD" w:rsidRDefault="00C75ABD" w:rsidP="00C75ABD">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75ABD" w:rsidRDefault="00C75ABD" w:rsidP="00C75ABD">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C75ABD" w:rsidRDefault="00C75ABD" w:rsidP="00C75ABD">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C75ABD" w:rsidRDefault="00C75ABD" w:rsidP="00C75ABD">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C75ABD" w:rsidRDefault="00C75ABD" w:rsidP="00C75ABD">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C75ABD" w:rsidRDefault="00C75ABD" w:rsidP="00C75ABD">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75ABD" w:rsidRDefault="00C75ABD" w:rsidP="00C75ABD">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75ABD" w:rsidRDefault="00C75ABD" w:rsidP="00C75AB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75ABD" w:rsidRDefault="00C75ABD" w:rsidP="00C75ABD">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75ABD" w:rsidRDefault="00C75ABD" w:rsidP="00C75ABD">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C75ABD" w:rsidRDefault="00C75ABD" w:rsidP="00C75ABD">
      <w:pPr>
        <w:jc w:val="both"/>
      </w:pPr>
      <w:r>
        <w:rPr>
          <w:rFonts w:ascii="Tahoma" w:eastAsia="Tahoma" w:hAnsi="Tahoma" w:cs="Tahoma"/>
          <w:color w:val="000000"/>
          <w:sz w:val="21"/>
          <w:szCs w:val="21"/>
        </w:rPr>
        <w:lastRenderedPageBreak/>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C75ABD" w:rsidRDefault="00C75ABD" w:rsidP="00C75AB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75ABD" w:rsidRDefault="00C75ABD" w:rsidP="00C75ABD">
      <w:r>
        <w:rPr>
          <w:rFonts w:ascii="Tahoma" w:eastAsia="Tahoma" w:hAnsi="Tahoma" w:cs="Tahoma"/>
          <w:color w:val="000000"/>
          <w:sz w:val="21"/>
          <w:szCs w:val="21"/>
        </w:rPr>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75ABD" w:rsidRDefault="00C75ABD" w:rsidP="00C75ABD">
      <w:pPr>
        <w:jc w:val="both"/>
      </w:pPr>
      <w:r>
        <w:rPr>
          <w:rFonts w:ascii="Tahoma" w:eastAsia="Tahoma" w:hAnsi="Tahoma" w:cs="Tahoma"/>
          <w:color w:val="000000"/>
          <w:sz w:val="21"/>
          <w:szCs w:val="21"/>
        </w:rPr>
        <w:t>13.1.1 - Nesta hipótese, aplicam-se também os artigos 138 e 139 da mesma Lei.</w:t>
      </w:r>
    </w:p>
    <w:p w:rsidR="00C75ABD" w:rsidRDefault="00C75ABD" w:rsidP="00C75ABD">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C75ABD" w:rsidRDefault="00C75ABD" w:rsidP="00C75ABD">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75ABD" w:rsidRDefault="00C75ABD" w:rsidP="00C75ABD">
      <w:pPr>
        <w:jc w:val="both"/>
      </w:pPr>
      <w:r>
        <w:rPr>
          <w:rFonts w:ascii="Tahoma" w:eastAsia="Tahoma" w:hAnsi="Tahoma" w:cs="Tahoma"/>
          <w:color w:val="000000"/>
          <w:sz w:val="21"/>
          <w:szCs w:val="21"/>
        </w:rPr>
        <w:t>13.2 - O termo de rescisão, sempre que possível, será precedido:</w:t>
      </w:r>
    </w:p>
    <w:p w:rsidR="00C75ABD" w:rsidRDefault="00C75ABD" w:rsidP="00C75ABD">
      <w:pPr>
        <w:jc w:val="both"/>
      </w:pPr>
      <w:r>
        <w:rPr>
          <w:rFonts w:ascii="Tahoma" w:eastAsia="Tahoma" w:hAnsi="Tahoma" w:cs="Tahoma"/>
          <w:color w:val="000000"/>
          <w:sz w:val="21"/>
          <w:szCs w:val="21"/>
        </w:rPr>
        <w:t>13.2.1 - Balanço dos eventos contratuais já cumpridos ou parcialmente cumpridos;</w:t>
      </w:r>
    </w:p>
    <w:p w:rsidR="00C75ABD" w:rsidRDefault="00C75ABD" w:rsidP="00C75ABD">
      <w:pPr>
        <w:jc w:val="both"/>
      </w:pPr>
      <w:r>
        <w:rPr>
          <w:rFonts w:ascii="Tahoma" w:eastAsia="Tahoma" w:hAnsi="Tahoma" w:cs="Tahoma"/>
          <w:color w:val="000000"/>
          <w:sz w:val="21"/>
          <w:szCs w:val="21"/>
        </w:rPr>
        <w:t>13.2.2 - Relação dos pagamentos já efetuados e ainda devidos;</w:t>
      </w:r>
    </w:p>
    <w:p w:rsidR="00C75ABD" w:rsidRDefault="00C75ABD" w:rsidP="00C75ABD">
      <w:pPr>
        <w:jc w:val="both"/>
      </w:pPr>
      <w:r>
        <w:rPr>
          <w:rFonts w:ascii="Tahoma" w:eastAsia="Tahoma" w:hAnsi="Tahoma" w:cs="Tahoma"/>
          <w:color w:val="000000"/>
          <w:sz w:val="21"/>
          <w:szCs w:val="21"/>
        </w:rPr>
        <w:t>13.2.3 - Indenizações e multas.</w:t>
      </w:r>
    </w:p>
    <w:p w:rsidR="00C75ABD" w:rsidRDefault="00C75ABD" w:rsidP="00C75ABD">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C75ABD" w:rsidRDefault="00C75ABD" w:rsidP="00C75ABD">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C75ABD" w:rsidRDefault="00C75ABD" w:rsidP="00C75ABD">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C75ABD" w:rsidRDefault="00C75ABD" w:rsidP="00C75ABD">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C75ABD" w:rsidRDefault="00C75ABD" w:rsidP="00C75ABD">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75ABD" w:rsidRDefault="00C75ABD" w:rsidP="00C75ABD">
      <w:pPr>
        <w:jc w:val="both"/>
      </w:pPr>
      <w:r>
        <w:rPr>
          <w:rFonts w:ascii="Tahoma" w:eastAsia="Tahoma" w:hAnsi="Tahoma" w:cs="Tahoma"/>
          <w:color w:val="000000"/>
          <w:sz w:val="21"/>
          <w:szCs w:val="21"/>
        </w:rPr>
        <w:lastRenderedPageBreak/>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75ABD" w:rsidRDefault="00C75ABD" w:rsidP="00C75AB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75ABD" w:rsidRDefault="00C75ABD" w:rsidP="00C75AB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75ABD" w:rsidRDefault="00C75ABD" w:rsidP="00C75ABD">
      <w:pPr>
        <w:jc w:val="both"/>
      </w:pPr>
      <w:r>
        <w:rPr>
          <w:rFonts w:ascii="Tahoma" w:eastAsia="Tahoma" w:hAnsi="Tahoma" w:cs="Tahoma"/>
          <w:color w:val="000000"/>
          <w:sz w:val="21"/>
          <w:szCs w:val="21"/>
        </w:rPr>
        <w:t>3.3.90.39.00.2.04.03.10.302.0009.2.0023 2.621.000 AÇÕES DE MÉDIA E ALTA COMPLEXIDADE Á SAÚDE</w:t>
      </w:r>
      <w:r>
        <w:rPr>
          <w:rFonts w:ascii="Tahoma" w:eastAsia="Tahoma" w:hAnsi="Tahoma" w:cs="Tahoma"/>
          <w:b/>
          <w:bCs/>
          <w:color w:val="000000"/>
          <w:sz w:val="21"/>
          <w:szCs w:val="21"/>
        </w:rPr>
        <w:t>.</w:t>
      </w:r>
    </w:p>
    <w:p w:rsidR="00C75ABD" w:rsidRDefault="00C75ABD" w:rsidP="00C75AB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75ABD" w:rsidRDefault="00C75ABD" w:rsidP="00C75AB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75ABD" w:rsidRDefault="00C75ABD" w:rsidP="00C75ABD">
      <w:pPr>
        <w:jc w:val="both"/>
      </w:pPr>
      <w:r>
        <w:rPr>
          <w:rFonts w:ascii="Tahoma" w:eastAsia="Tahoma" w:hAnsi="Tahoma" w:cs="Tahoma"/>
          <w:b/>
          <w:bCs/>
          <w:color w:val="000000"/>
          <w:sz w:val="21"/>
          <w:szCs w:val="21"/>
        </w:rPr>
        <w:t>16 - CLÁUSULA DÉCIMA SEXTA - ALTERAÇÕES</w:t>
      </w:r>
    </w:p>
    <w:p w:rsidR="00C75ABD" w:rsidRDefault="00C75ABD" w:rsidP="00C75AB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75ABD" w:rsidRDefault="00C75ABD" w:rsidP="00C75AB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75ABD" w:rsidRDefault="00C75ABD" w:rsidP="00C75AB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75ABD" w:rsidRDefault="00C75ABD" w:rsidP="00C75ABD">
      <w:pPr>
        <w:jc w:val="both"/>
      </w:pPr>
      <w:proofErr w:type="gramStart"/>
      <w:r>
        <w:rPr>
          <w:rFonts w:ascii="Tahoma" w:eastAsia="Tahoma" w:hAnsi="Tahoma" w:cs="Tahoma"/>
          <w:b/>
          <w:bCs/>
          <w:color w:val="000000"/>
          <w:sz w:val="21"/>
          <w:szCs w:val="21"/>
        </w:rPr>
        <w:t>17 - CLÁUSULA DÉCIMA SÉTIMA - PUBLICAÇÃO</w:t>
      </w:r>
      <w:proofErr w:type="gramEnd"/>
    </w:p>
    <w:p w:rsidR="00C75ABD" w:rsidRDefault="00C75ABD" w:rsidP="00C75AB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75ABD" w:rsidRDefault="00C75ABD" w:rsidP="00C75AB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75ABD" w:rsidRDefault="00C75ABD" w:rsidP="00C75ABD">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75ABD" w:rsidRDefault="00C75ABD" w:rsidP="00C75ABD">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C75ABD" w:rsidRDefault="00C75ABD" w:rsidP="00C75ABD">
      <w:pPr>
        <w:jc w:val="cente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17/04/2024.</w:t>
      </w:r>
      <w:r>
        <w:t> </w:t>
      </w:r>
    </w:p>
    <w:p w:rsidR="00C75ABD" w:rsidRDefault="00C75ABD" w:rsidP="00C75AB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t> </w:t>
      </w:r>
    </w:p>
    <w:p w:rsidR="00C75ABD" w:rsidRDefault="00C75ABD" w:rsidP="00C75ABD">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C75ABD" w:rsidRDefault="00C75ABD" w:rsidP="00C75ABD">
      <w:pPr>
        <w:jc w:val="center"/>
      </w:pPr>
      <w:r>
        <w:t> </w:t>
      </w:r>
    </w:p>
    <w:p w:rsidR="00C75ABD" w:rsidRDefault="00C75ABD" w:rsidP="00C75ABD">
      <w:pPr>
        <w:jc w:val="center"/>
      </w:pPr>
      <w:r>
        <w:rPr>
          <w:rFonts w:ascii="Tahoma" w:eastAsia="Tahoma" w:hAnsi="Tahoma" w:cs="Tahoma"/>
          <w:b/>
          <w:bCs/>
          <w:color w:val="000000"/>
          <w:sz w:val="21"/>
          <w:szCs w:val="21"/>
          <w:shd w:val="clear" w:color="auto" w:fill="FFFFFF"/>
        </w:rPr>
        <w:t>TESTEMUNHAS</w:t>
      </w:r>
    </w:p>
    <w:p w:rsidR="00C75ABD" w:rsidRDefault="00C75ABD" w:rsidP="00C75ABD">
      <w:pPr>
        <w:jc w:val="center"/>
      </w:pPr>
      <w:r>
        <w:t> </w:t>
      </w:r>
    </w:p>
    <w:p w:rsidR="00C75ABD" w:rsidRDefault="00C75ABD" w:rsidP="00C75AB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75ABD" w:rsidRDefault="00C75ABD" w:rsidP="00C75AB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75ABD" w:rsidRDefault="00C75ABD" w:rsidP="00C75AB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75ABD" w:rsidRDefault="00C75ABD" w:rsidP="00C75ABD">
      <w:pPr>
        <w:jc w:val="center"/>
      </w:pPr>
      <w:r>
        <w:t> </w:t>
      </w:r>
    </w:p>
    <w:p w:rsidR="00C75ABD" w:rsidRDefault="00C75ABD"/>
    <w:sectPr w:rsidR="00C75ABD">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062" w:rsidRDefault="003D0B62">
      <w:pPr>
        <w:spacing w:after="0" w:line="240" w:lineRule="auto"/>
      </w:pPr>
      <w:r>
        <w:separator/>
      </w:r>
    </w:p>
  </w:endnote>
  <w:endnote w:type="continuationSeparator" w:id="0">
    <w:p w:rsidR="00125062" w:rsidRDefault="003D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062" w:rsidRDefault="003D0B62">
      <w:pPr>
        <w:spacing w:after="0" w:line="240" w:lineRule="auto"/>
      </w:pPr>
      <w:r>
        <w:separator/>
      </w:r>
    </w:p>
  </w:footnote>
  <w:footnote w:type="continuationSeparator" w:id="0">
    <w:p w:rsidR="00125062" w:rsidRDefault="003D0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8A" w:rsidRDefault="003D0B62">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88A"/>
    <w:rsid w:val="00125062"/>
    <w:rsid w:val="003D0B62"/>
    <w:rsid w:val="0077088A"/>
    <w:rsid w:val="009522FA"/>
    <w:rsid w:val="00C75A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38</Pages>
  <Words>12778</Words>
  <Characters>69005</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Processo 038/2024</vt:lpstr>
    </vt:vector>
  </TitlesOfParts>
  <Company>Município de Ibertioga</Company>
  <LinksUpToDate>false</LinksUpToDate>
  <CharactersWithSpaces>81620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038/2024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2024-04-17T19:49:00Z</dcterms:created>
  <dcterms:modified xsi:type="dcterms:W3CDTF">2024-04-17T20:11:00Z</dcterms:modified>
</cp:coreProperties>
</file>