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17D" w:rsidRPr="00D5317D" w:rsidRDefault="00D5317D" w:rsidP="00D5317D">
      <w:pPr>
        <w:ind w:left="-426"/>
        <w:jc w:val="center"/>
        <w:rPr>
          <w:rFonts w:eastAsia="Tahoma"/>
          <w:b/>
          <w:bCs/>
          <w:color w:val="000000"/>
          <w:sz w:val="27"/>
          <w:szCs w:val="27"/>
        </w:rPr>
      </w:pPr>
      <w:r w:rsidRPr="00D5317D">
        <w:rPr>
          <w:rFonts w:eastAsia="Tahoma"/>
          <w:b/>
          <w:bCs/>
          <w:color w:val="000000"/>
          <w:sz w:val="24"/>
          <w:szCs w:val="24"/>
        </w:rPr>
        <w:t xml:space="preserve">PROCESSO ADMINISTRATIVO </w:t>
      </w:r>
      <w:proofErr w:type="spellStart"/>
      <w:r w:rsidRPr="00D5317D">
        <w:rPr>
          <w:rFonts w:eastAsia="Tahoma"/>
          <w:b/>
          <w:bCs/>
          <w:color w:val="000000"/>
          <w:sz w:val="24"/>
          <w:szCs w:val="24"/>
        </w:rPr>
        <w:t>N.°</w:t>
      </w:r>
      <w:proofErr w:type="spellEnd"/>
      <w:r w:rsidRPr="00D5317D">
        <w:rPr>
          <w:rFonts w:eastAsia="Tahoma"/>
          <w:b/>
          <w:bCs/>
          <w:color w:val="000000"/>
          <w:sz w:val="24"/>
          <w:szCs w:val="24"/>
        </w:rPr>
        <w:t xml:space="preserve"> 010/2024</w:t>
      </w:r>
    </w:p>
    <w:p w:rsidR="00550562" w:rsidRPr="00D5317D" w:rsidRDefault="00D5317D" w:rsidP="00D5317D">
      <w:pPr>
        <w:ind w:left="-426"/>
        <w:jc w:val="center"/>
        <w:rPr>
          <w:sz w:val="24"/>
          <w:szCs w:val="24"/>
        </w:rPr>
      </w:pPr>
      <w:r w:rsidRPr="00D5317D">
        <w:rPr>
          <w:rFonts w:eastAsia="Tahoma"/>
          <w:b/>
          <w:bCs/>
          <w:color w:val="000000"/>
          <w:sz w:val="24"/>
          <w:szCs w:val="24"/>
        </w:rPr>
        <w:t>AVISO DE DISPENSA ELETRÔNICA Nº 01/2024</w:t>
      </w:r>
      <w:r w:rsidRPr="00D5317D">
        <w:rPr>
          <w:sz w:val="24"/>
          <w:szCs w:val="24"/>
        </w:rPr>
        <w:br/>
      </w:r>
    </w:p>
    <w:p w:rsidR="00550562" w:rsidRPr="00D5317D" w:rsidRDefault="00D5317D" w:rsidP="00D5317D">
      <w:pPr>
        <w:ind w:left="-426"/>
        <w:jc w:val="both"/>
      </w:pPr>
      <w:r w:rsidRPr="00D5317D">
        <w:rPr>
          <w:rFonts w:eastAsia="Tahoma"/>
          <w:color w:val="000000"/>
          <w:sz w:val="21"/>
          <w:szCs w:val="21"/>
        </w:rPr>
        <w:t xml:space="preserve">Torna-se público que </w:t>
      </w:r>
      <w:r w:rsidRPr="00D5317D">
        <w:rPr>
          <w:rFonts w:eastAsia="Tahoma"/>
          <w:b/>
          <w:color w:val="000000"/>
          <w:sz w:val="21"/>
          <w:szCs w:val="21"/>
        </w:rPr>
        <w:t>O MUNICÍPIO DE IBERTIOGA</w:t>
      </w:r>
      <w:r>
        <w:rPr>
          <w:rFonts w:eastAsia="Tahoma"/>
          <w:color w:val="000000"/>
          <w:sz w:val="21"/>
          <w:szCs w:val="21"/>
        </w:rPr>
        <w:t>, por meio d</w:t>
      </w:r>
      <w:r w:rsidRPr="00D5317D">
        <w:rPr>
          <w:rFonts w:eastAsia="Tahoma"/>
          <w:color w:val="000000"/>
          <w:sz w:val="21"/>
          <w:szCs w:val="21"/>
        </w:rPr>
        <w:t xml:space="preserve">a Secretaria Municipal de Cultura e Turismo, realizará Dispensa Eletrônica, para </w:t>
      </w:r>
      <w:r w:rsidRPr="00D5317D">
        <w:rPr>
          <w:rFonts w:eastAsia="Tahoma"/>
          <w:b/>
          <w:bCs/>
          <w:color w:val="000000"/>
          <w:sz w:val="21"/>
          <w:szCs w:val="21"/>
          <w:u w:val="single"/>
        </w:rPr>
        <w:t>REGISTRO DE PREÇO</w:t>
      </w:r>
      <w:r w:rsidRPr="00D5317D">
        <w:rPr>
          <w:rFonts w:eastAsia="Tahoma"/>
          <w:color w:val="000000"/>
          <w:sz w:val="21"/>
          <w:szCs w:val="21"/>
        </w:rPr>
        <w:t xml:space="preserve">, na hipótese do art. 75, inciso  </w:t>
      </w:r>
      <w:proofErr w:type="gramStart"/>
      <w:r w:rsidRPr="00D5317D">
        <w:rPr>
          <w:rFonts w:eastAsia="Tahoma"/>
          <w:color w:val="000000"/>
          <w:sz w:val="21"/>
          <w:szCs w:val="21"/>
        </w:rPr>
        <w:t>II, nos termos da Lei nº</w:t>
      </w:r>
      <w:proofErr w:type="gramEnd"/>
      <w:r w:rsidRPr="00D5317D">
        <w:rPr>
          <w:rFonts w:eastAsia="Tahoma"/>
          <w:color w:val="000000"/>
          <w:sz w:val="21"/>
          <w:szCs w:val="21"/>
        </w:rPr>
        <w:t xml:space="preserve"> 14.133, de 1º de abril de 2021, DECRETO Nº 1.865 DE 22 DE NOVEMBRO DE 2023 e demais legislação aplicável.</w:t>
      </w:r>
    </w:p>
    <w:p w:rsidR="00550562" w:rsidRPr="00D5317D" w:rsidRDefault="00D5317D" w:rsidP="00D5317D">
      <w:pPr>
        <w:ind w:left="-426"/>
      </w:pPr>
      <w:r w:rsidRPr="00D5317D">
        <w:rPr>
          <w:rFonts w:eastAsia="Tahoma"/>
          <w:b/>
          <w:bCs/>
          <w:color w:val="000000"/>
          <w:sz w:val="21"/>
          <w:szCs w:val="21"/>
        </w:rPr>
        <w:t>Início de recebimento da Proposta:</w:t>
      </w:r>
      <w:r w:rsidRPr="00D5317D">
        <w:rPr>
          <w:rFonts w:eastAsia="Tahoma"/>
          <w:color w:val="000000"/>
          <w:sz w:val="21"/>
          <w:szCs w:val="21"/>
        </w:rPr>
        <w:t xml:space="preserve"> 25/01/2024 as 17h00min.</w:t>
      </w:r>
    </w:p>
    <w:p w:rsidR="00550562" w:rsidRPr="00D5317D" w:rsidRDefault="00D5317D" w:rsidP="00D5317D">
      <w:pPr>
        <w:ind w:left="-426"/>
      </w:pPr>
      <w:r w:rsidRPr="00D5317D">
        <w:rPr>
          <w:rFonts w:eastAsia="Tahoma"/>
          <w:b/>
          <w:bCs/>
          <w:color w:val="000000"/>
          <w:sz w:val="21"/>
          <w:szCs w:val="21"/>
        </w:rPr>
        <w:t>Data da sessão:</w:t>
      </w:r>
      <w:r w:rsidRPr="00D5317D">
        <w:rPr>
          <w:rFonts w:eastAsia="Tahoma"/>
          <w:color w:val="000000"/>
          <w:sz w:val="21"/>
          <w:szCs w:val="21"/>
        </w:rPr>
        <w:t xml:space="preserve"> 31/01/2024</w:t>
      </w:r>
      <w:r>
        <w:rPr>
          <w:rFonts w:eastAsia="Tahoma"/>
          <w:color w:val="000000"/>
          <w:sz w:val="21"/>
          <w:szCs w:val="21"/>
        </w:rPr>
        <w:t>.</w:t>
      </w:r>
    </w:p>
    <w:p w:rsidR="00550562" w:rsidRPr="00D5317D" w:rsidRDefault="00D5317D" w:rsidP="00D5317D">
      <w:pPr>
        <w:ind w:left="-426"/>
      </w:pPr>
      <w:r w:rsidRPr="00D5317D">
        <w:rPr>
          <w:rFonts w:eastAsia="Tahoma"/>
          <w:b/>
          <w:bCs/>
          <w:color w:val="000000"/>
          <w:sz w:val="21"/>
          <w:szCs w:val="21"/>
        </w:rPr>
        <w:t>Horário da Fase de Lances:</w:t>
      </w:r>
      <w:r w:rsidRPr="00D5317D">
        <w:rPr>
          <w:rFonts w:eastAsia="Tahoma"/>
          <w:color w:val="000000"/>
          <w:sz w:val="21"/>
          <w:szCs w:val="21"/>
        </w:rPr>
        <w:t xml:space="preserve"> Das 09h00min às 13h00min.</w:t>
      </w:r>
    </w:p>
    <w:p w:rsidR="00550562" w:rsidRPr="00D5317D" w:rsidRDefault="00D5317D" w:rsidP="00D5317D">
      <w:pPr>
        <w:ind w:left="-426"/>
      </w:pPr>
      <w:proofErr w:type="spellStart"/>
      <w:r w:rsidRPr="00D5317D">
        <w:rPr>
          <w:rFonts w:eastAsia="Tahoma"/>
          <w:b/>
          <w:bCs/>
          <w:color w:val="000000"/>
          <w:sz w:val="21"/>
          <w:szCs w:val="21"/>
        </w:rPr>
        <w:t>Plataforna</w:t>
      </w:r>
      <w:proofErr w:type="spellEnd"/>
      <w:r w:rsidRPr="00D5317D">
        <w:rPr>
          <w:rFonts w:eastAsia="Tahoma"/>
          <w:b/>
          <w:bCs/>
          <w:color w:val="000000"/>
          <w:sz w:val="21"/>
          <w:szCs w:val="21"/>
        </w:rPr>
        <w:t xml:space="preserve">: </w:t>
      </w:r>
      <w:proofErr w:type="spellStart"/>
      <w:r>
        <w:rPr>
          <w:rFonts w:eastAsia="Tahoma"/>
          <w:b/>
          <w:bCs/>
          <w:color w:val="000000"/>
          <w:sz w:val="21"/>
          <w:szCs w:val="21"/>
        </w:rPr>
        <w:t>Liciapp</w:t>
      </w:r>
      <w:proofErr w:type="spellEnd"/>
      <w:r w:rsidRPr="00D5317D">
        <w:br/>
      </w:r>
      <w:r w:rsidRPr="00D5317D">
        <w:rPr>
          <w:rFonts w:eastAsia="Tahoma"/>
          <w:b/>
          <w:bCs/>
          <w:color w:val="000000"/>
          <w:sz w:val="21"/>
          <w:szCs w:val="21"/>
        </w:rPr>
        <w:t xml:space="preserve">Endereço Eletrônico da Plataforma: </w:t>
      </w:r>
      <w:hyperlink r:id="rId7" w:history="1">
        <w:r w:rsidRPr="008F0770">
          <w:rPr>
            <w:rStyle w:val="Hyperlink"/>
            <w:rFonts w:eastAsia="Tahoma"/>
            <w:b/>
            <w:bCs/>
            <w:sz w:val="21"/>
            <w:szCs w:val="21"/>
          </w:rPr>
          <w:t>https://ibertioga.licitapp.com.br//</w:t>
        </w:r>
      </w:hyperlink>
      <w:r>
        <w:rPr>
          <w:rFonts w:eastAsia="Tahoma"/>
          <w:b/>
          <w:bCs/>
          <w:color w:val="000000"/>
          <w:sz w:val="21"/>
          <w:szCs w:val="21"/>
        </w:rPr>
        <w:t xml:space="preserve"> </w:t>
      </w:r>
    </w:p>
    <w:p w:rsidR="00550562" w:rsidRPr="00D5317D" w:rsidRDefault="00D5317D" w:rsidP="00D5317D">
      <w:pPr>
        <w:ind w:left="-426"/>
        <w:jc w:val="both"/>
      </w:pPr>
      <w:r w:rsidRPr="00D5317D">
        <w:rPr>
          <w:rFonts w:eastAsia="Tahoma"/>
          <w:b/>
          <w:bCs/>
          <w:color w:val="000000"/>
          <w:sz w:val="21"/>
          <w:szCs w:val="21"/>
        </w:rPr>
        <w:t>Critério de Julgamento: MENOR PREÇO - GLOBAL realizada em único item/lote</w:t>
      </w:r>
    </w:p>
    <w:p w:rsidR="00550562" w:rsidRPr="00D5317D" w:rsidRDefault="00D5317D" w:rsidP="00D5317D">
      <w:pPr>
        <w:ind w:left="-426"/>
        <w:jc w:val="both"/>
      </w:pPr>
      <w:r w:rsidRPr="00D5317D">
        <w:rPr>
          <w:rFonts w:eastAsia="Tahoma"/>
          <w:b/>
          <w:bCs/>
          <w:color w:val="000000"/>
          <w:sz w:val="21"/>
          <w:szCs w:val="21"/>
        </w:rPr>
        <w:t>1. OBJETO DA CONTRATAÇÃO DIRETA</w:t>
      </w:r>
    </w:p>
    <w:p w:rsidR="00550562" w:rsidRPr="00D5317D" w:rsidRDefault="00D5317D" w:rsidP="00D5317D">
      <w:pPr>
        <w:ind w:left="-426"/>
        <w:jc w:val="both"/>
      </w:pPr>
      <w:r w:rsidRPr="00D5317D">
        <w:rPr>
          <w:rFonts w:eastAsia="Tahoma"/>
          <w:color w:val="000000"/>
          <w:sz w:val="21"/>
          <w:szCs w:val="21"/>
        </w:rPr>
        <w:t>1.1.</w:t>
      </w:r>
      <w:r w:rsidRPr="00D5317D">
        <w:rPr>
          <w:rFonts w:eastAsia="Tahoma"/>
          <w:b/>
          <w:bCs/>
          <w:color w:val="000000"/>
          <w:sz w:val="21"/>
          <w:szCs w:val="21"/>
        </w:rPr>
        <w:t xml:space="preserve"> REGISTRO DE PREÇO visando futura e eventual contratação de brigada profissional, por meio de empresa especializada para fazer atendimento de primeiros socorros em eventos, devidamente uniformizados. </w:t>
      </w:r>
      <w:proofErr w:type="gramStart"/>
      <w:r w:rsidRPr="00D5317D">
        <w:rPr>
          <w:rFonts w:eastAsia="Tahoma"/>
          <w:b/>
          <w:bCs/>
          <w:color w:val="000000"/>
          <w:sz w:val="21"/>
          <w:szCs w:val="21"/>
        </w:rPr>
        <w:t>As equipes de brigada deverão estar guarnecidas de recursos suficientes para atuação nos locais distantes dos postos médicos e ambulância, portando equipamentos para atendimento para remoção, imobilizadores de cabeça, mochilas com material de atendimento, aferidor de pressão arterial, máscaras, colar cervical, kits de luva, tirantes de pranchas)</w:t>
      </w:r>
      <w:proofErr w:type="gramEnd"/>
      <w:r w:rsidRPr="00D5317D">
        <w:rPr>
          <w:rFonts w:eastAsia="Tahoma"/>
          <w:b/>
          <w:bCs/>
          <w:color w:val="000000"/>
          <w:sz w:val="21"/>
          <w:szCs w:val="21"/>
        </w:rPr>
        <w:t>. Também deverão atuar em apoio aos seguranças patrimoniais, além da proteção no combate a incêndio e catástrofe</w:t>
      </w:r>
      <w:proofErr w:type="gramStart"/>
      <w:r w:rsidRPr="00D5317D">
        <w:rPr>
          <w:rFonts w:eastAsia="Tahoma"/>
          <w:b/>
          <w:bCs/>
          <w:color w:val="000000"/>
          <w:sz w:val="21"/>
          <w:szCs w:val="21"/>
        </w:rPr>
        <w:t>.,</w:t>
      </w:r>
      <w:proofErr w:type="gramEnd"/>
      <w:r w:rsidRPr="00D5317D">
        <w:rPr>
          <w:rFonts w:eastAsia="Tahoma"/>
          <w:color w:val="000000"/>
          <w:sz w:val="21"/>
          <w:szCs w:val="21"/>
        </w:rPr>
        <w:t xml:space="preserve"> conforme condições, quantidades e exigências estabelecidas neste Aviso de Contratação Direta e seus anexos.</w:t>
      </w:r>
    </w:p>
    <w:p w:rsidR="00550562" w:rsidRPr="00D5317D" w:rsidRDefault="00D5317D" w:rsidP="00D5317D">
      <w:pPr>
        <w:ind w:left="-426"/>
        <w:jc w:val="both"/>
      </w:pPr>
      <w:r w:rsidRPr="00D5317D">
        <w:rPr>
          <w:rFonts w:eastAsia="Tahoma"/>
          <w:b/>
          <w:bCs/>
          <w:color w:val="000000"/>
          <w:sz w:val="21"/>
          <w:szCs w:val="21"/>
        </w:rPr>
        <w:t>2. PARTICIPAÇÃO NA DISPENSA ELETRÔNICA.</w:t>
      </w:r>
    </w:p>
    <w:p w:rsidR="00550562" w:rsidRPr="00D5317D" w:rsidRDefault="00D5317D" w:rsidP="00D5317D">
      <w:pPr>
        <w:ind w:left="-426"/>
        <w:jc w:val="both"/>
      </w:pPr>
      <w:proofErr w:type="gramStart"/>
      <w:r w:rsidRPr="00D5317D">
        <w:rPr>
          <w:rFonts w:eastAsia="Tahoma"/>
          <w:color w:val="000000"/>
          <w:sz w:val="21"/>
          <w:szCs w:val="21"/>
        </w:rPr>
        <w:t>2.1 - Nos termos do Art. 48, inciso I da lei complementar nº</w:t>
      </w:r>
      <w:proofErr w:type="gramEnd"/>
      <w:r w:rsidRPr="00D5317D">
        <w:rPr>
          <w:rFonts w:eastAsia="Tahoma"/>
          <w:color w:val="000000"/>
          <w:sz w:val="21"/>
          <w:szCs w:val="21"/>
        </w:rPr>
        <w:t xml:space="preserve">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550562" w:rsidRPr="00D5317D" w:rsidRDefault="00D5317D" w:rsidP="00D5317D">
      <w:pPr>
        <w:ind w:left="-426"/>
        <w:jc w:val="both"/>
      </w:pPr>
      <w:r w:rsidRPr="00D5317D">
        <w:rPr>
          <w:rFonts w:eastAsia="Tahoma"/>
          <w:color w:val="000000"/>
          <w:sz w:val="21"/>
          <w:szCs w:val="21"/>
        </w:rPr>
        <w:t xml:space="preserve">2.2. A participação na presente dispensa eletrônica se dará perante o sistema eletrônico provido pelo </w:t>
      </w:r>
      <w:proofErr w:type="spellStart"/>
      <w:r>
        <w:rPr>
          <w:rFonts w:eastAsia="Tahoma"/>
          <w:b/>
          <w:bCs/>
          <w:color w:val="000000"/>
          <w:sz w:val="21"/>
          <w:szCs w:val="21"/>
        </w:rPr>
        <w:t>Liciapp</w:t>
      </w:r>
      <w:proofErr w:type="spellEnd"/>
      <w:r w:rsidRPr="00D5317D">
        <w:rPr>
          <w:rFonts w:eastAsia="Tahoma"/>
          <w:color w:val="000000"/>
          <w:sz w:val="21"/>
          <w:szCs w:val="21"/>
        </w:rPr>
        <w:t xml:space="preserve">, disponível no endereço eletrônico </w:t>
      </w:r>
      <w:proofErr w:type="gramStart"/>
      <w:r w:rsidRPr="00D5317D">
        <w:rPr>
          <w:rFonts w:eastAsia="Tahoma"/>
          <w:b/>
          <w:bCs/>
          <w:color w:val="000000"/>
          <w:sz w:val="21"/>
          <w:szCs w:val="21"/>
        </w:rPr>
        <w:t>https</w:t>
      </w:r>
      <w:proofErr w:type="gramEnd"/>
      <w:r w:rsidRPr="00D5317D">
        <w:rPr>
          <w:rFonts w:eastAsia="Tahoma"/>
          <w:b/>
          <w:bCs/>
          <w:color w:val="000000"/>
          <w:sz w:val="21"/>
          <w:szCs w:val="21"/>
        </w:rPr>
        <w:t>://ibertioga.licitapp.com.br//</w:t>
      </w:r>
      <w:r>
        <w:rPr>
          <w:rFonts w:eastAsia="Tahoma"/>
          <w:b/>
          <w:bCs/>
          <w:color w:val="000000"/>
          <w:sz w:val="21"/>
          <w:szCs w:val="21"/>
        </w:rPr>
        <w:t>.</w:t>
      </w:r>
    </w:p>
    <w:p w:rsidR="00550562" w:rsidRPr="00D5317D" w:rsidRDefault="00D5317D" w:rsidP="00D5317D">
      <w:pPr>
        <w:ind w:left="-426"/>
        <w:jc w:val="both"/>
      </w:pPr>
      <w:r w:rsidRPr="00D5317D">
        <w:rPr>
          <w:rFonts w:eastAsia="Tahoma"/>
          <w:color w:val="000000"/>
          <w:sz w:val="21"/>
          <w:szCs w:val="21"/>
        </w:rPr>
        <w:t>2.2.1. Os fornecedores deverão atender aos procedimentos previstos na plataforma utilizada para acesso ao sistema e operacionalização.</w:t>
      </w:r>
    </w:p>
    <w:p w:rsidR="00550562" w:rsidRPr="00D5317D" w:rsidRDefault="00D5317D" w:rsidP="00D5317D">
      <w:pPr>
        <w:ind w:left="-426"/>
        <w:jc w:val="both"/>
      </w:pPr>
      <w:r w:rsidRPr="00D5317D">
        <w:rPr>
          <w:rFonts w:eastAsia="Tahoma"/>
          <w:color w:val="000000"/>
          <w:sz w:val="21"/>
          <w:szCs w:val="21"/>
        </w:rPr>
        <w:lastRenderedPageBreak/>
        <w:t xml:space="preserve">2.2.2. Caso seja adotado o Sistema de Compras do Governo Federal, os interessados deverão atender às condições exigidas no cadastramento no </w:t>
      </w:r>
      <w:proofErr w:type="spellStart"/>
      <w:r w:rsidRPr="00D5317D">
        <w:rPr>
          <w:rFonts w:eastAsia="Tahoma"/>
          <w:color w:val="000000"/>
          <w:sz w:val="21"/>
          <w:szCs w:val="21"/>
        </w:rPr>
        <w:t>Sicaf</w:t>
      </w:r>
      <w:proofErr w:type="spellEnd"/>
      <w:r w:rsidRPr="00D5317D">
        <w:rPr>
          <w:rFonts w:eastAsia="Tahoma"/>
          <w:color w:val="000000"/>
          <w:sz w:val="21"/>
          <w:szCs w:val="21"/>
        </w:rPr>
        <w:t xml:space="preserve"> até o terceiro dia útil anterior à data prevista para recebimento das propostas.</w:t>
      </w:r>
    </w:p>
    <w:p w:rsidR="00550562" w:rsidRPr="00D5317D" w:rsidRDefault="00D5317D" w:rsidP="00D5317D">
      <w:pPr>
        <w:ind w:left="-426"/>
        <w:jc w:val="both"/>
      </w:pPr>
      <w:r w:rsidRPr="00D5317D">
        <w:rPr>
          <w:rFonts w:eastAsia="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550562" w:rsidRPr="00D5317D" w:rsidRDefault="00D5317D" w:rsidP="00D5317D">
      <w:pPr>
        <w:ind w:left="-426"/>
        <w:jc w:val="both"/>
      </w:pPr>
      <w:r w:rsidRPr="00D5317D">
        <w:rPr>
          <w:rFonts w:eastAsia="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550562" w:rsidRPr="00D5317D" w:rsidRDefault="00D5317D" w:rsidP="00D5317D">
      <w:pPr>
        <w:ind w:left="-426"/>
        <w:jc w:val="both"/>
      </w:pPr>
      <w:r w:rsidRPr="00D5317D">
        <w:rPr>
          <w:rFonts w:eastAsia="Tahoma"/>
          <w:b/>
          <w:bCs/>
          <w:color w:val="000000"/>
          <w:sz w:val="21"/>
          <w:szCs w:val="21"/>
        </w:rPr>
        <w:t>2.3. Não poderão participar desta dispensa os fornecedores:</w:t>
      </w:r>
    </w:p>
    <w:p w:rsidR="00550562" w:rsidRPr="00D5317D" w:rsidRDefault="00D5317D" w:rsidP="00D5317D">
      <w:pPr>
        <w:ind w:left="-426"/>
        <w:jc w:val="both"/>
      </w:pPr>
      <w:r w:rsidRPr="00D5317D">
        <w:rPr>
          <w:rFonts w:eastAsia="Tahoma"/>
          <w:color w:val="000000"/>
          <w:sz w:val="21"/>
          <w:szCs w:val="21"/>
        </w:rPr>
        <w:t>2.3.1. Que não atendam às condições deste Aviso de Contratação Direta e seu(s) anexo(s);</w:t>
      </w:r>
    </w:p>
    <w:p w:rsidR="00550562" w:rsidRPr="00D5317D" w:rsidRDefault="00D5317D" w:rsidP="00D5317D">
      <w:pPr>
        <w:ind w:left="-426"/>
        <w:jc w:val="both"/>
      </w:pPr>
      <w:r w:rsidRPr="00D5317D">
        <w:rPr>
          <w:rFonts w:eastAsia="Tahoma"/>
          <w:color w:val="000000"/>
          <w:sz w:val="21"/>
          <w:szCs w:val="21"/>
        </w:rPr>
        <w:t>2.3.2. Estrangeiros que não tenham representação legal no Brasil com poderes expressos para receber citação e responder administrativa ou judicialmente;</w:t>
      </w:r>
    </w:p>
    <w:p w:rsidR="00550562" w:rsidRPr="00D5317D" w:rsidRDefault="00D5317D" w:rsidP="00D5317D">
      <w:pPr>
        <w:ind w:left="-426"/>
        <w:jc w:val="both"/>
      </w:pPr>
      <w:r w:rsidRPr="00D5317D">
        <w:rPr>
          <w:rFonts w:eastAsia="Tahoma"/>
          <w:b/>
          <w:bCs/>
          <w:color w:val="000000"/>
          <w:sz w:val="21"/>
          <w:szCs w:val="21"/>
        </w:rPr>
        <w:t>2.3.3. Que se enquadrem nas seguintes vedações:</w:t>
      </w:r>
    </w:p>
    <w:p w:rsidR="00550562" w:rsidRPr="00D5317D" w:rsidRDefault="00D5317D" w:rsidP="00D5317D">
      <w:pPr>
        <w:ind w:left="-426"/>
        <w:jc w:val="both"/>
      </w:pPr>
      <w:r w:rsidRPr="00D5317D">
        <w:rPr>
          <w:rFonts w:eastAsia="Tahoma"/>
          <w:color w:val="000000"/>
          <w:sz w:val="21"/>
          <w:szCs w:val="21"/>
        </w:rPr>
        <w:t>a) Autor do anteprojeto, do projeto básico ou do projeto executivo, pessoa física ou jurídica, quando a contratação versar sobre obra, serviços ou fornecimento de bens a ele relacionados;</w:t>
      </w:r>
    </w:p>
    <w:p w:rsidR="00550562" w:rsidRPr="00D5317D" w:rsidRDefault="00D5317D" w:rsidP="00D5317D">
      <w:pPr>
        <w:ind w:left="-426"/>
        <w:jc w:val="both"/>
      </w:pPr>
      <w:r w:rsidRPr="00D5317D">
        <w:rPr>
          <w:rFonts w:eastAsia="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550562" w:rsidRPr="00D5317D" w:rsidRDefault="00D5317D" w:rsidP="00D5317D">
      <w:pPr>
        <w:ind w:left="-426"/>
        <w:jc w:val="both"/>
      </w:pPr>
      <w:r w:rsidRPr="00D5317D">
        <w:rPr>
          <w:rFonts w:eastAsia="Tahoma"/>
          <w:color w:val="000000"/>
          <w:sz w:val="21"/>
          <w:szCs w:val="21"/>
        </w:rPr>
        <w:t>c) Pessoa física ou jurídica que se encontre, ao tempo da contratação, impossibilitada de contratar em decorrência de sanção que lhe foi imposta;</w:t>
      </w:r>
    </w:p>
    <w:p w:rsidR="00550562" w:rsidRPr="00D5317D" w:rsidRDefault="00D5317D" w:rsidP="00D5317D">
      <w:pPr>
        <w:ind w:left="-426"/>
        <w:jc w:val="both"/>
      </w:pPr>
      <w:r w:rsidRPr="00D5317D">
        <w:rPr>
          <w:rFonts w:eastAsia="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550562" w:rsidRPr="00D5317D" w:rsidRDefault="00D5317D" w:rsidP="00D5317D">
      <w:pPr>
        <w:ind w:left="-426"/>
        <w:jc w:val="both"/>
      </w:pPr>
      <w:r w:rsidRPr="00D5317D">
        <w:rPr>
          <w:rFonts w:eastAsia="Tahoma"/>
          <w:color w:val="000000"/>
          <w:sz w:val="21"/>
          <w:szCs w:val="21"/>
        </w:rPr>
        <w:t>e) Empresas controladoras, controladas ou coligadas, nos termos da Lei nº 6.404, de 15 de dezembro de 1976, concorrendo entre si;</w:t>
      </w:r>
    </w:p>
    <w:p w:rsidR="00550562" w:rsidRPr="00D5317D" w:rsidRDefault="00D5317D" w:rsidP="00D5317D">
      <w:pPr>
        <w:ind w:left="-426"/>
        <w:jc w:val="both"/>
      </w:pPr>
      <w:r w:rsidRPr="00D5317D">
        <w:rPr>
          <w:rFonts w:eastAsia="Tahoma"/>
          <w:color w:val="000000"/>
          <w:sz w:val="21"/>
          <w:szCs w:val="21"/>
        </w:rPr>
        <w:t xml:space="preserve">f) Pessoa física ou jurídica que, nos </w:t>
      </w:r>
      <w:r>
        <w:rPr>
          <w:rFonts w:eastAsia="Tahoma"/>
          <w:color w:val="000000"/>
          <w:sz w:val="21"/>
          <w:szCs w:val="21"/>
        </w:rPr>
        <w:t>0</w:t>
      </w:r>
      <w:r w:rsidRPr="00D5317D">
        <w:rPr>
          <w:rFonts w:eastAsia="Tahoma"/>
          <w:color w:val="000000"/>
          <w:sz w:val="21"/>
          <w:szCs w:val="21"/>
        </w:rPr>
        <w:t>5 (cinco) anos anteriores à divulgação do aviso, tenha sido condenada judicialmente, com trânsito em julgado, por exploração de trabalho infantil, por submissão de trabalhadores a condições análogas às de escravo ou por contratação de adolescentes nos casos vedados pela legislação trabalhista.</w:t>
      </w:r>
    </w:p>
    <w:p w:rsidR="00550562" w:rsidRPr="00D5317D" w:rsidRDefault="00D5317D" w:rsidP="00D5317D">
      <w:pPr>
        <w:ind w:left="-426"/>
        <w:jc w:val="both"/>
      </w:pPr>
      <w:r w:rsidRPr="00D5317D">
        <w:rPr>
          <w:rFonts w:eastAsia="Tahoma"/>
          <w:color w:val="000000"/>
          <w:sz w:val="21"/>
          <w:szCs w:val="21"/>
        </w:rPr>
        <w:t>2.3.3.1. Equiparam-se aos autores do projeto as empresas integrantes do mesmo grupo econômico;</w:t>
      </w:r>
    </w:p>
    <w:p w:rsidR="00550562" w:rsidRPr="00D5317D" w:rsidRDefault="00D5317D" w:rsidP="00D5317D">
      <w:pPr>
        <w:ind w:left="-426"/>
        <w:jc w:val="both"/>
      </w:pPr>
      <w:r w:rsidRPr="00D5317D">
        <w:rPr>
          <w:rFonts w:eastAsia="Tahoma"/>
          <w:color w:val="000000"/>
          <w:sz w:val="21"/>
          <w:szCs w:val="21"/>
        </w:rPr>
        <w:lastRenderedPageBreak/>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550562" w:rsidRPr="00D5317D" w:rsidRDefault="00D5317D" w:rsidP="00D5317D">
      <w:pPr>
        <w:ind w:left="-426"/>
        <w:jc w:val="both"/>
      </w:pPr>
      <w:r w:rsidRPr="00D5317D">
        <w:rPr>
          <w:rFonts w:eastAsia="Tahoma"/>
          <w:color w:val="000000"/>
          <w:sz w:val="21"/>
          <w:szCs w:val="21"/>
        </w:rPr>
        <w:t xml:space="preserve">2.3.4. Organizações da Sociedade Civil de Interesse Público - OSCIP, atuando nessa condição (Acórdão nº 746/2014-TCU-Plenário); </w:t>
      </w:r>
      <w:proofErr w:type="gramStart"/>
      <w:r w:rsidRPr="00D5317D">
        <w:rPr>
          <w:rFonts w:eastAsia="Tahoma"/>
          <w:color w:val="000000"/>
          <w:sz w:val="21"/>
          <w:szCs w:val="21"/>
        </w:rPr>
        <w:t>e</w:t>
      </w:r>
      <w:proofErr w:type="gramEnd"/>
    </w:p>
    <w:p w:rsidR="00550562" w:rsidRPr="00D5317D" w:rsidRDefault="00D5317D" w:rsidP="00D5317D">
      <w:pPr>
        <w:ind w:left="-426"/>
        <w:jc w:val="both"/>
      </w:pPr>
      <w:r w:rsidRPr="00D5317D">
        <w:rPr>
          <w:rFonts w:eastAsia="Tahoma"/>
          <w:b/>
          <w:bCs/>
          <w:color w:val="000000"/>
          <w:sz w:val="21"/>
          <w:szCs w:val="21"/>
        </w:rPr>
        <w:t>3. INGRESSO NA DISPENSA ELETRÔNICA E CADASTRAMENTO DA PROPOSTA INICIAL</w:t>
      </w:r>
    </w:p>
    <w:p w:rsidR="00550562" w:rsidRPr="00D5317D" w:rsidRDefault="00D5317D" w:rsidP="00D5317D">
      <w:pPr>
        <w:ind w:left="-426"/>
        <w:jc w:val="both"/>
      </w:pPr>
      <w:r w:rsidRPr="00D5317D">
        <w:rPr>
          <w:rFonts w:eastAsia="Tahoma"/>
          <w:color w:val="000000"/>
          <w:sz w:val="21"/>
          <w:szCs w:val="21"/>
        </w:rPr>
        <w:t>3.1. O ingresso do fornecedor na disputa da dispensa eletrônica se dará com o cadastramento de sua proposta inicial, na forma deste item.</w:t>
      </w:r>
    </w:p>
    <w:p w:rsidR="00550562" w:rsidRPr="00D5317D" w:rsidRDefault="00D5317D" w:rsidP="00D5317D">
      <w:pPr>
        <w:ind w:left="-426"/>
        <w:jc w:val="both"/>
      </w:pPr>
      <w:r w:rsidRPr="00D5317D">
        <w:rPr>
          <w:rFonts w:eastAsia="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550562" w:rsidRPr="00D5317D" w:rsidRDefault="00D5317D" w:rsidP="00D5317D">
      <w:pPr>
        <w:ind w:left="-426"/>
        <w:jc w:val="both"/>
      </w:pPr>
      <w:r w:rsidRPr="00D5317D">
        <w:rPr>
          <w:rFonts w:eastAsia="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sidRPr="00D5317D">
        <w:rPr>
          <w:rFonts w:eastAsia="Tahoma"/>
          <w:color w:val="000000"/>
          <w:sz w:val="21"/>
          <w:szCs w:val="21"/>
        </w:rPr>
        <w:t>infralegais</w:t>
      </w:r>
      <w:proofErr w:type="spellEnd"/>
      <w:r w:rsidRPr="00D5317D">
        <w:rPr>
          <w:rFonts w:eastAsia="Tahoma"/>
          <w:color w:val="000000"/>
          <w:sz w:val="21"/>
          <w:szCs w:val="21"/>
        </w:rPr>
        <w:t>, nas convenções coletivas de trabalho e nos termos de ajustamento de conduta vigentes na data de entrega das propostas.</w:t>
      </w:r>
    </w:p>
    <w:p w:rsidR="00550562" w:rsidRPr="00D5317D" w:rsidRDefault="00D5317D" w:rsidP="00D5317D">
      <w:pPr>
        <w:ind w:left="-426"/>
        <w:jc w:val="both"/>
      </w:pPr>
      <w:r w:rsidRPr="00D5317D">
        <w:rPr>
          <w:rFonts w:eastAsia="Tahoma"/>
          <w:color w:val="000000"/>
          <w:sz w:val="21"/>
          <w:szCs w:val="21"/>
        </w:rPr>
        <w:t>3.3. Todas as especificações do objeto contidas na proposta, em especial o preço, vinculam a Contratada.</w:t>
      </w:r>
    </w:p>
    <w:p w:rsidR="00550562" w:rsidRPr="00D5317D" w:rsidRDefault="00D5317D" w:rsidP="00D5317D">
      <w:pPr>
        <w:ind w:left="-426"/>
        <w:jc w:val="both"/>
      </w:pPr>
      <w:r w:rsidRPr="00D5317D">
        <w:rPr>
          <w:rFonts w:eastAsia="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550562" w:rsidRPr="00D5317D" w:rsidRDefault="00D5317D" w:rsidP="00D5317D">
      <w:pPr>
        <w:ind w:left="-426"/>
        <w:jc w:val="both"/>
      </w:pPr>
      <w:r w:rsidRPr="00D5317D">
        <w:rPr>
          <w:rFonts w:eastAsia="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sidRPr="00D5317D">
        <w:rPr>
          <w:rFonts w:eastAsia="Tahoma"/>
          <w:color w:val="000000"/>
          <w:sz w:val="21"/>
          <w:szCs w:val="21"/>
        </w:rPr>
        <w:t>sob alegação</w:t>
      </w:r>
      <w:proofErr w:type="gramEnd"/>
      <w:r w:rsidRPr="00D5317D">
        <w:rPr>
          <w:rFonts w:eastAsia="Tahoma"/>
          <w:color w:val="000000"/>
          <w:sz w:val="21"/>
          <w:szCs w:val="21"/>
        </w:rPr>
        <w:t xml:space="preserve"> de erro, omissão ou qualquer outro pretexto.</w:t>
      </w:r>
    </w:p>
    <w:p w:rsidR="00550562" w:rsidRPr="00D5317D" w:rsidRDefault="00D5317D" w:rsidP="00D5317D">
      <w:pPr>
        <w:ind w:left="-426"/>
        <w:jc w:val="both"/>
      </w:pPr>
      <w:r w:rsidRPr="00D5317D">
        <w:rPr>
          <w:rFonts w:eastAsia="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550562" w:rsidRPr="00D5317D" w:rsidRDefault="00D5317D" w:rsidP="00D5317D">
      <w:pPr>
        <w:ind w:left="-426"/>
        <w:jc w:val="both"/>
      </w:pPr>
      <w:r w:rsidRPr="00D5317D">
        <w:rPr>
          <w:rFonts w:eastAsia="Tahoma"/>
          <w:color w:val="000000"/>
          <w:sz w:val="21"/>
          <w:szCs w:val="21"/>
        </w:rPr>
        <w:t>3.6. Independentemente do percentual de tributo inserido na planilha, no pagamento serão retidos na fonte os percentuais estabelecidos na legislação vigente.</w:t>
      </w:r>
    </w:p>
    <w:p w:rsidR="00550562" w:rsidRPr="00D5317D" w:rsidRDefault="00D5317D" w:rsidP="00D5317D">
      <w:pPr>
        <w:ind w:left="-426"/>
        <w:jc w:val="both"/>
      </w:pPr>
      <w:r w:rsidRPr="00D5317D">
        <w:rPr>
          <w:rFonts w:eastAsia="Tahoma"/>
          <w:color w:val="000000"/>
          <w:sz w:val="21"/>
          <w:szCs w:val="21"/>
        </w:rPr>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sidRPr="00D5317D">
        <w:rPr>
          <w:rFonts w:eastAsia="Tahoma"/>
          <w:color w:val="000000"/>
          <w:sz w:val="21"/>
          <w:szCs w:val="21"/>
        </w:rPr>
        <w:t>adequadas à perfeita execução contratual, promovendo, quando requerido, sua substituição</w:t>
      </w:r>
      <w:proofErr w:type="gramEnd"/>
      <w:r w:rsidRPr="00D5317D">
        <w:rPr>
          <w:rFonts w:eastAsia="Tahoma"/>
          <w:color w:val="000000"/>
          <w:sz w:val="21"/>
          <w:szCs w:val="21"/>
        </w:rPr>
        <w:t>.</w:t>
      </w:r>
    </w:p>
    <w:p w:rsidR="00550562" w:rsidRPr="00D5317D" w:rsidRDefault="00D5317D" w:rsidP="00D5317D">
      <w:pPr>
        <w:ind w:left="-426"/>
        <w:jc w:val="both"/>
      </w:pPr>
      <w:r w:rsidRPr="00D5317D">
        <w:rPr>
          <w:rFonts w:eastAsia="Tahoma"/>
          <w:color w:val="000000"/>
          <w:sz w:val="21"/>
          <w:szCs w:val="21"/>
        </w:rPr>
        <w:lastRenderedPageBreak/>
        <w:t>3.8. No cadastramento da proposta inicial, o fornecedor deverá, também,</w:t>
      </w:r>
      <w:r w:rsidRPr="00D5317D">
        <w:rPr>
          <w:rFonts w:eastAsia="Tahoma"/>
          <w:b/>
          <w:bCs/>
          <w:color w:val="000000"/>
          <w:sz w:val="21"/>
          <w:szCs w:val="21"/>
          <w:u w:val="single"/>
        </w:rPr>
        <w:t xml:space="preserve"> assinalar “sim” ou “não” </w:t>
      </w:r>
      <w:r w:rsidRPr="00D5317D">
        <w:rPr>
          <w:rFonts w:eastAsia="Tahoma"/>
          <w:color w:val="000000"/>
          <w:sz w:val="21"/>
          <w:szCs w:val="21"/>
        </w:rPr>
        <w:t>em campo próprio do sistema eletrônico, às seguintes declarações:</w:t>
      </w:r>
    </w:p>
    <w:p w:rsidR="00550562" w:rsidRPr="00D5317D" w:rsidRDefault="00D5317D" w:rsidP="00D5317D">
      <w:pPr>
        <w:ind w:left="-426"/>
        <w:jc w:val="both"/>
      </w:pPr>
      <w:r w:rsidRPr="00D5317D">
        <w:rPr>
          <w:rFonts w:eastAsia="Tahoma"/>
          <w:color w:val="000000"/>
          <w:sz w:val="21"/>
          <w:szCs w:val="21"/>
        </w:rPr>
        <w:t>3.8.1. Que inexistem fatos impeditivos para sua habilitação no certame, ciente da obrigatoriedade de declarar ocorrências posteriores;</w:t>
      </w:r>
    </w:p>
    <w:p w:rsidR="00550562" w:rsidRPr="00D5317D" w:rsidRDefault="00D5317D" w:rsidP="00D5317D">
      <w:pPr>
        <w:ind w:left="-426"/>
        <w:jc w:val="both"/>
      </w:pPr>
      <w:r w:rsidRPr="00D5317D">
        <w:rPr>
          <w:rFonts w:eastAsia="Tahoma"/>
          <w:color w:val="000000"/>
          <w:sz w:val="21"/>
          <w:szCs w:val="21"/>
        </w:rPr>
        <w:t xml:space="preserve">3.8.2. Que cumpre os requisitos estabelecidos no artigo 3° da Lei Complementar nº 123, de 2006, estando apto a usufruir do tratamento favorecido estabelecido em seus </w:t>
      </w:r>
      <w:proofErr w:type="spellStart"/>
      <w:r w:rsidRPr="00D5317D">
        <w:rPr>
          <w:rFonts w:eastAsia="Tahoma"/>
          <w:color w:val="000000"/>
          <w:sz w:val="21"/>
          <w:szCs w:val="21"/>
        </w:rPr>
        <w:t>arts</w:t>
      </w:r>
      <w:proofErr w:type="spellEnd"/>
      <w:r w:rsidRPr="00D5317D">
        <w:rPr>
          <w:rFonts w:eastAsia="Tahoma"/>
          <w:color w:val="000000"/>
          <w:sz w:val="21"/>
          <w:szCs w:val="21"/>
        </w:rPr>
        <w:t>. 42 a 49.</w:t>
      </w:r>
    </w:p>
    <w:p w:rsidR="00550562" w:rsidRPr="00D5317D" w:rsidRDefault="00D5317D" w:rsidP="00D5317D">
      <w:pPr>
        <w:ind w:left="-426"/>
        <w:jc w:val="both"/>
      </w:pPr>
      <w:r w:rsidRPr="00D5317D">
        <w:rPr>
          <w:rFonts w:eastAsia="Tahoma"/>
          <w:color w:val="000000"/>
          <w:sz w:val="21"/>
          <w:szCs w:val="21"/>
        </w:rPr>
        <w:t>3.8.3. Que está ciente e concorda com as condições contidas no Aviso de Contratação Direta e seus anexos;</w:t>
      </w:r>
    </w:p>
    <w:p w:rsidR="00550562" w:rsidRPr="00D5317D" w:rsidRDefault="00D5317D" w:rsidP="00D5317D">
      <w:pPr>
        <w:ind w:left="-426"/>
        <w:jc w:val="both"/>
      </w:pPr>
      <w:r w:rsidRPr="00D5317D">
        <w:rPr>
          <w:rFonts w:eastAsia="Tahoma"/>
          <w:color w:val="000000"/>
          <w:sz w:val="21"/>
          <w:szCs w:val="21"/>
        </w:rPr>
        <w:t>3.8.4. Que assume a responsabilidade pelas transações que forem efetuadas no sistema, assumindo como firmes e verdadeiras;</w:t>
      </w:r>
    </w:p>
    <w:p w:rsidR="00550562" w:rsidRPr="00D5317D" w:rsidRDefault="00D5317D" w:rsidP="00D5317D">
      <w:pPr>
        <w:ind w:left="-426"/>
        <w:jc w:val="both"/>
      </w:pPr>
      <w:r w:rsidRPr="00D5317D">
        <w:rPr>
          <w:rFonts w:eastAsia="Tahoma"/>
          <w:color w:val="000000"/>
          <w:sz w:val="21"/>
          <w:szCs w:val="21"/>
        </w:rPr>
        <w:t>3.8.5. Que cumpre as exigências de reserva de cargos para pessoa com deficiência e para reabilitado da Previdência Social, de que trata o art. 93 da Lei nº 8.213/91.</w:t>
      </w:r>
    </w:p>
    <w:p w:rsidR="00550562" w:rsidRPr="00D5317D" w:rsidRDefault="00D5317D" w:rsidP="00D5317D">
      <w:pPr>
        <w:ind w:left="-426"/>
        <w:jc w:val="both"/>
      </w:pPr>
      <w:r w:rsidRPr="00D5317D">
        <w:rPr>
          <w:rFonts w:eastAsia="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550562" w:rsidRPr="00D5317D" w:rsidRDefault="00D5317D" w:rsidP="00D5317D">
      <w:pPr>
        <w:ind w:left="-426"/>
        <w:jc w:val="both"/>
      </w:pPr>
      <w:r w:rsidRPr="00D5317D">
        <w:rPr>
          <w:rFonts w:eastAsia="Tahoma"/>
          <w:color w:val="000000"/>
          <w:sz w:val="21"/>
          <w:szCs w:val="21"/>
        </w:rPr>
        <w:t>3.9. O fornecedor organizado em cooperativa deverá declarar, ainda, em campo próprio do sistema eletrônico, que cumpre os requisitos estabelecidos no artigo 16 da Lei nº 14.133, de 2021.</w:t>
      </w:r>
    </w:p>
    <w:p w:rsidR="00550562" w:rsidRPr="00D5317D" w:rsidRDefault="00D5317D" w:rsidP="00D5317D">
      <w:pPr>
        <w:ind w:left="-426"/>
        <w:jc w:val="both"/>
      </w:pPr>
      <w:r w:rsidRPr="00D5317D">
        <w:rPr>
          <w:rFonts w:eastAsia="Tahoma"/>
          <w:color w:val="000000"/>
          <w:sz w:val="21"/>
          <w:szCs w:val="21"/>
        </w:rPr>
        <w:t xml:space="preserve">3.10. O fornecedor enquadrado como microempresa, empresa de pequeno porte ou sociedade cooperativa deverá declarar, ainda, em campo próprio do sistema eletrônico, que cumpre os requisitos estabelecidos no artigo 3° da Lei Complementar nº 123, de 2006, estando apto a usufruir do tratamento favorecido estabelecido em seus </w:t>
      </w:r>
      <w:proofErr w:type="spellStart"/>
      <w:r w:rsidRPr="00D5317D">
        <w:rPr>
          <w:rFonts w:eastAsia="Tahoma"/>
          <w:color w:val="000000"/>
          <w:sz w:val="21"/>
          <w:szCs w:val="21"/>
        </w:rPr>
        <w:t>arts</w:t>
      </w:r>
      <w:proofErr w:type="spellEnd"/>
      <w:r w:rsidRPr="00D5317D">
        <w:rPr>
          <w:rFonts w:eastAsia="Tahoma"/>
          <w:color w:val="000000"/>
          <w:sz w:val="21"/>
          <w:szCs w:val="21"/>
        </w:rPr>
        <w:t>. 42 a 49, observado o disposto nos §§ 1º ao 3º do art. 4º, da Lei n.º 14.133, de 2021.</w:t>
      </w:r>
    </w:p>
    <w:p w:rsidR="00550562" w:rsidRPr="00D5317D" w:rsidRDefault="00D5317D" w:rsidP="00D5317D">
      <w:pPr>
        <w:ind w:left="-426"/>
        <w:jc w:val="both"/>
      </w:pPr>
      <w:r w:rsidRPr="00D5317D">
        <w:rPr>
          <w:rFonts w:eastAsia="Tahoma"/>
          <w:color w:val="000000"/>
          <w:sz w:val="21"/>
          <w:szCs w:val="21"/>
        </w:rPr>
        <w:t xml:space="preserve">3.11. Fica facultado ao fornecedor, desde que </w:t>
      </w:r>
      <w:proofErr w:type="spellStart"/>
      <w:r w:rsidRPr="00D5317D">
        <w:rPr>
          <w:rFonts w:eastAsia="Tahoma"/>
          <w:color w:val="000000"/>
          <w:sz w:val="21"/>
          <w:szCs w:val="21"/>
        </w:rPr>
        <w:t>possivel</w:t>
      </w:r>
      <w:proofErr w:type="spellEnd"/>
      <w:r w:rsidRPr="00D5317D">
        <w:rPr>
          <w:rFonts w:eastAsia="Tahoma"/>
          <w:color w:val="000000"/>
          <w:sz w:val="21"/>
          <w:szCs w:val="21"/>
        </w:rPr>
        <w:t xml:space="preserve"> tecnicamente na plataforma ao cadastrar sua proposta inicial, a parametrização de valor final mínimo, com o registro do seu lance final aceitável</w:t>
      </w:r>
      <w:r w:rsidRPr="00D5317D">
        <w:rPr>
          <w:rFonts w:eastAsia="Tahoma"/>
          <w:color w:val="000000"/>
          <w:sz w:val="21"/>
          <w:szCs w:val="21"/>
          <w:u w:val="single"/>
        </w:rPr>
        <w:t>, caso a plataforma permita esta função.</w:t>
      </w:r>
    </w:p>
    <w:p w:rsidR="00550562" w:rsidRPr="00D5317D" w:rsidRDefault="00D5317D" w:rsidP="00D5317D">
      <w:pPr>
        <w:ind w:left="-426"/>
        <w:jc w:val="both"/>
      </w:pPr>
      <w:r w:rsidRPr="00D5317D">
        <w:rPr>
          <w:rFonts w:eastAsia="Tahoma"/>
          <w:color w:val="000000"/>
          <w:sz w:val="21"/>
          <w:szCs w:val="21"/>
        </w:rPr>
        <w:t>3.11.1. Feita essa opção os lances serão enviados automaticamente pelo sistema, respeitados os limites cadastrados pelo fornecedor e o intervalo mínimo entre lances previsto neste aviso.</w:t>
      </w:r>
    </w:p>
    <w:p w:rsidR="00550562" w:rsidRPr="00D5317D" w:rsidRDefault="00D5317D" w:rsidP="00D5317D">
      <w:pPr>
        <w:ind w:left="-426"/>
        <w:jc w:val="both"/>
      </w:pPr>
      <w:r w:rsidRPr="00D5317D">
        <w:rPr>
          <w:rFonts w:eastAsia="Tahoma"/>
          <w:color w:val="000000"/>
          <w:sz w:val="21"/>
          <w:szCs w:val="21"/>
        </w:rPr>
        <w:t>3.11.1.1. Sem prejuízo do disposto acima, os lances poderão ser enviados manualmente, na forma da seção respectiva deste Aviso de Contratação Direta;</w:t>
      </w:r>
    </w:p>
    <w:p w:rsidR="00550562" w:rsidRPr="00D5317D" w:rsidRDefault="00D5317D" w:rsidP="00D5317D">
      <w:pPr>
        <w:ind w:left="-426"/>
        <w:jc w:val="both"/>
      </w:pPr>
      <w:r w:rsidRPr="00D5317D">
        <w:rPr>
          <w:rFonts w:eastAsia="Tahoma"/>
          <w:color w:val="000000"/>
          <w:sz w:val="21"/>
          <w:szCs w:val="21"/>
        </w:rPr>
        <w:t>3.11.2. O valor final mínimo poderá ser alterado pelo fornecedor durante a fase de disputa, desde que não assuma valor superior a lance já registrado por ele no sistema.</w:t>
      </w:r>
    </w:p>
    <w:p w:rsidR="00550562" w:rsidRPr="00D5317D" w:rsidRDefault="00D5317D" w:rsidP="00D5317D">
      <w:pPr>
        <w:ind w:left="-426"/>
        <w:jc w:val="both"/>
      </w:pPr>
      <w:r w:rsidRPr="00D5317D">
        <w:rPr>
          <w:rFonts w:eastAsia="Tahoma"/>
          <w:color w:val="000000"/>
          <w:sz w:val="21"/>
          <w:szCs w:val="21"/>
        </w:rPr>
        <w:t>3.11.3. O valor mínimo parametrizado possui caráter sigiloso aos demais participantes do certame e para o órgão ou entidade contratante. Apenas os lances efetivamente enviados poderão ser conhecidos dos fornecedores na forma da seção seguinte deste Aviso.</w:t>
      </w:r>
    </w:p>
    <w:p w:rsidR="00550562" w:rsidRPr="00D5317D" w:rsidRDefault="00D5317D" w:rsidP="00D5317D">
      <w:pPr>
        <w:ind w:left="-426"/>
        <w:jc w:val="both"/>
      </w:pPr>
      <w:r w:rsidRPr="00D5317D">
        <w:rPr>
          <w:rFonts w:eastAsia="Tahoma"/>
          <w:b/>
          <w:bCs/>
          <w:color w:val="000000"/>
          <w:sz w:val="21"/>
          <w:szCs w:val="21"/>
        </w:rPr>
        <w:t>4. FASE DE LANCES</w:t>
      </w:r>
    </w:p>
    <w:p w:rsidR="00550562" w:rsidRPr="00D5317D" w:rsidRDefault="00D5317D" w:rsidP="00D5317D">
      <w:pPr>
        <w:ind w:left="-426"/>
        <w:jc w:val="both"/>
      </w:pPr>
      <w:r w:rsidRPr="00D5317D">
        <w:rPr>
          <w:rFonts w:eastAsia="Tahoma"/>
          <w:color w:val="000000"/>
          <w:sz w:val="21"/>
          <w:szCs w:val="21"/>
        </w:rPr>
        <w:lastRenderedPageBreak/>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550562" w:rsidRPr="00D5317D" w:rsidRDefault="00D5317D" w:rsidP="00D5317D">
      <w:pPr>
        <w:ind w:left="-426"/>
        <w:jc w:val="both"/>
      </w:pPr>
      <w:r w:rsidRPr="00D5317D">
        <w:rPr>
          <w:rFonts w:eastAsia="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550562" w:rsidRPr="00D5317D" w:rsidRDefault="00D5317D" w:rsidP="00D5317D">
      <w:pPr>
        <w:ind w:left="-426"/>
        <w:jc w:val="both"/>
      </w:pPr>
      <w:r w:rsidRPr="00D5317D">
        <w:rPr>
          <w:rFonts w:eastAsia="Tahoma"/>
          <w:color w:val="000000"/>
          <w:sz w:val="21"/>
          <w:szCs w:val="21"/>
        </w:rPr>
        <w:t>4.2.1. O lance deverá ser ofertado conforme critério de julgamento adotado no preâmbulo deste aviso.</w:t>
      </w:r>
    </w:p>
    <w:p w:rsidR="00550562" w:rsidRPr="00D5317D" w:rsidRDefault="00D5317D" w:rsidP="00D5317D">
      <w:pPr>
        <w:ind w:left="-426"/>
        <w:jc w:val="both"/>
      </w:pPr>
      <w:r w:rsidRPr="00D5317D">
        <w:rPr>
          <w:rFonts w:eastAsia="Tahoma"/>
          <w:color w:val="000000"/>
          <w:sz w:val="21"/>
          <w:szCs w:val="21"/>
        </w:rPr>
        <w:t>4.3. O fornecedor somente poderá oferecer valor inferior em relação ao último lance por ele ofertado e registrado pelo sistema.</w:t>
      </w:r>
    </w:p>
    <w:p w:rsidR="00550562" w:rsidRPr="00D5317D" w:rsidRDefault="00D5317D" w:rsidP="00D5317D">
      <w:pPr>
        <w:ind w:left="-426"/>
        <w:jc w:val="both"/>
      </w:pPr>
      <w:r w:rsidRPr="00D5317D">
        <w:rPr>
          <w:rFonts w:eastAsia="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550562" w:rsidRPr="00D5317D" w:rsidRDefault="00D5317D" w:rsidP="00D5317D">
      <w:pPr>
        <w:ind w:left="-426"/>
        <w:jc w:val="both"/>
      </w:pPr>
      <w:r w:rsidRPr="00D5317D">
        <w:rPr>
          <w:rFonts w:eastAsia="Tahoma"/>
          <w:color w:val="000000"/>
          <w:sz w:val="21"/>
          <w:szCs w:val="21"/>
        </w:rPr>
        <w:t>4.3.2. O intervalo mínimo de diferença de valores ou percentuais entre os lances, que incidirá tanto em relação aos lances intermediários quanto em relação ao que cobrir a melhor oferta é de 1,00 (um real).</w:t>
      </w:r>
    </w:p>
    <w:p w:rsidR="00550562" w:rsidRPr="00D5317D" w:rsidRDefault="00D5317D" w:rsidP="00D5317D">
      <w:pPr>
        <w:ind w:left="-426"/>
        <w:jc w:val="both"/>
      </w:pPr>
      <w:r w:rsidRPr="00D5317D">
        <w:rPr>
          <w:rFonts w:eastAsia="Tahoma"/>
          <w:color w:val="000000"/>
          <w:sz w:val="21"/>
          <w:szCs w:val="21"/>
        </w:rPr>
        <w:t>4.4. Havendo lances iguais ao menor já ofertado, prevalecerá aquele que for recebido e registrado primeiro no sistema.</w:t>
      </w:r>
    </w:p>
    <w:p w:rsidR="00550562" w:rsidRPr="00D5317D" w:rsidRDefault="00D5317D" w:rsidP="00D5317D">
      <w:pPr>
        <w:ind w:left="-426"/>
        <w:jc w:val="both"/>
      </w:pPr>
      <w:r w:rsidRPr="00D5317D">
        <w:rPr>
          <w:rFonts w:eastAsia="Tahoma"/>
          <w:color w:val="000000"/>
          <w:sz w:val="21"/>
          <w:szCs w:val="21"/>
        </w:rPr>
        <w:t>4.5. Caso o fornecedor não apresente lances, concorrerá com o valor de sua proposta.</w:t>
      </w:r>
    </w:p>
    <w:p w:rsidR="00550562" w:rsidRPr="00D5317D" w:rsidRDefault="00D5317D" w:rsidP="00D5317D">
      <w:pPr>
        <w:ind w:left="-426"/>
        <w:jc w:val="both"/>
      </w:pPr>
      <w:r w:rsidRPr="00D5317D">
        <w:rPr>
          <w:rFonts w:eastAsia="Tahoma"/>
          <w:color w:val="000000"/>
          <w:sz w:val="21"/>
          <w:szCs w:val="21"/>
        </w:rPr>
        <w:t>4.6. Durante o procedimento, os fornecedores serão informados, em tempo real, do valor do menor lance registrado, vedada a identificação do fornecedor.</w:t>
      </w:r>
    </w:p>
    <w:p w:rsidR="00550562" w:rsidRPr="00D5317D" w:rsidRDefault="00D5317D" w:rsidP="00D5317D">
      <w:pPr>
        <w:ind w:left="-426"/>
        <w:jc w:val="both"/>
      </w:pPr>
      <w:r w:rsidRPr="00D5317D">
        <w:rPr>
          <w:rFonts w:eastAsia="Tahoma"/>
          <w:color w:val="000000"/>
          <w:sz w:val="21"/>
          <w:szCs w:val="21"/>
        </w:rPr>
        <w:t>4.7. Imediatamente após o término do prazo estabelecido para a fase de lances, haverá o seu encerramento, com o ordenamento e divulgação dos lances, pelo sistema, em ordem crescente de classificação.</w:t>
      </w:r>
    </w:p>
    <w:p w:rsidR="00550562" w:rsidRPr="00D5317D" w:rsidRDefault="00D5317D" w:rsidP="00D5317D">
      <w:pPr>
        <w:ind w:left="-426"/>
        <w:jc w:val="both"/>
      </w:pPr>
      <w:r w:rsidRPr="00D5317D">
        <w:rPr>
          <w:rFonts w:eastAsia="Tahoma"/>
          <w:color w:val="000000"/>
          <w:sz w:val="21"/>
          <w:szCs w:val="21"/>
        </w:rPr>
        <w:t>4.7.1. O encerramento da fase de lances ocorrerá de forma automática pontualmente no horário indicado, sem qualquer possibilidade de prorrogação e não havendo tempo aleatório ou mecanismo similar.</w:t>
      </w:r>
    </w:p>
    <w:p w:rsidR="00550562" w:rsidRPr="00D5317D" w:rsidRDefault="00D5317D" w:rsidP="00D5317D">
      <w:pPr>
        <w:ind w:left="-426"/>
        <w:jc w:val="both"/>
      </w:pPr>
      <w:r w:rsidRPr="00D5317D">
        <w:rPr>
          <w:rFonts w:eastAsia="Tahoma"/>
          <w:b/>
          <w:bCs/>
          <w:color w:val="000000"/>
          <w:sz w:val="21"/>
          <w:szCs w:val="21"/>
        </w:rPr>
        <w:t>5. JULGAMENTO DAS PROPOSTAS DE PREÇO</w:t>
      </w:r>
    </w:p>
    <w:p w:rsidR="00550562" w:rsidRPr="00D5317D" w:rsidRDefault="00D5317D" w:rsidP="00D5317D">
      <w:pPr>
        <w:ind w:left="-426"/>
        <w:jc w:val="both"/>
      </w:pPr>
      <w:r w:rsidRPr="00D5317D">
        <w:rPr>
          <w:rFonts w:eastAsia="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550562" w:rsidRPr="00D5317D" w:rsidRDefault="00D5317D" w:rsidP="00D5317D">
      <w:pPr>
        <w:ind w:left="-426"/>
        <w:jc w:val="both"/>
      </w:pPr>
      <w:r w:rsidRPr="00D5317D">
        <w:rPr>
          <w:rFonts w:eastAsia="Tahoma"/>
          <w:color w:val="000000"/>
          <w:sz w:val="21"/>
          <w:szCs w:val="21"/>
        </w:rPr>
        <w:t>5.2. No caso de o preço da proposta vencedora estar acima do estimado pela Administração, poderá haver a negociação de condições mais vantajosas.</w:t>
      </w:r>
    </w:p>
    <w:p w:rsidR="00550562" w:rsidRPr="00D5317D" w:rsidRDefault="00D5317D" w:rsidP="00D5317D">
      <w:pPr>
        <w:ind w:left="-426"/>
        <w:jc w:val="both"/>
      </w:pPr>
      <w:r w:rsidRPr="00D5317D">
        <w:rPr>
          <w:rFonts w:eastAsia="Tahoma"/>
          <w:color w:val="000000"/>
          <w:sz w:val="21"/>
          <w:szCs w:val="21"/>
        </w:rPr>
        <w:lastRenderedPageBreak/>
        <w:t>5.2.1. Neste caso, será encaminhada contraproposta ao fornecedor que tenha apresentado o melhor preço, para que seja obtida melhor proposta com preço compatível ao estimado pela Administração.</w:t>
      </w:r>
    </w:p>
    <w:p w:rsidR="00550562" w:rsidRPr="00D5317D" w:rsidRDefault="00D5317D" w:rsidP="00D5317D">
      <w:pPr>
        <w:ind w:left="-426"/>
        <w:jc w:val="both"/>
      </w:pPr>
      <w:r w:rsidRPr="00D5317D">
        <w:rPr>
          <w:rFonts w:eastAsia="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550562" w:rsidRPr="00D5317D" w:rsidRDefault="00D5317D" w:rsidP="00D5317D">
      <w:pPr>
        <w:ind w:left="-426"/>
        <w:jc w:val="both"/>
      </w:pPr>
      <w:r w:rsidRPr="00D5317D">
        <w:rPr>
          <w:rFonts w:eastAsia="Tahoma"/>
          <w:color w:val="000000"/>
          <w:sz w:val="21"/>
          <w:szCs w:val="21"/>
        </w:rPr>
        <w:t>5.2.3. Em qualquer caso, concluída a negociação, o resultado será registrado na ata do procedimento da dispensa eletrônica.</w:t>
      </w:r>
    </w:p>
    <w:p w:rsidR="00550562" w:rsidRPr="00D5317D" w:rsidRDefault="00D5317D" w:rsidP="00D5317D">
      <w:pPr>
        <w:ind w:left="-426"/>
        <w:jc w:val="both"/>
      </w:pPr>
      <w:r w:rsidRPr="00D5317D">
        <w:rPr>
          <w:rFonts w:eastAsia="Tahoma"/>
          <w:color w:val="000000"/>
          <w:sz w:val="21"/>
          <w:szCs w:val="21"/>
        </w:rPr>
        <w:t>5.3. Estando o preço compatível, será solicitado o envio da proposta e, se necessário, de documentos complementares, adequada ao último lance.</w:t>
      </w:r>
    </w:p>
    <w:p w:rsidR="00550562" w:rsidRPr="00D5317D" w:rsidRDefault="00D5317D" w:rsidP="00D5317D">
      <w:pPr>
        <w:ind w:left="-426"/>
        <w:jc w:val="both"/>
      </w:pPr>
      <w:r w:rsidRPr="00D5317D">
        <w:rPr>
          <w:rFonts w:eastAsia="Tahoma"/>
          <w:color w:val="000000"/>
          <w:sz w:val="21"/>
          <w:szCs w:val="21"/>
        </w:rPr>
        <w:t>5.4. O prazo de validade da proposta não será inferior a 60 dias, a contar da data de sua apresentação.</w:t>
      </w:r>
    </w:p>
    <w:p w:rsidR="00550562" w:rsidRPr="00D5317D" w:rsidRDefault="00D5317D" w:rsidP="00D5317D">
      <w:pPr>
        <w:ind w:left="-426"/>
        <w:jc w:val="both"/>
      </w:pPr>
      <w:r w:rsidRPr="00D5317D">
        <w:rPr>
          <w:rFonts w:eastAsia="Tahoma"/>
          <w:b/>
          <w:bCs/>
          <w:color w:val="000000"/>
          <w:sz w:val="21"/>
          <w:szCs w:val="21"/>
        </w:rPr>
        <w:t>5.5. Será desclassificada a proposta vencedora que:</w:t>
      </w:r>
    </w:p>
    <w:p w:rsidR="00550562" w:rsidRPr="00D5317D" w:rsidRDefault="00D5317D" w:rsidP="00D5317D">
      <w:pPr>
        <w:ind w:left="-426"/>
        <w:jc w:val="both"/>
      </w:pPr>
      <w:r w:rsidRPr="00D5317D">
        <w:rPr>
          <w:rFonts w:eastAsia="Tahoma"/>
          <w:color w:val="000000"/>
          <w:sz w:val="21"/>
          <w:szCs w:val="21"/>
        </w:rPr>
        <w:t>5.5.1. Contiver vícios insanáveis;</w:t>
      </w:r>
    </w:p>
    <w:p w:rsidR="00550562" w:rsidRPr="00D5317D" w:rsidRDefault="00D5317D" w:rsidP="00D5317D">
      <w:pPr>
        <w:ind w:left="-426"/>
        <w:jc w:val="both"/>
      </w:pPr>
      <w:r w:rsidRPr="00D5317D">
        <w:rPr>
          <w:rFonts w:eastAsia="Tahoma"/>
          <w:color w:val="000000"/>
          <w:sz w:val="21"/>
          <w:szCs w:val="21"/>
        </w:rPr>
        <w:t>5.5.2. Não obedecer às especificações técnicas pormenorizadas neste aviso ou em seus anexos;</w:t>
      </w:r>
    </w:p>
    <w:p w:rsidR="00550562" w:rsidRPr="00D5317D" w:rsidRDefault="00D5317D" w:rsidP="00D5317D">
      <w:pPr>
        <w:ind w:left="-426"/>
        <w:jc w:val="both"/>
      </w:pPr>
      <w:r w:rsidRPr="00D5317D">
        <w:rPr>
          <w:rFonts w:eastAsia="Tahoma"/>
          <w:color w:val="000000"/>
          <w:sz w:val="21"/>
          <w:szCs w:val="21"/>
        </w:rPr>
        <w:t>5.5.3. Apresentar preços inexequíveis ou permanecerem acima do preço máximo definido para a contratação;</w:t>
      </w:r>
    </w:p>
    <w:p w:rsidR="00550562" w:rsidRPr="00D5317D" w:rsidRDefault="00D5317D" w:rsidP="00D5317D">
      <w:pPr>
        <w:ind w:left="-426"/>
        <w:jc w:val="both"/>
      </w:pPr>
      <w:r w:rsidRPr="00D5317D">
        <w:rPr>
          <w:rFonts w:eastAsia="Tahoma"/>
          <w:color w:val="000000"/>
          <w:sz w:val="21"/>
          <w:szCs w:val="21"/>
        </w:rPr>
        <w:t xml:space="preserve">5.5.3.1 - na hipótese de a estimativa de preços </w:t>
      </w:r>
      <w:proofErr w:type="gramStart"/>
      <w:r w:rsidRPr="00D5317D">
        <w:rPr>
          <w:rFonts w:eastAsia="Tahoma"/>
          <w:color w:val="000000"/>
          <w:sz w:val="21"/>
          <w:szCs w:val="21"/>
        </w:rPr>
        <w:t>ser</w:t>
      </w:r>
      <w:proofErr w:type="gramEnd"/>
      <w:r w:rsidRPr="00D5317D">
        <w:rPr>
          <w:rFonts w:eastAsia="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550562" w:rsidRPr="00D5317D" w:rsidRDefault="00D5317D" w:rsidP="00D5317D">
      <w:pPr>
        <w:ind w:left="-426"/>
        <w:jc w:val="both"/>
      </w:pPr>
      <w:r w:rsidRPr="00D5317D">
        <w:rPr>
          <w:rFonts w:eastAsia="Tahoma"/>
          <w:color w:val="000000"/>
          <w:sz w:val="21"/>
          <w:szCs w:val="21"/>
        </w:rPr>
        <w:t>5.5.4. Não tiverem sua exequibilidade demonstrada, quando exigido pela Administração;</w:t>
      </w:r>
    </w:p>
    <w:p w:rsidR="00550562" w:rsidRPr="00D5317D" w:rsidRDefault="00D5317D" w:rsidP="00D5317D">
      <w:pPr>
        <w:ind w:left="-426"/>
        <w:jc w:val="both"/>
      </w:pPr>
      <w:r w:rsidRPr="00D5317D">
        <w:rPr>
          <w:rFonts w:eastAsia="Tahoma"/>
          <w:color w:val="000000"/>
          <w:sz w:val="21"/>
          <w:szCs w:val="21"/>
        </w:rPr>
        <w:t>5.5.5. Apresentar desconformidade com quaisquer outras exigências deste aviso ou seus anexos, desde que insanável;</w:t>
      </w:r>
    </w:p>
    <w:p w:rsidR="00550562" w:rsidRPr="00D5317D" w:rsidRDefault="00D5317D" w:rsidP="00D5317D">
      <w:pPr>
        <w:ind w:left="-426"/>
        <w:jc w:val="both"/>
      </w:pPr>
      <w:r w:rsidRPr="00D5317D">
        <w:rPr>
          <w:rFonts w:eastAsia="Tahoma"/>
          <w:color w:val="000000"/>
          <w:sz w:val="21"/>
          <w:szCs w:val="21"/>
        </w:rPr>
        <w:t>5.6. Quando o fornecedor não conseguir comprovar que possui ou possuirá recursos suficientes para executar a contento o objeto, será considerada inexequível a proposta de preços ou menor lance que:</w:t>
      </w:r>
    </w:p>
    <w:p w:rsidR="00550562" w:rsidRPr="00D5317D" w:rsidRDefault="00D5317D" w:rsidP="00D5317D">
      <w:pPr>
        <w:ind w:left="-426"/>
        <w:jc w:val="both"/>
      </w:pPr>
      <w:r w:rsidRPr="00D5317D">
        <w:rPr>
          <w:rFonts w:eastAsia="Tahoma"/>
          <w:color w:val="000000"/>
          <w:sz w:val="21"/>
          <w:szCs w:val="21"/>
        </w:rPr>
        <w:t xml:space="preserve">5.6.1. For insuficiente para a cobertura dos custos da contratação, apresente preços </w:t>
      </w:r>
      <w:proofErr w:type="gramStart"/>
      <w:r w:rsidRPr="00D5317D">
        <w:rPr>
          <w:rFonts w:eastAsia="Tahoma"/>
          <w:color w:val="000000"/>
          <w:sz w:val="21"/>
          <w:szCs w:val="21"/>
        </w:rPr>
        <w:t>global ou unitários simbólicos, irrisórios</w:t>
      </w:r>
      <w:proofErr w:type="gramEnd"/>
      <w:r w:rsidRPr="00D5317D">
        <w:rPr>
          <w:rFonts w:eastAsia="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550562" w:rsidRPr="00D5317D" w:rsidRDefault="00D5317D" w:rsidP="00D5317D">
      <w:pPr>
        <w:ind w:left="-426"/>
        <w:jc w:val="both"/>
      </w:pPr>
      <w:r w:rsidRPr="00D5317D">
        <w:rPr>
          <w:rFonts w:eastAsia="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550562" w:rsidRPr="00D5317D" w:rsidRDefault="00D5317D" w:rsidP="00D5317D">
      <w:pPr>
        <w:ind w:left="-426"/>
        <w:jc w:val="both"/>
      </w:pPr>
      <w:r w:rsidRPr="00D5317D">
        <w:rPr>
          <w:rFonts w:eastAsia="Tahoma"/>
          <w:color w:val="000000"/>
          <w:sz w:val="21"/>
          <w:szCs w:val="21"/>
        </w:rPr>
        <w:lastRenderedPageBreak/>
        <w:t>5.7. Se houver indícios de inexequibilidade da proposta de preço, ou em caso da necessidade de esclarecimentos complementares, poderão ser efetuadas diligências, para que a empresa comprove a exequibilidade da proposta;</w:t>
      </w:r>
    </w:p>
    <w:p w:rsidR="00550562" w:rsidRPr="00D5317D" w:rsidRDefault="00D5317D" w:rsidP="00D5317D">
      <w:pPr>
        <w:ind w:left="-426"/>
        <w:jc w:val="both"/>
      </w:pPr>
      <w:r w:rsidRPr="00D5317D">
        <w:rPr>
          <w:rFonts w:eastAsia="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550562" w:rsidRPr="00D5317D" w:rsidRDefault="00D5317D" w:rsidP="00D5317D">
      <w:pPr>
        <w:ind w:left="-426"/>
        <w:jc w:val="both"/>
      </w:pPr>
      <w:r w:rsidRPr="00D5317D">
        <w:rPr>
          <w:rFonts w:eastAsia="Tahoma"/>
          <w:color w:val="000000"/>
          <w:sz w:val="21"/>
          <w:szCs w:val="21"/>
        </w:rPr>
        <w:t>5.8.1. O ajuste de que trata este dispositivo se limita a sanar erros ou falhas que não alterem a substância das propostas;</w:t>
      </w:r>
    </w:p>
    <w:p w:rsidR="00550562" w:rsidRPr="00D5317D" w:rsidRDefault="00D5317D" w:rsidP="00D5317D">
      <w:pPr>
        <w:ind w:left="-426"/>
        <w:jc w:val="both"/>
      </w:pPr>
      <w:r w:rsidRPr="00D5317D">
        <w:rPr>
          <w:rFonts w:eastAsia="Tahoma"/>
          <w:color w:val="000000"/>
          <w:sz w:val="21"/>
          <w:szCs w:val="21"/>
        </w:rPr>
        <w:t>5.8.2. Considera-se erro no preenchimento da planilha passível de correção a indicação de recolhimento de impostos e contribuições na forma do Simples Nacional, quando não cabível esse regime.</w:t>
      </w:r>
    </w:p>
    <w:p w:rsidR="00550562" w:rsidRPr="00D5317D" w:rsidRDefault="00D5317D" w:rsidP="00D5317D">
      <w:pPr>
        <w:ind w:left="-426"/>
        <w:jc w:val="both"/>
      </w:pPr>
      <w:r w:rsidRPr="00D5317D">
        <w:rPr>
          <w:rFonts w:eastAsia="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550562" w:rsidRPr="00D5317D" w:rsidRDefault="00D5317D" w:rsidP="00D5317D">
      <w:pPr>
        <w:ind w:left="-426"/>
        <w:jc w:val="both"/>
      </w:pPr>
      <w:r w:rsidRPr="00D5317D">
        <w:rPr>
          <w:rFonts w:eastAsia="Tahoma"/>
          <w:color w:val="000000"/>
          <w:sz w:val="21"/>
          <w:szCs w:val="21"/>
        </w:rPr>
        <w:t>5.10. Se a proposta ou lance vencedor for desclassificado, será examinada a proposta ou lance subsequente, e, assim sucessivamente, na ordem de classificação.</w:t>
      </w:r>
    </w:p>
    <w:p w:rsidR="00550562" w:rsidRPr="00D5317D" w:rsidRDefault="00D5317D" w:rsidP="00D5317D">
      <w:pPr>
        <w:ind w:left="-426"/>
        <w:jc w:val="both"/>
      </w:pPr>
      <w:r w:rsidRPr="00D5317D">
        <w:rPr>
          <w:rFonts w:eastAsia="Tahoma"/>
          <w:color w:val="000000"/>
          <w:sz w:val="21"/>
          <w:szCs w:val="21"/>
        </w:rPr>
        <w:t>5.11. Havendo necessidade, a sessão será suspensa, informando-se no “chat” a nova data e horário para a sua continuidade.</w:t>
      </w:r>
    </w:p>
    <w:p w:rsidR="00550562" w:rsidRPr="00D5317D" w:rsidRDefault="00D5317D" w:rsidP="00D5317D">
      <w:pPr>
        <w:ind w:left="-426"/>
        <w:jc w:val="both"/>
      </w:pPr>
      <w:r w:rsidRPr="00D5317D">
        <w:rPr>
          <w:rFonts w:eastAsia="Tahoma"/>
          <w:color w:val="000000"/>
          <w:sz w:val="21"/>
          <w:szCs w:val="21"/>
        </w:rPr>
        <w:t>5.12. Encerrada a análise quanto à aceitação da proposta, se iniciará a fase de habilitação, observado o disposto neste Aviso de Contratação Direta.</w:t>
      </w:r>
    </w:p>
    <w:p w:rsidR="00550562" w:rsidRPr="00D5317D" w:rsidRDefault="00D5317D" w:rsidP="00D5317D">
      <w:pPr>
        <w:ind w:left="-426"/>
        <w:jc w:val="both"/>
      </w:pPr>
      <w:r w:rsidRPr="00D5317D">
        <w:rPr>
          <w:rFonts w:eastAsia="Tahoma"/>
          <w:b/>
          <w:bCs/>
          <w:color w:val="000000"/>
          <w:sz w:val="21"/>
          <w:szCs w:val="21"/>
        </w:rPr>
        <w:t>6. HABILITAÇÃO</w:t>
      </w:r>
    </w:p>
    <w:p w:rsidR="00550562" w:rsidRPr="00D5317D" w:rsidRDefault="00D5317D" w:rsidP="00D5317D">
      <w:pPr>
        <w:ind w:left="-426"/>
        <w:jc w:val="both"/>
      </w:pPr>
      <w:r w:rsidRPr="00D5317D">
        <w:rPr>
          <w:rFonts w:eastAsia="Tahoma"/>
          <w:color w:val="000000"/>
          <w:sz w:val="21"/>
          <w:szCs w:val="21"/>
        </w:rPr>
        <w:t xml:space="preserve">6.1. Os documentos a serem exigidos para fins de habilitação constam do </w:t>
      </w:r>
      <w:r w:rsidRPr="00D5317D">
        <w:rPr>
          <w:rFonts w:eastAsia="Tahoma"/>
          <w:b/>
          <w:bCs/>
          <w:color w:val="000000"/>
          <w:sz w:val="21"/>
          <w:szCs w:val="21"/>
        </w:rPr>
        <w:t>ANEXO I – TERMO DE REFERÊNCIA</w:t>
      </w:r>
      <w:r w:rsidRPr="00D5317D">
        <w:rPr>
          <w:rFonts w:eastAsia="Tahoma"/>
          <w:color w:val="000000"/>
          <w:sz w:val="21"/>
          <w:szCs w:val="21"/>
        </w:rPr>
        <w:t xml:space="preserve"> deste aviso e serão solicitados do fornecedor mais bem classificado da fase de lances.</w:t>
      </w:r>
    </w:p>
    <w:p w:rsidR="00550562" w:rsidRPr="00D5317D" w:rsidRDefault="00D5317D" w:rsidP="00D5317D">
      <w:pPr>
        <w:ind w:left="-426"/>
        <w:jc w:val="both"/>
      </w:pPr>
      <w:r w:rsidRPr="00D5317D">
        <w:rPr>
          <w:rFonts w:eastAsia="Tahoma"/>
          <w:color w:val="000000"/>
          <w:sz w:val="21"/>
          <w:szCs w:val="21"/>
        </w:rPr>
        <w:t xml:space="preserve">6.2. Como condição prévia ao exame da documentação de habilitação do fornecedor detentor da proposta classificada em primeiro lugar, será </w:t>
      </w:r>
      <w:proofErr w:type="gramStart"/>
      <w:r w:rsidRPr="00D5317D">
        <w:rPr>
          <w:rFonts w:eastAsia="Tahoma"/>
          <w:color w:val="000000"/>
          <w:sz w:val="21"/>
          <w:szCs w:val="21"/>
        </w:rPr>
        <w:t>verificado</w:t>
      </w:r>
      <w:proofErr w:type="gramEnd"/>
      <w:r w:rsidRPr="00D5317D">
        <w:rPr>
          <w:rFonts w:eastAsia="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550562" w:rsidRPr="00D5317D" w:rsidRDefault="00D5317D" w:rsidP="00D5317D">
      <w:pPr>
        <w:ind w:left="-426"/>
        <w:jc w:val="both"/>
      </w:pPr>
      <w:r w:rsidRPr="00D5317D">
        <w:rPr>
          <w:rFonts w:eastAsia="Tahoma"/>
          <w:color w:val="000000"/>
          <w:sz w:val="21"/>
          <w:szCs w:val="21"/>
        </w:rPr>
        <w:t>6.2.1. Consultar no Portal Nacional de Contratações Públicas (PNCP), o Cadastro Nacional de Empresas Inidôneas e Suspensas (</w:t>
      </w:r>
      <w:proofErr w:type="spellStart"/>
      <w:r w:rsidRPr="00D5317D">
        <w:rPr>
          <w:rFonts w:eastAsia="Tahoma"/>
          <w:color w:val="000000"/>
          <w:sz w:val="21"/>
          <w:szCs w:val="21"/>
        </w:rPr>
        <w:t>Ceis</w:t>
      </w:r>
      <w:proofErr w:type="spellEnd"/>
      <w:r w:rsidRPr="00D5317D">
        <w:rPr>
          <w:rFonts w:eastAsia="Tahoma"/>
          <w:color w:val="000000"/>
          <w:sz w:val="21"/>
          <w:szCs w:val="21"/>
        </w:rPr>
        <w:t>) e o Cadastro Nacional de Empresas Punidas (</w:t>
      </w:r>
      <w:proofErr w:type="spellStart"/>
      <w:r w:rsidRPr="00D5317D">
        <w:rPr>
          <w:rFonts w:eastAsia="Tahoma"/>
          <w:color w:val="000000"/>
          <w:sz w:val="21"/>
          <w:szCs w:val="21"/>
        </w:rPr>
        <w:t>Cnep</w:t>
      </w:r>
      <w:proofErr w:type="spellEnd"/>
      <w:r w:rsidRPr="00D5317D">
        <w:rPr>
          <w:rFonts w:eastAsia="Tahoma"/>
          <w:color w:val="000000"/>
          <w:sz w:val="21"/>
          <w:szCs w:val="21"/>
        </w:rPr>
        <w:t>), emitir as certidões negativas de inidoneidade e de impedimento.</w:t>
      </w:r>
    </w:p>
    <w:p w:rsidR="00550562" w:rsidRPr="00D5317D" w:rsidRDefault="00D5317D" w:rsidP="00D5317D">
      <w:pPr>
        <w:ind w:left="-426"/>
        <w:jc w:val="both"/>
      </w:pPr>
      <w:r w:rsidRPr="00D5317D">
        <w:rPr>
          <w:rFonts w:eastAsia="Tahoma"/>
          <w:b/>
          <w:bCs/>
          <w:color w:val="000000"/>
          <w:sz w:val="21"/>
          <w:szCs w:val="21"/>
        </w:rPr>
        <w:t xml:space="preserve">Nota explicativa: </w:t>
      </w:r>
      <w:r w:rsidRPr="00D5317D">
        <w:rPr>
          <w:rFonts w:eastAsia="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sidRPr="00D5317D">
        <w:rPr>
          <w:rFonts w:eastAsia="Tahoma"/>
          <w:color w:val="000000"/>
          <w:sz w:val="21"/>
          <w:szCs w:val="21"/>
        </w:rPr>
        <w:t>https</w:t>
      </w:r>
      <w:proofErr w:type="gramEnd"/>
      <w:r w:rsidRPr="00D5317D">
        <w:rPr>
          <w:rFonts w:eastAsia="Tahoma"/>
          <w:color w:val="000000"/>
          <w:sz w:val="21"/>
          <w:szCs w:val="21"/>
        </w:rPr>
        <w:t>://certidoesapf.apps.tcu.gov.br/).</w:t>
      </w:r>
    </w:p>
    <w:p w:rsidR="00550562" w:rsidRPr="00D5317D" w:rsidRDefault="00D5317D" w:rsidP="00D5317D">
      <w:pPr>
        <w:ind w:left="-426"/>
        <w:jc w:val="both"/>
      </w:pPr>
      <w:r w:rsidRPr="00D5317D">
        <w:rPr>
          <w:rFonts w:eastAsia="Tahoma"/>
          <w:color w:val="000000"/>
          <w:sz w:val="21"/>
          <w:szCs w:val="21"/>
        </w:rPr>
        <w:lastRenderedPageBreak/>
        <w:t>6.3. Constatada a existência de sanção, o fornecedor será reputado inabilitado, por falta de condição de participação.</w:t>
      </w:r>
    </w:p>
    <w:p w:rsidR="00550562" w:rsidRPr="00D5317D" w:rsidRDefault="00D5317D" w:rsidP="00D5317D">
      <w:pPr>
        <w:ind w:left="-426"/>
        <w:jc w:val="both"/>
      </w:pPr>
      <w:r w:rsidRPr="00D5317D">
        <w:rPr>
          <w:rFonts w:eastAsia="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sidRPr="00D5317D">
        <w:rPr>
          <w:rFonts w:eastAsia="Tahoma"/>
          <w:color w:val="000000"/>
          <w:sz w:val="21"/>
          <w:szCs w:val="21"/>
        </w:rPr>
        <w:t>sob pena</w:t>
      </w:r>
      <w:proofErr w:type="gramEnd"/>
      <w:r w:rsidRPr="00D5317D">
        <w:rPr>
          <w:rFonts w:eastAsia="Tahoma"/>
          <w:color w:val="000000"/>
          <w:sz w:val="21"/>
          <w:szCs w:val="21"/>
        </w:rPr>
        <w:t xml:space="preserve"> de inabilitação.</w:t>
      </w:r>
    </w:p>
    <w:p w:rsidR="00550562" w:rsidRPr="00D5317D" w:rsidRDefault="00D5317D" w:rsidP="00D5317D">
      <w:pPr>
        <w:ind w:left="-426"/>
        <w:jc w:val="both"/>
      </w:pPr>
      <w:r w:rsidRPr="00D5317D">
        <w:rPr>
          <w:rFonts w:eastAsia="Tahoma"/>
          <w:color w:val="000000"/>
          <w:sz w:val="21"/>
          <w:szCs w:val="21"/>
        </w:rPr>
        <w:t xml:space="preserve">6.5. Somente haverá a necessidade de comprovação do preenchimento de requisitos mediante apresentação dos documentos originais </w:t>
      </w:r>
      <w:proofErr w:type="gramStart"/>
      <w:r w:rsidRPr="00D5317D">
        <w:rPr>
          <w:rFonts w:eastAsia="Tahoma"/>
          <w:color w:val="000000"/>
          <w:sz w:val="21"/>
          <w:szCs w:val="21"/>
        </w:rPr>
        <w:t>não-digitais</w:t>
      </w:r>
      <w:proofErr w:type="gramEnd"/>
      <w:r w:rsidRPr="00D5317D">
        <w:rPr>
          <w:rFonts w:eastAsia="Tahoma"/>
          <w:color w:val="000000"/>
          <w:sz w:val="21"/>
          <w:szCs w:val="21"/>
        </w:rPr>
        <w:t xml:space="preserve"> quando houver dúvida em relação à integridade do documento digital.</w:t>
      </w:r>
    </w:p>
    <w:p w:rsidR="00550562" w:rsidRPr="00D5317D" w:rsidRDefault="00D5317D" w:rsidP="00D5317D">
      <w:pPr>
        <w:ind w:left="-426"/>
        <w:jc w:val="both"/>
      </w:pPr>
      <w:r w:rsidRPr="00D5317D">
        <w:rPr>
          <w:rFonts w:eastAsia="Tahoma"/>
          <w:color w:val="000000"/>
          <w:sz w:val="21"/>
          <w:szCs w:val="21"/>
        </w:rPr>
        <w:t>6.6. O fornecedor enquadrado como microempreendedor individual que pretenda auferir os benefícios do tratamento diferenciado previstos na Lei Complementar n. 123 de 2006</w:t>
      </w:r>
      <w:proofErr w:type="gramStart"/>
      <w:r w:rsidRPr="00D5317D">
        <w:rPr>
          <w:rFonts w:eastAsia="Tahoma"/>
          <w:color w:val="000000"/>
          <w:sz w:val="21"/>
          <w:szCs w:val="21"/>
        </w:rPr>
        <w:t>, estará</w:t>
      </w:r>
      <w:proofErr w:type="gramEnd"/>
      <w:r w:rsidRPr="00D5317D">
        <w:rPr>
          <w:rFonts w:eastAsia="Tahoma"/>
          <w:color w:val="000000"/>
          <w:sz w:val="21"/>
          <w:szCs w:val="21"/>
        </w:rPr>
        <w:t xml:space="preserve"> dispensado:</w:t>
      </w:r>
    </w:p>
    <w:p w:rsidR="00550562" w:rsidRPr="00D5317D" w:rsidRDefault="00D5317D" w:rsidP="00D5317D">
      <w:pPr>
        <w:ind w:left="-426"/>
        <w:jc w:val="both"/>
      </w:pPr>
      <w:proofErr w:type="gramStart"/>
      <w:r w:rsidRPr="00D5317D">
        <w:rPr>
          <w:rFonts w:eastAsia="Tahoma"/>
          <w:color w:val="000000"/>
          <w:sz w:val="21"/>
          <w:szCs w:val="21"/>
        </w:rPr>
        <w:t>a</w:t>
      </w:r>
      <w:proofErr w:type="gramEnd"/>
      <w:r w:rsidRPr="00D5317D">
        <w:rPr>
          <w:rFonts w:eastAsia="Tahoma"/>
          <w:color w:val="000000"/>
          <w:sz w:val="21"/>
          <w:szCs w:val="21"/>
        </w:rPr>
        <w:t xml:space="preserve"> - da prova de inscrição nos cadastros de contribuintes estadual e municipal;</w:t>
      </w:r>
    </w:p>
    <w:p w:rsidR="00550562" w:rsidRPr="00D5317D" w:rsidRDefault="00D5317D" w:rsidP="00D5317D">
      <w:pPr>
        <w:ind w:left="-426"/>
        <w:jc w:val="both"/>
      </w:pPr>
      <w:r w:rsidRPr="00D5317D">
        <w:rPr>
          <w:rFonts w:eastAsia="Tahoma"/>
          <w:color w:val="000000"/>
          <w:sz w:val="21"/>
          <w:szCs w:val="21"/>
        </w:rPr>
        <w:t>b - da apresentação do balanço patrimonial e das demonstrações contábeis do último exercício.</w:t>
      </w:r>
    </w:p>
    <w:p w:rsidR="00550562" w:rsidRPr="00D5317D" w:rsidRDefault="00D5317D" w:rsidP="00D5317D">
      <w:pPr>
        <w:ind w:left="-426"/>
        <w:jc w:val="both"/>
      </w:pPr>
      <w:r w:rsidRPr="00D5317D">
        <w:rPr>
          <w:rFonts w:eastAsia="Tahoma"/>
          <w:b/>
          <w:bCs/>
          <w:color w:val="000000"/>
          <w:sz w:val="21"/>
          <w:szCs w:val="21"/>
        </w:rPr>
        <w:t>Nota Explicativa:</w:t>
      </w:r>
      <w:r w:rsidRPr="00D5317D">
        <w:rPr>
          <w:rFonts w:eastAsia="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sidRPr="00D5317D">
        <w:rPr>
          <w:rFonts w:eastAsia="Tahoma"/>
          <w:color w:val="000000"/>
          <w:sz w:val="21"/>
          <w:szCs w:val="21"/>
        </w:rPr>
        <w:t>Certificado</w:t>
      </w:r>
      <w:proofErr w:type="gramEnd"/>
    </w:p>
    <w:p w:rsidR="00550562" w:rsidRPr="00D5317D" w:rsidRDefault="00D5317D" w:rsidP="00D5317D">
      <w:pPr>
        <w:ind w:left="-426"/>
        <w:jc w:val="both"/>
      </w:pPr>
      <w:r w:rsidRPr="00D5317D">
        <w:rPr>
          <w:rFonts w:eastAsia="Tahoma"/>
          <w:color w:val="000000"/>
          <w:sz w:val="21"/>
          <w:szCs w:val="21"/>
        </w:rPr>
        <w:t>6.7. Havendo necessidade de analisar minuciosamente os documentos exigidos, a sessão será suspensa, sendo informada a nova data e horário para a sua continuidade.</w:t>
      </w:r>
    </w:p>
    <w:p w:rsidR="00550562" w:rsidRPr="00D5317D" w:rsidRDefault="00D5317D" w:rsidP="00D5317D">
      <w:pPr>
        <w:ind w:left="-426"/>
        <w:jc w:val="both"/>
      </w:pPr>
      <w:r w:rsidRPr="00D5317D">
        <w:rPr>
          <w:rFonts w:eastAsia="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550562" w:rsidRPr="00D5317D" w:rsidRDefault="00D5317D" w:rsidP="00D5317D">
      <w:pPr>
        <w:ind w:left="-426"/>
        <w:jc w:val="both"/>
      </w:pPr>
      <w:r w:rsidRPr="00D5317D">
        <w:rPr>
          <w:rFonts w:eastAsia="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550562" w:rsidRPr="00D5317D" w:rsidRDefault="00D5317D" w:rsidP="00D5317D">
      <w:pPr>
        <w:ind w:left="-426"/>
        <w:jc w:val="both"/>
      </w:pPr>
      <w:r w:rsidRPr="00D5317D">
        <w:rPr>
          <w:rFonts w:eastAsia="Tahoma"/>
          <w:b/>
          <w:bCs/>
          <w:color w:val="000000"/>
          <w:sz w:val="21"/>
          <w:szCs w:val="21"/>
        </w:rPr>
        <w:t>6.9. Constatado o atendimento às exigências de habilitação, o fornecedor será habilitado.</w:t>
      </w:r>
    </w:p>
    <w:p w:rsidR="00550562" w:rsidRPr="00D5317D" w:rsidRDefault="00D5317D" w:rsidP="00D5317D">
      <w:pPr>
        <w:ind w:left="-426"/>
        <w:jc w:val="both"/>
      </w:pPr>
      <w:r w:rsidRPr="00D5317D">
        <w:rPr>
          <w:rFonts w:eastAsia="Tahoma"/>
          <w:b/>
          <w:bCs/>
          <w:color w:val="000000"/>
          <w:sz w:val="21"/>
          <w:szCs w:val="21"/>
        </w:rPr>
        <w:t xml:space="preserve">7.       ATA DE REGISTRO DE </w:t>
      </w:r>
      <w:proofErr w:type="gramStart"/>
      <w:r w:rsidRPr="00D5317D">
        <w:rPr>
          <w:rFonts w:eastAsia="Tahoma"/>
          <w:b/>
          <w:bCs/>
          <w:color w:val="000000"/>
          <w:sz w:val="21"/>
          <w:szCs w:val="21"/>
        </w:rPr>
        <w:t>PREÇOS</w:t>
      </w:r>
      <w:proofErr w:type="gramEnd"/>
    </w:p>
    <w:p w:rsidR="00550562" w:rsidRPr="00D5317D" w:rsidRDefault="00D5317D" w:rsidP="00D5317D">
      <w:pPr>
        <w:ind w:left="-426"/>
        <w:jc w:val="both"/>
      </w:pPr>
      <w:r w:rsidRPr="00D5317D">
        <w:rPr>
          <w:rFonts w:eastAsia="Tahoma"/>
          <w:color w:val="000000"/>
          <w:sz w:val="21"/>
          <w:szCs w:val="21"/>
        </w:rPr>
        <w:t xml:space="preserve">7.1.    Homologado o resultado do procedimento, o fornecedor mais bem classificado terá o prazo 12 meses, contados a partir da data de sua convocação, para assinar a Ata de Registro de Preços, cujo prazo de validade encontra-se nela fixado, </w:t>
      </w:r>
      <w:proofErr w:type="gramStart"/>
      <w:r w:rsidRPr="00D5317D">
        <w:rPr>
          <w:rFonts w:eastAsia="Tahoma"/>
          <w:color w:val="000000"/>
          <w:sz w:val="21"/>
          <w:szCs w:val="21"/>
        </w:rPr>
        <w:t>sob pena</w:t>
      </w:r>
      <w:proofErr w:type="gramEnd"/>
      <w:r w:rsidRPr="00D5317D">
        <w:rPr>
          <w:rFonts w:eastAsia="Tahoma"/>
          <w:color w:val="000000"/>
          <w:sz w:val="21"/>
          <w:szCs w:val="21"/>
        </w:rPr>
        <w:t xml:space="preserve"> de decadência do direito à contratação, sem prejuízo das sanções previstas na Lei nº 14.133, de 2021. </w:t>
      </w:r>
    </w:p>
    <w:p w:rsidR="00550562" w:rsidRPr="00D5317D" w:rsidRDefault="00D5317D" w:rsidP="00D5317D">
      <w:pPr>
        <w:ind w:left="-426"/>
        <w:jc w:val="both"/>
      </w:pPr>
      <w:r w:rsidRPr="00D5317D">
        <w:rPr>
          <w:rFonts w:eastAsia="Tahoma"/>
          <w:color w:val="000000"/>
          <w:sz w:val="21"/>
          <w:szCs w:val="21"/>
        </w:rPr>
        <w:t>7.2.    O prazo de convocação  poderá ser prorrogado uma vez, por igual período, mediante solicitação do fornecedor mais bem classificado ou convocado, desde que:</w:t>
      </w:r>
    </w:p>
    <w:p w:rsidR="00550562" w:rsidRPr="00D5317D" w:rsidRDefault="00D5317D" w:rsidP="00D5317D">
      <w:pPr>
        <w:ind w:left="-426"/>
        <w:jc w:val="both"/>
      </w:pPr>
      <w:r w:rsidRPr="00D5317D">
        <w:rPr>
          <w:rFonts w:eastAsia="Tahoma"/>
          <w:color w:val="000000"/>
          <w:sz w:val="21"/>
          <w:szCs w:val="21"/>
        </w:rPr>
        <w:t xml:space="preserve">(a) a solicitação seja devidamente justificada e apresentada dentro do prazo; </w:t>
      </w:r>
      <w:proofErr w:type="gramStart"/>
      <w:r w:rsidRPr="00D5317D">
        <w:rPr>
          <w:rFonts w:eastAsia="Tahoma"/>
          <w:color w:val="000000"/>
          <w:sz w:val="21"/>
          <w:szCs w:val="21"/>
        </w:rPr>
        <w:t>e</w:t>
      </w:r>
      <w:proofErr w:type="gramEnd"/>
    </w:p>
    <w:p w:rsidR="00550562" w:rsidRPr="00D5317D" w:rsidRDefault="00D5317D" w:rsidP="00D5317D">
      <w:pPr>
        <w:ind w:left="-426"/>
        <w:jc w:val="both"/>
      </w:pPr>
      <w:r w:rsidRPr="00D5317D">
        <w:rPr>
          <w:rFonts w:eastAsia="Tahoma"/>
          <w:color w:val="000000"/>
          <w:sz w:val="21"/>
          <w:szCs w:val="21"/>
        </w:rPr>
        <w:lastRenderedPageBreak/>
        <w:t>(b) a justificativa apresentada seja aceita pela Administração.</w:t>
      </w:r>
    </w:p>
    <w:p w:rsidR="00550562" w:rsidRPr="00D5317D" w:rsidRDefault="00D5317D" w:rsidP="00D5317D">
      <w:pPr>
        <w:ind w:left="-426"/>
        <w:jc w:val="both"/>
      </w:pPr>
      <w:r w:rsidRPr="00D5317D">
        <w:rPr>
          <w:rFonts w:eastAsia="Tahoma"/>
          <w:color w:val="000000"/>
          <w:sz w:val="21"/>
          <w:szCs w:val="21"/>
        </w:rPr>
        <w:t>7.3.    A ata de registro de preços poderá ser assinada por meio de assinatura digital.</w:t>
      </w:r>
    </w:p>
    <w:p w:rsidR="00550562" w:rsidRPr="00D5317D" w:rsidRDefault="00D5317D" w:rsidP="00D5317D">
      <w:pPr>
        <w:ind w:left="-426"/>
        <w:jc w:val="both"/>
      </w:pPr>
      <w:r w:rsidRPr="00D5317D">
        <w:rPr>
          <w:rFonts w:eastAsia="Tahoma"/>
          <w:color w:val="000000"/>
          <w:sz w:val="21"/>
          <w:szCs w:val="21"/>
        </w:rPr>
        <w:t xml:space="preserve">7.4.    Serão formalizadas tantas Atas de Registro de Preços quantas forem necessárias para o registro de todos os itens constantes no Termo de Referência, com a indicação do fornecedor vencedor, a descrição do(s) </w:t>
      </w:r>
      <w:proofErr w:type="gramStart"/>
      <w:r w:rsidRPr="00D5317D">
        <w:rPr>
          <w:rFonts w:eastAsia="Tahoma"/>
          <w:color w:val="000000"/>
          <w:sz w:val="21"/>
          <w:szCs w:val="21"/>
        </w:rPr>
        <w:t>item(</w:t>
      </w:r>
      <w:proofErr w:type="spellStart"/>
      <w:proofErr w:type="gramEnd"/>
      <w:r w:rsidRPr="00D5317D">
        <w:rPr>
          <w:rFonts w:eastAsia="Tahoma"/>
          <w:color w:val="000000"/>
          <w:sz w:val="21"/>
          <w:szCs w:val="21"/>
        </w:rPr>
        <w:t>ns</w:t>
      </w:r>
      <w:proofErr w:type="spellEnd"/>
      <w:r w:rsidRPr="00D5317D">
        <w:rPr>
          <w:rFonts w:eastAsia="Tahoma"/>
          <w:color w:val="000000"/>
          <w:sz w:val="21"/>
          <w:szCs w:val="21"/>
        </w:rPr>
        <w:t>), as respectivas quantidades, preços registrados e demais condições.</w:t>
      </w:r>
    </w:p>
    <w:p w:rsidR="00550562" w:rsidRPr="00D5317D" w:rsidRDefault="00D5317D" w:rsidP="00D5317D">
      <w:pPr>
        <w:ind w:left="-426"/>
        <w:jc w:val="both"/>
      </w:pPr>
      <w:r w:rsidRPr="00D5317D">
        <w:rPr>
          <w:rFonts w:eastAsia="Tahoma"/>
          <w:color w:val="000000"/>
          <w:sz w:val="21"/>
          <w:szCs w:val="21"/>
        </w:rPr>
        <w:t>7.5.    O preço registrado, com a indicação dos fornecedores, será divulgado no PNCP  e disponibilizado durante a vigência da ata de registro de preços.</w:t>
      </w:r>
    </w:p>
    <w:p w:rsidR="00550562" w:rsidRPr="00D5317D" w:rsidRDefault="00D5317D" w:rsidP="00D5317D">
      <w:pPr>
        <w:ind w:left="-426"/>
        <w:jc w:val="both"/>
      </w:pPr>
      <w:r w:rsidRPr="00D5317D">
        <w:rPr>
          <w:rFonts w:eastAsia="Tahoma"/>
          <w:color w:val="000000"/>
          <w:sz w:val="21"/>
          <w:szCs w:val="21"/>
        </w:rPr>
        <w:t xml:space="preserve">7.6.    A existência de preços registrados implicará compromisso de fornecimento nas condições estabelecidas, mas não obrigará a Administração a contratar, facultada a realização de contratação específica para a aquisição pretendida, desde que devidamente justificada. </w:t>
      </w:r>
    </w:p>
    <w:p w:rsidR="00550562" w:rsidRPr="00D5317D" w:rsidRDefault="00D5317D" w:rsidP="00D5317D">
      <w:pPr>
        <w:ind w:left="-426"/>
        <w:jc w:val="both"/>
      </w:pPr>
      <w:r w:rsidRPr="00D5317D">
        <w:rPr>
          <w:rFonts w:eastAsia="Tahoma"/>
          <w:color w:val="000000"/>
          <w:sz w:val="21"/>
          <w:szCs w:val="21"/>
        </w:rPr>
        <w:t>7.7.    Na hipótese de o convocado não assinar  a ata de registro de preços no prazo e nas condições estabelecidas</w:t>
      </w:r>
      <w:proofErr w:type="gramStart"/>
      <w:r w:rsidRPr="00D5317D">
        <w:rPr>
          <w:rFonts w:eastAsia="Tahoma"/>
          <w:color w:val="000000"/>
          <w:sz w:val="21"/>
          <w:szCs w:val="21"/>
        </w:rPr>
        <w:t>, fica</w:t>
      </w:r>
      <w:proofErr w:type="gramEnd"/>
      <w:r w:rsidRPr="00D5317D">
        <w:rPr>
          <w:rFonts w:eastAsia="Tahoma"/>
          <w:color w:val="000000"/>
          <w:sz w:val="21"/>
          <w:szCs w:val="21"/>
        </w:rPr>
        <w:t xml:space="preserve"> facultado à Administração convocar os fornecedores remanescentes do cadastro de reserva, na ordem de classificação, para fazê-lo em igual prazo e nas condições propostas pelo primeiro classificado.</w:t>
      </w:r>
    </w:p>
    <w:p w:rsidR="00550562" w:rsidRPr="00D5317D" w:rsidRDefault="00D5317D" w:rsidP="00D5317D">
      <w:pPr>
        <w:ind w:left="-426"/>
        <w:jc w:val="both"/>
      </w:pPr>
      <w:r w:rsidRPr="00D5317D">
        <w:rPr>
          <w:rFonts w:eastAsia="Tahoma"/>
          <w:b/>
          <w:bCs/>
          <w:color w:val="000000"/>
          <w:sz w:val="21"/>
          <w:szCs w:val="21"/>
        </w:rPr>
        <w:t xml:space="preserve">8.       FORMAÇÃO DO CADASTRO DE </w:t>
      </w:r>
      <w:proofErr w:type="gramStart"/>
      <w:r w:rsidRPr="00D5317D">
        <w:rPr>
          <w:rFonts w:eastAsia="Tahoma"/>
          <w:b/>
          <w:bCs/>
          <w:color w:val="000000"/>
          <w:sz w:val="21"/>
          <w:szCs w:val="21"/>
        </w:rPr>
        <w:t>RESERVA</w:t>
      </w:r>
      <w:proofErr w:type="gramEnd"/>
      <w:r w:rsidRPr="00D5317D">
        <w:rPr>
          <w:rFonts w:eastAsia="Tahoma"/>
          <w:b/>
          <w:bCs/>
          <w:color w:val="000000"/>
          <w:sz w:val="21"/>
          <w:szCs w:val="21"/>
        </w:rPr>
        <w:t xml:space="preserve"> </w:t>
      </w:r>
    </w:p>
    <w:p w:rsidR="00550562" w:rsidRPr="00D5317D" w:rsidRDefault="00D5317D" w:rsidP="00D5317D">
      <w:pPr>
        <w:ind w:left="-426"/>
        <w:jc w:val="both"/>
      </w:pPr>
      <w:r w:rsidRPr="00D5317D">
        <w:rPr>
          <w:rFonts w:eastAsia="Tahoma"/>
          <w:color w:val="000000"/>
          <w:sz w:val="21"/>
          <w:szCs w:val="21"/>
        </w:rPr>
        <w:t>8.1.    Após a homologação do procedimento, se for o caso, poderá ser elaborado ata específica de cadastro de reserva dos:</w:t>
      </w:r>
    </w:p>
    <w:p w:rsidR="00550562" w:rsidRPr="00D5317D" w:rsidRDefault="00D5317D" w:rsidP="00D5317D">
      <w:pPr>
        <w:ind w:left="-426"/>
        <w:jc w:val="both"/>
      </w:pPr>
      <w:r w:rsidRPr="00D5317D">
        <w:rPr>
          <w:rFonts w:eastAsia="Tahoma"/>
          <w:color w:val="000000"/>
          <w:sz w:val="21"/>
          <w:szCs w:val="21"/>
        </w:rPr>
        <w:t xml:space="preserve">8.1.1 fornecedores que aceitarem cotar o objeto com preço igual ao do adjudicatário, observada a classificação no procedimento; </w:t>
      </w:r>
      <w:proofErr w:type="gramStart"/>
      <w:r w:rsidRPr="00D5317D">
        <w:rPr>
          <w:rFonts w:eastAsia="Tahoma"/>
          <w:color w:val="000000"/>
          <w:sz w:val="21"/>
          <w:szCs w:val="21"/>
        </w:rPr>
        <w:t>e</w:t>
      </w:r>
      <w:proofErr w:type="gramEnd"/>
      <w:r w:rsidRPr="00D5317D">
        <w:rPr>
          <w:rFonts w:eastAsia="Tahoma"/>
          <w:color w:val="000000"/>
          <w:sz w:val="21"/>
          <w:szCs w:val="21"/>
        </w:rPr>
        <w:t xml:space="preserve"> </w:t>
      </w:r>
    </w:p>
    <w:p w:rsidR="00550562" w:rsidRPr="00D5317D" w:rsidRDefault="00D5317D" w:rsidP="00D5317D">
      <w:pPr>
        <w:ind w:left="-426"/>
        <w:jc w:val="both"/>
      </w:pPr>
      <w:r w:rsidRPr="00D5317D">
        <w:rPr>
          <w:rFonts w:eastAsia="Tahoma"/>
          <w:color w:val="000000"/>
          <w:sz w:val="21"/>
          <w:szCs w:val="21"/>
        </w:rPr>
        <w:t>8.1.2 fornecedores que mantiverem sua proposta original.</w:t>
      </w:r>
    </w:p>
    <w:p w:rsidR="00550562" w:rsidRPr="00D5317D" w:rsidRDefault="00D5317D" w:rsidP="00D5317D">
      <w:pPr>
        <w:ind w:left="-426"/>
        <w:jc w:val="both"/>
      </w:pPr>
      <w:r w:rsidRPr="00D5317D">
        <w:rPr>
          <w:rFonts w:eastAsia="Tahoma"/>
          <w:color w:val="000000"/>
          <w:sz w:val="21"/>
          <w:szCs w:val="21"/>
        </w:rPr>
        <w:t>8.2.              Será respeitada, nas contratações, a ordem de classificação dos fornecedores registrados na ata.</w:t>
      </w:r>
    </w:p>
    <w:p w:rsidR="00550562" w:rsidRPr="00D5317D" w:rsidRDefault="00D5317D" w:rsidP="00D5317D">
      <w:pPr>
        <w:ind w:left="-426"/>
        <w:jc w:val="both"/>
      </w:pPr>
      <w:r w:rsidRPr="00D5317D">
        <w:rPr>
          <w:rFonts w:eastAsia="Tahoma"/>
          <w:color w:val="000000"/>
          <w:sz w:val="21"/>
          <w:szCs w:val="21"/>
        </w:rPr>
        <w:t>8.3.    A apresentação de novas propostas na forma deste item não prejudicará o resultado do procedimento em relação ao fornecedor mais bem classificado.</w:t>
      </w:r>
    </w:p>
    <w:p w:rsidR="00550562" w:rsidRPr="00D5317D" w:rsidRDefault="00D5317D" w:rsidP="00D5317D">
      <w:pPr>
        <w:ind w:left="-426"/>
        <w:jc w:val="both"/>
      </w:pPr>
      <w:r w:rsidRPr="00D5317D">
        <w:rPr>
          <w:rFonts w:eastAsia="Tahoma"/>
          <w:color w:val="000000"/>
          <w:sz w:val="21"/>
          <w:szCs w:val="21"/>
        </w:rPr>
        <w:t xml:space="preserve">8.4.    Para fins da ordem de classificação, os fornecedores que aceitarem cotar o objeto com preço igual ao do adjudicatário antecederão aqueles que mantiverem sua proposta original. </w:t>
      </w:r>
    </w:p>
    <w:p w:rsidR="00550562" w:rsidRPr="00D5317D" w:rsidRDefault="00D5317D" w:rsidP="00D5317D">
      <w:pPr>
        <w:ind w:left="-426"/>
        <w:jc w:val="both"/>
      </w:pPr>
      <w:r w:rsidRPr="00D5317D">
        <w:rPr>
          <w:rFonts w:eastAsia="Tahoma"/>
          <w:color w:val="000000"/>
          <w:sz w:val="21"/>
          <w:szCs w:val="21"/>
        </w:rPr>
        <w:t>8.5.    A habilitação dos fornecedores que comporão o cadastro de reserva será efetuada quando houver necessidade de contratação dos fornecedores remanescentes, nas seguintes hipóteses:</w:t>
      </w:r>
    </w:p>
    <w:p w:rsidR="00550562" w:rsidRPr="00D5317D" w:rsidRDefault="00D5317D" w:rsidP="00D5317D">
      <w:pPr>
        <w:ind w:left="-426"/>
        <w:jc w:val="both"/>
      </w:pPr>
      <w:r w:rsidRPr="00D5317D">
        <w:rPr>
          <w:rFonts w:eastAsia="Tahoma"/>
          <w:color w:val="000000"/>
          <w:sz w:val="21"/>
          <w:szCs w:val="21"/>
        </w:rPr>
        <w:t xml:space="preserve">8.5.1 quando o adjudicatário não assinar a ata de registro de preços no prazo e nas condições estabelecidos no aviso de dispensa; </w:t>
      </w:r>
      <w:proofErr w:type="gramStart"/>
      <w:r w:rsidRPr="00D5317D">
        <w:rPr>
          <w:rFonts w:eastAsia="Tahoma"/>
          <w:color w:val="000000"/>
          <w:sz w:val="21"/>
          <w:szCs w:val="21"/>
        </w:rPr>
        <w:t>ou</w:t>
      </w:r>
      <w:proofErr w:type="gramEnd"/>
    </w:p>
    <w:p w:rsidR="00550562" w:rsidRPr="00D5317D" w:rsidRDefault="00D5317D" w:rsidP="00D5317D">
      <w:pPr>
        <w:ind w:left="-426"/>
        <w:jc w:val="both"/>
      </w:pPr>
      <w:r w:rsidRPr="00D5317D">
        <w:rPr>
          <w:rFonts w:eastAsia="Tahoma"/>
          <w:color w:val="000000"/>
          <w:sz w:val="21"/>
          <w:szCs w:val="21"/>
        </w:rPr>
        <w:t>8.5.2 quando houver o cancelamento do registro do fornecedor ou do registro de preços.</w:t>
      </w:r>
    </w:p>
    <w:p w:rsidR="00550562" w:rsidRPr="00D5317D" w:rsidRDefault="00D5317D" w:rsidP="00D5317D">
      <w:pPr>
        <w:ind w:left="-426"/>
        <w:jc w:val="both"/>
      </w:pPr>
      <w:r w:rsidRPr="00D5317D">
        <w:rPr>
          <w:rFonts w:eastAsia="Tahoma"/>
          <w:color w:val="000000"/>
          <w:sz w:val="21"/>
          <w:szCs w:val="21"/>
        </w:rPr>
        <w:lastRenderedPageBreak/>
        <w:t>8.6.    Na hipótese de nenhum dos fornecedores  que aceitaram cotar o objeto com preço igual ao do adjudicatário concordar com a contratação nos termos em igual prazo e nas condições propostas pelo primeiro classificado, a Administração, observados o valor estimado e a sua eventual atualização na forma prevista no Termo de Referência, poderá:</w:t>
      </w:r>
    </w:p>
    <w:p w:rsidR="00550562" w:rsidRPr="00D5317D" w:rsidRDefault="00D5317D" w:rsidP="00D5317D">
      <w:pPr>
        <w:ind w:left="-426"/>
        <w:jc w:val="both"/>
      </w:pPr>
      <w:r w:rsidRPr="00D5317D">
        <w:rPr>
          <w:rFonts w:eastAsia="Tahoma"/>
          <w:color w:val="000000"/>
          <w:sz w:val="21"/>
          <w:szCs w:val="21"/>
        </w:rPr>
        <w:t xml:space="preserve">8.7.    convocar os fornecedores que mantiveram sua proposta original para negociação, na ordem de classificação, com vistas à obtenção de preço melhor, mesmo que acima do preço do adjudicatário; </w:t>
      </w:r>
      <w:proofErr w:type="gramStart"/>
      <w:r w:rsidRPr="00D5317D">
        <w:rPr>
          <w:rFonts w:eastAsia="Tahoma"/>
          <w:color w:val="000000"/>
          <w:sz w:val="21"/>
          <w:szCs w:val="21"/>
        </w:rPr>
        <w:t>ou</w:t>
      </w:r>
      <w:proofErr w:type="gramEnd"/>
    </w:p>
    <w:p w:rsidR="00550562" w:rsidRPr="00D5317D" w:rsidRDefault="00D5317D" w:rsidP="00D5317D">
      <w:pPr>
        <w:ind w:left="-426"/>
        <w:jc w:val="both"/>
      </w:pPr>
      <w:r w:rsidRPr="00D5317D">
        <w:rPr>
          <w:rFonts w:eastAsia="Tahoma"/>
          <w:color w:val="000000"/>
          <w:sz w:val="21"/>
          <w:szCs w:val="21"/>
        </w:rPr>
        <w:t>8.8.    adjudicar e firmar o contrato nas condições ofertadas pelos fornecedores remanescentes, observada a ordem de classificação, quando frustrada a negociação de melhor condição.</w:t>
      </w:r>
    </w:p>
    <w:p w:rsidR="00550562" w:rsidRPr="00D5317D" w:rsidRDefault="00D5317D" w:rsidP="00D5317D">
      <w:pPr>
        <w:ind w:left="-426"/>
        <w:jc w:val="both"/>
      </w:pPr>
      <w:r w:rsidRPr="00D5317D">
        <w:rPr>
          <w:rFonts w:eastAsia="Tahoma"/>
          <w:b/>
          <w:bCs/>
          <w:color w:val="000000"/>
          <w:sz w:val="21"/>
          <w:szCs w:val="21"/>
        </w:rPr>
        <w:t>9. CONTRATAÇÃO</w:t>
      </w:r>
    </w:p>
    <w:p w:rsidR="00550562" w:rsidRPr="00D5317D" w:rsidRDefault="00D5317D" w:rsidP="00D5317D">
      <w:pPr>
        <w:ind w:left="-426"/>
        <w:jc w:val="both"/>
      </w:pPr>
      <w:r w:rsidRPr="00D5317D">
        <w:rPr>
          <w:rFonts w:eastAsia="Tahoma"/>
          <w:color w:val="000000"/>
          <w:sz w:val="21"/>
          <w:szCs w:val="21"/>
        </w:rPr>
        <w:t>9.1. Assinada a ata de registro de preço, caso se conclua pela contratação, o Termo de Contrato poderá ser substituído por outro instrumento hábil, como carta-contrato, nota de empenho de despesa, autorização de compra, de acordo com o Art. 95 da Lei Federal 14133/2021.</w:t>
      </w:r>
    </w:p>
    <w:p w:rsidR="00550562" w:rsidRPr="00D5317D" w:rsidRDefault="00D5317D" w:rsidP="00D5317D">
      <w:pPr>
        <w:ind w:left="-426"/>
        <w:jc w:val="both"/>
      </w:pPr>
      <w:r w:rsidRPr="00D5317D">
        <w:rPr>
          <w:rFonts w:eastAsia="Tahoma"/>
          <w:color w:val="000000"/>
          <w:sz w:val="21"/>
          <w:szCs w:val="21"/>
        </w:rPr>
        <w:t xml:space="preserve">9.2. O adjudicatário terá o prazo de 05 (cinco) dias úteis, contados a partir da data de sua convocação, para assinar o contrato ou retirar o documento equivalente ao contrato, </w:t>
      </w:r>
      <w:proofErr w:type="gramStart"/>
      <w:r w:rsidRPr="00D5317D">
        <w:rPr>
          <w:rFonts w:eastAsia="Tahoma"/>
          <w:color w:val="000000"/>
          <w:sz w:val="21"/>
          <w:szCs w:val="21"/>
        </w:rPr>
        <w:t>sob pena</w:t>
      </w:r>
      <w:proofErr w:type="gramEnd"/>
      <w:r w:rsidRPr="00D5317D">
        <w:rPr>
          <w:rFonts w:eastAsia="Tahoma"/>
          <w:color w:val="000000"/>
          <w:sz w:val="21"/>
          <w:szCs w:val="21"/>
        </w:rPr>
        <w:t xml:space="preserve"> de decair do direito à contratação, sem prejuízo das sanções previstas neste Aviso de Contratação Direta.</w:t>
      </w:r>
    </w:p>
    <w:p w:rsidR="00550562" w:rsidRPr="00D5317D" w:rsidRDefault="00D5317D" w:rsidP="00D5317D">
      <w:pPr>
        <w:ind w:left="-426"/>
        <w:jc w:val="both"/>
      </w:pPr>
      <w:r w:rsidRPr="00D5317D">
        <w:rPr>
          <w:rFonts w:eastAsia="Tahoma"/>
          <w:color w:val="000000"/>
          <w:sz w:val="21"/>
          <w:szCs w:val="21"/>
        </w:rPr>
        <w:t xml:space="preserve">9.2.1. O prazo previsto para retirada do documento equivalente poderá ser prorrogado </w:t>
      </w:r>
      <w:proofErr w:type="gramStart"/>
      <w:r w:rsidRPr="00D5317D">
        <w:rPr>
          <w:rFonts w:eastAsia="Tahoma"/>
          <w:color w:val="000000"/>
          <w:sz w:val="21"/>
          <w:szCs w:val="21"/>
        </w:rPr>
        <w:t>1</w:t>
      </w:r>
      <w:proofErr w:type="gramEnd"/>
      <w:r w:rsidRPr="00D5317D">
        <w:rPr>
          <w:rFonts w:eastAsia="Tahoma"/>
          <w:color w:val="000000"/>
          <w:sz w:val="21"/>
          <w:szCs w:val="21"/>
        </w:rPr>
        <w:t xml:space="preserve"> (uma) vez, por igual período, por solicitação justificada do adjudicatário e aceita pela Administração.</w:t>
      </w:r>
    </w:p>
    <w:p w:rsidR="00550562" w:rsidRPr="00D5317D" w:rsidRDefault="00D5317D" w:rsidP="00D5317D">
      <w:pPr>
        <w:ind w:left="-426"/>
        <w:jc w:val="both"/>
      </w:pPr>
      <w:r w:rsidRPr="00D5317D">
        <w:rPr>
          <w:rFonts w:eastAsia="Tahoma"/>
          <w:color w:val="000000"/>
          <w:sz w:val="21"/>
          <w:szCs w:val="21"/>
        </w:rPr>
        <w:t>9.3. O Aceite da Nota de Empenho ou do instrumento equivalente, emitida à empresa adjudicada, implica no reconhecimento de que:</w:t>
      </w:r>
    </w:p>
    <w:p w:rsidR="00550562" w:rsidRPr="00D5317D" w:rsidRDefault="00D5317D" w:rsidP="00D5317D">
      <w:pPr>
        <w:ind w:left="-426"/>
        <w:jc w:val="both"/>
      </w:pPr>
      <w:r w:rsidRPr="00D5317D">
        <w:rPr>
          <w:rFonts w:eastAsia="Tahoma"/>
          <w:color w:val="000000"/>
          <w:sz w:val="21"/>
          <w:szCs w:val="21"/>
        </w:rPr>
        <w:t xml:space="preserve">9.3.1. </w:t>
      </w:r>
      <w:proofErr w:type="gramStart"/>
      <w:r w:rsidRPr="00D5317D">
        <w:rPr>
          <w:rFonts w:eastAsia="Tahoma"/>
          <w:color w:val="000000"/>
          <w:sz w:val="21"/>
          <w:szCs w:val="21"/>
        </w:rPr>
        <w:t>referida</w:t>
      </w:r>
      <w:proofErr w:type="gramEnd"/>
      <w:r w:rsidRPr="00D5317D">
        <w:rPr>
          <w:rFonts w:eastAsia="Tahoma"/>
          <w:color w:val="000000"/>
          <w:sz w:val="21"/>
          <w:szCs w:val="21"/>
        </w:rPr>
        <w:t xml:space="preserve"> Nota está substituindo o contrato, aplicando-se à relação de negócios ali estabelecida as disposições da Lei nº 14.133, de 2021;</w:t>
      </w:r>
    </w:p>
    <w:p w:rsidR="00550562" w:rsidRPr="00D5317D" w:rsidRDefault="00D5317D" w:rsidP="00D5317D">
      <w:pPr>
        <w:ind w:left="-426"/>
        <w:jc w:val="both"/>
      </w:pPr>
      <w:r w:rsidRPr="00D5317D">
        <w:rPr>
          <w:rFonts w:eastAsia="Tahoma"/>
          <w:color w:val="000000"/>
          <w:sz w:val="21"/>
          <w:szCs w:val="21"/>
        </w:rPr>
        <w:t xml:space="preserve">9.3.2. </w:t>
      </w:r>
      <w:proofErr w:type="gramStart"/>
      <w:r w:rsidRPr="00D5317D">
        <w:rPr>
          <w:rFonts w:eastAsia="Tahoma"/>
          <w:color w:val="000000"/>
          <w:sz w:val="21"/>
          <w:szCs w:val="21"/>
        </w:rPr>
        <w:t>a</w:t>
      </w:r>
      <w:proofErr w:type="gramEnd"/>
      <w:r w:rsidRPr="00D5317D">
        <w:rPr>
          <w:rFonts w:eastAsia="Tahoma"/>
          <w:color w:val="000000"/>
          <w:sz w:val="21"/>
          <w:szCs w:val="21"/>
        </w:rPr>
        <w:t xml:space="preserve"> contratada se vincula à sua proposta e às previsões contidas no Aviso de Contratação Direta e seus anexos;</w:t>
      </w:r>
    </w:p>
    <w:p w:rsidR="00550562" w:rsidRPr="00D5317D" w:rsidRDefault="00D5317D" w:rsidP="00D5317D">
      <w:pPr>
        <w:ind w:left="-426"/>
        <w:jc w:val="both"/>
      </w:pPr>
      <w:r w:rsidRPr="00D5317D">
        <w:rPr>
          <w:rFonts w:eastAsia="Tahoma"/>
          <w:color w:val="000000"/>
          <w:sz w:val="21"/>
          <w:szCs w:val="21"/>
        </w:rPr>
        <w:t xml:space="preserve">9.3.3. </w:t>
      </w:r>
      <w:proofErr w:type="gramStart"/>
      <w:r w:rsidRPr="00D5317D">
        <w:rPr>
          <w:rFonts w:eastAsia="Tahoma"/>
          <w:color w:val="000000"/>
          <w:sz w:val="21"/>
          <w:szCs w:val="21"/>
        </w:rPr>
        <w:t>a</w:t>
      </w:r>
      <w:proofErr w:type="gramEnd"/>
      <w:r w:rsidRPr="00D5317D">
        <w:rPr>
          <w:rFonts w:eastAsia="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550562" w:rsidRPr="00D5317D" w:rsidRDefault="00D5317D" w:rsidP="00D5317D">
      <w:pPr>
        <w:ind w:left="-426"/>
        <w:jc w:val="both"/>
      </w:pPr>
      <w:r w:rsidRPr="00D5317D">
        <w:rPr>
          <w:rFonts w:eastAsia="Tahoma"/>
          <w:color w:val="000000"/>
          <w:sz w:val="21"/>
          <w:szCs w:val="21"/>
        </w:rPr>
        <w:t xml:space="preserve">9.4. Para retirada do documento equivalente será exigida a comprovação das condições de habilitação e contratação consignadas neste aviso, que deverão ser mantidas pelo fornecedor durante a vigência da contratação. </w:t>
      </w:r>
    </w:p>
    <w:p w:rsidR="00550562" w:rsidRPr="00D5317D" w:rsidRDefault="00D5317D" w:rsidP="00D5317D">
      <w:pPr>
        <w:ind w:left="-426"/>
        <w:jc w:val="both"/>
      </w:pPr>
      <w:r w:rsidRPr="00D5317D">
        <w:rPr>
          <w:rFonts w:eastAsia="Tahoma"/>
          <w:b/>
          <w:bCs/>
          <w:color w:val="000000"/>
          <w:sz w:val="21"/>
          <w:szCs w:val="21"/>
        </w:rPr>
        <w:t>10. SANÇÕES</w:t>
      </w:r>
    </w:p>
    <w:p w:rsidR="00550562" w:rsidRPr="00D5317D" w:rsidRDefault="00D5317D" w:rsidP="00D5317D">
      <w:pPr>
        <w:ind w:left="-426"/>
        <w:jc w:val="both"/>
      </w:pPr>
      <w:r w:rsidRPr="00D5317D">
        <w:rPr>
          <w:rFonts w:eastAsia="Tahoma"/>
          <w:color w:val="000000"/>
          <w:sz w:val="21"/>
          <w:szCs w:val="21"/>
        </w:rPr>
        <w:t>10.1. Comete infração administrativa o fornecedor ou o contratado que cometer quaisquer das infrações previstas no art. 155 da Lei nº 14.133, de 2021, quais sejam:</w:t>
      </w:r>
    </w:p>
    <w:p w:rsidR="00550562" w:rsidRPr="00D5317D" w:rsidRDefault="00D5317D" w:rsidP="00D5317D">
      <w:pPr>
        <w:ind w:left="-426"/>
        <w:jc w:val="both"/>
      </w:pPr>
      <w:proofErr w:type="gramStart"/>
      <w:r w:rsidRPr="00D5317D">
        <w:rPr>
          <w:rFonts w:eastAsia="Tahoma"/>
          <w:i/>
          <w:iCs/>
          <w:color w:val="000000"/>
          <w:sz w:val="21"/>
          <w:szCs w:val="21"/>
        </w:rPr>
        <w:t>a.</w:t>
      </w:r>
      <w:proofErr w:type="gramEnd"/>
      <w:r w:rsidRPr="00D5317D">
        <w:rPr>
          <w:rFonts w:eastAsia="Tahoma"/>
          <w:i/>
          <w:iCs/>
          <w:color w:val="000000"/>
          <w:sz w:val="21"/>
          <w:szCs w:val="21"/>
        </w:rPr>
        <w:t xml:space="preserve"> Dar causa à inexecução parcial do contrato;</w:t>
      </w:r>
    </w:p>
    <w:p w:rsidR="00550562" w:rsidRPr="00D5317D" w:rsidRDefault="00D5317D" w:rsidP="00D5317D">
      <w:pPr>
        <w:ind w:left="-426"/>
        <w:jc w:val="both"/>
      </w:pPr>
      <w:proofErr w:type="gramStart"/>
      <w:r w:rsidRPr="00D5317D">
        <w:rPr>
          <w:rFonts w:eastAsia="Tahoma"/>
          <w:i/>
          <w:iCs/>
          <w:color w:val="000000"/>
          <w:sz w:val="21"/>
          <w:szCs w:val="21"/>
        </w:rPr>
        <w:lastRenderedPageBreak/>
        <w:t>b.</w:t>
      </w:r>
      <w:proofErr w:type="gramEnd"/>
      <w:r w:rsidRPr="00D5317D">
        <w:rPr>
          <w:rFonts w:eastAsia="Tahoma"/>
          <w:i/>
          <w:iCs/>
          <w:color w:val="000000"/>
          <w:sz w:val="21"/>
          <w:szCs w:val="21"/>
        </w:rPr>
        <w:t xml:space="preserve"> Dar causa à inexecução parcial do contrato que cause grave dano à Administração, ao funcionamento dos serviços públicos ou ao interesse coletivo;</w:t>
      </w:r>
    </w:p>
    <w:p w:rsidR="00550562" w:rsidRPr="00D5317D" w:rsidRDefault="00D5317D" w:rsidP="00D5317D">
      <w:pPr>
        <w:ind w:left="-426"/>
        <w:jc w:val="both"/>
      </w:pPr>
      <w:proofErr w:type="gramStart"/>
      <w:r w:rsidRPr="00D5317D">
        <w:rPr>
          <w:rFonts w:eastAsia="Tahoma"/>
          <w:i/>
          <w:iCs/>
          <w:color w:val="000000"/>
          <w:sz w:val="21"/>
          <w:szCs w:val="21"/>
        </w:rPr>
        <w:t>c .</w:t>
      </w:r>
      <w:proofErr w:type="gramEnd"/>
      <w:r w:rsidRPr="00D5317D">
        <w:rPr>
          <w:rFonts w:eastAsia="Tahoma"/>
          <w:i/>
          <w:iCs/>
          <w:color w:val="000000"/>
          <w:sz w:val="21"/>
          <w:szCs w:val="21"/>
        </w:rPr>
        <w:t xml:space="preserve"> Dar causa à inexecução total do contrato;</w:t>
      </w:r>
    </w:p>
    <w:p w:rsidR="00550562" w:rsidRPr="00D5317D" w:rsidRDefault="00D5317D" w:rsidP="00D5317D">
      <w:pPr>
        <w:ind w:left="-426"/>
        <w:jc w:val="both"/>
      </w:pPr>
      <w:proofErr w:type="gramStart"/>
      <w:r w:rsidRPr="00D5317D">
        <w:rPr>
          <w:rFonts w:eastAsia="Tahoma"/>
          <w:i/>
          <w:iCs/>
          <w:color w:val="000000"/>
          <w:sz w:val="21"/>
          <w:szCs w:val="21"/>
        </w:rPr>
        <w:t>d.</w:t>
      </w:r>
      <w:proofErr w:type="gramEnd"/>
      <w:r w:rsidRPr="00D5317D">
        <w:rPr>
          <w:rFonts w:eastAsia="Tahoma"/>
          <w:i/>
          <w:iCs/>
          <w:color w:val="000000"/>
          <w:sz w:val="21"/>
          <w:szCs w:val="21"/>
        </w:rPr>
        <w:t xml:space="preserve"> Deixar de entregar a documentação exigida para o certame;</w:t>
      </w:r>
    </w:p>
    <w:p w:rsidR="00550562" w:rsidRPr="00D5317D" w:rsidRDefault="00D5317D" w:rsidP="00D5317D">
      <w:pPr>
        <w:ind w:left="-426"/>
        <w:jc w:val="both"/>
      </w:pPr>
      <w:proofErr w:type="gramStart"/>
      <w:r w:rsidRPr="00D5317D">
        <w:rPr>
          <w:rFonts w:eastAsia="Tahoma"/>
          <w:i/>
          <w:iCs/>
          <w:color w:val="000000"/>
          <w:sz w:val="21"/>
          <w:szCs w:val="21"/>
        </w:rPr>
        <w:t>e</w:t>
      </w:r>
      <w:proofErr w:type="gramEnd"/>
      <w:r w:rsidRPr="00D5317D">
        <w:rPr>
          <w:rFonts w:eastAsia="Tahoma"/>
          <w:i/>
          <w:iCs/>
          <w:color w:val="000000"/>
          <w:sz w:val="21"/>
          <w:szCs w:val="21"/>
        </w:rPr>
        <w:t>. Não manter a proposta, salvo em decorrência de fato superveniente devidamente justificado;</w:t>
      </w:r>
    </w:p>
    <w:p w:rsidR="00550562" w:rsidRPr="00D5317D" w:rsidRDefault="00D5317D" w:rsidP="00D5317D">
      <w:pPr>
        <w:ind w:left="-426"/>
        <w:jc w:val="both"/>
      </w:pPr>
      <w:proofErr w:type="gramStart"/>
      <w:r w:rsidRPr="00D5317D">
        <w:rPr>
          <w:rFonts w:eastAsia="Tahoma"/>
          <w:i/>
          <w:iCs/>
          <w:color w:val="000000"/>
          <w:sz w:val="21"/>
          <w:szCs w:val="21"/>
        </w:rPr>
        <w:t>f.</w:t>
      </w:r>
      <w:proofErr w:type="gramEnd"/>
      <w:r w:rsidRPr="00D5317D">
        <w:rPr>
          <w:rFonts w:eastAsia="Tahoma"/>
          <w:i/>
          <w:iCs/>
          <w:color w:val="000000"/>
          <w:sz w:val="21"/>
          <w:szCs w:val="21"/>
        </w:rPr>
        <w:t xml:space="preserve"> Não celebrar o contrato ou não entregar a documentação exigida para a contratação, quando convocado dentro do prazo de validade de sua proposta;</w:t>
      </w:r>
    </w:p>
    <w:p w:rsidR="00550562" w:rsidRPr="00D5317D" w:rsidRDefault="00D5317D" w:rsidP="00D5317D">
      <w:pPr>
        <w:ind w:left="-426"/>
        <w:jc w:val="both"/>
      </w:pPr>
      <w:proofErr w:type="gramStart"/>
      <w:r w:rsidRPr="00D5317D">
        <w:rPr>
          <w:rFonts w:eastAsia="Tahoma"/>
          <w:i/>
          <w:iCs/>
          <w:color w:val="000000"/>
          <w:sz w:val="21"/>
          <w:szCs w:val="21"/>
        </w:rPr>
        <w:t>g.</w:t>
      </w:r>
      <w:proofErr w:type="gramEnd"/>
      <w:r w:rsidRPr="00D5317D">
        <w:rPr>
          <w:rFonts w:eastAsia="Tahoma"/>
          <w:i/>
          <w:iCs/>
          <w:color w:val="000000"/>
          <w:sz w:val="21"/>
          <w:szCs w:val="21"/>
        </w:rPr>
        <w:t xml:space="preserve"> Ensejar o retardamento da execução ou da entrega do objeto da licitação sem motivo justificado;</w:t>
      </w:r>
    </w:p>
    <w:p w:rsidR="00550562" w:rsidRPr="00D5317D" w:rsidRDefault="00D5317D" w:rsidP="00D5317D">
      <w:pPr>
        <w:ind w:left="-426"/>
        <w:jc w:val="both"/>
      </w:pPr>
      <w:proofErr w:type="gramStart"/>
      <w:r w:rsidRPr="00D5317D">
        <w:rPr>
          <w:rFonts w:eastAsia="Tahoma"/>
          <w:i/>
          <w:iCs/>
          <w:color w:val="000000"/>
          <w:sz w:val="21"/>
          <w:szCs w:val="21"/>
        </w:rPr>
        <w:t>h.</w:t>
      </w:r>
      <w:proofErr w:type="gramEnd"/>
      <w:r w:rsidRPr="00D5317D">
        <w:rPr>
          <w:rFonts w:eastAsia="Tahoma"/>
          <w:i/>
          <w:iCs/>
          <w:color w:val="000000"/>
          <w:sz w:val="21"/>
          <w:szCs w:val="21"/>
        </w:rPr>
        <w:t xml:space="preserve"> Apresentar declaração ou documentação falsa exigida para o certame ou prestar declaração falsa durante a dispensa eletrônica ou a execução do contrato;</w:t>
      </w:r>
    </w:p>
    <w:p w:rsidR="00550562" w:rsidRPr="00D5317D" w:rsidRDefault="00D5317D" w:rsidP="00D5317D">
      <w:pPr>
        <w:ind w:left="-426"/>
        <w:jc w:val="both"/>
      </w:pPr>
      <w:proofErr w:type="gramStart"/>
      <w:r w:rsidRPr="00D5317D">
        <w:rPr>
          <w:rFonts w:eastAsia="Tahoma"/>
          <w:i/>
          <w:iCs/>
          <w:color w:val="000000"/>
          <w:sz w:val="21"/>
          <w:szCs w:val="21"/>
        </w:rPr>
        <w:t>i .</w:t>
      </w:r>
      <w:proofErr w:type="gramEnd"/>
      <w:r w:rsidRPr="00D5317D">
        <w:rPr>
          <w:rFonts w:eastAsia="Tahoma"/>
          <w:i/>
          <w:iCs/>
          <w:color w:val="000000"/>
          <w:sz w:val="21"/>
          <w:szCs w:val="21"/>
        </w:rPr>
        <w:t xml:space="preserve"> Fraudar a dispensa eletrônica ou praticar ato fraudulento na execução do contrato;</w:t>
      </w:r>
    </w:p>
    <w:p w:rsidR="00550562" w:rsidRPr="00D5317D" w:rsidRDefault="00D5317D" w:rsidP="00D5317D">
      <w:pPr>
        <w:ind w:left="-426"/>
        <w:jc w:val="both"/>
      </w:pPr>
      <w:proofErr w:type="gramStart"/>
      <w:r w:rsidRPr="00D5317D">
        <w:rPr>
          <w:rFonts w:eastAsia="Tahoma"/>
          <w:i/>
          <w:iCs/>
          <w:color w:val="000000"/>
          <w:sz w:val="21"/>
          <w:szCs w:val="21"/>
        </w:rPr>
        <w:t>j .</w:t>
      </w:r>
      <w:proofErr w:type="gramEnd"/>
      <w:r w:rsidRPr="00D5317D">
        <w:rPr>
          <w:rFonts w:eastAsia="Tahoma"/>
          <w:i/>
          <w:iCs/>
          <w:color w:val="000000"/>
          <w:sz w:val="21"/>
          <w:szCs w:val="21"/>
        </w:rPr>
        <w:t xml:space="preserve"> Comportar-se de modo inidôneo ou cometer fraude de qualquer natureza;</w:t>
      </w:r>
    </w:p>
    <w:p w:rsidR="00550562" w:rsidRPr="00D5317D" w:rsidRDefault="00D5317D" w:rsidP="00D5317D">
      <w:pPr>
        <w:ind w:left="-426"/>
        <w:jc w:val="both"/>
      </w:pPr>
      <w:proofErr w:type="gramStart"/>
      <w:r w:rsidRPr="00D5317D">
        <w:rPr>
          <w:rFonts w:eastAsia="Tahoma"/>
          <w:i/>
          <w:iCs/>
          <w:color w:val="000000"/>
          <w:sz w:val="21"/>
          <w:szCs w:val="21"/>
        </w:rPr>
        <w:t>j</w:t>
      </w:r>
      <w:proofErr w:type="gramEnd"/>
      <w:r w:rsidRPr="00D5317D">
        <w:rPr>
          <w:rFonts w:eastAsia="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550562" w:rsidRPr="00D5317D" w:rsidRDefault="00D5317D" w:rsidP="00D5317D">
      <w:pPr>
        <w:ind w:left="-426"/>
        <w:jc w:val="both"/>
      </w:pPr>
      <w:proofErr w:type="gramStart"/>
      <w:r w:rsidRPr="00D5317D">
        <w:rPr>
          <w:rFonts w:eastAsia="Tahoma"/>
          <w:i/>
          <w:iCs/>
          <w:color w:val="000000"/>
          <w:sz w:val="21"/>
          <w:szCs w:val="21"/>
        </w:rPr>
        <w:t>k</w:t>
      </w:r>
      <w:proofErr w:type="gramEnd"/>
      <w:r w:rsidRPr="00D5317D">
        <w:rPr>
          <w:rFonts w:eastAsia="Tahoma"/>
          <w:i/>
          <w:iCs/>
          <w:color w:val="000000"/>
          <w:sz w:val="21"/>
          <w:szCs w:val="21"/>
        </w:rPr>
        <w:t>. Praticar atos ilícitos com vistas a frustrar os objetivos deste certame;</w:t>
      </w:r>
    </w:p>
    <w:p w:rsidR="00550562" w:rsidRPr="00D5317D" w:rsidRDefault="00D5317D" w:rsidP="00D5317D">
      <w:pPr>
        <w:ind w:left="-426"/>
        <w:jc w:val="both"/>
      </w:pPr>
      <w:r w:rsidRPr="00D5317D">
        <w:rPr>
          <w:rFonts w:eastAsia="Tahoma"/>
          <w:i/>
          <w:iCs/>
          <w:color w:val="000000"/>
          <w:sz w:val="21"/>
          <w:szCs w:val="21"/>
        </w:rPr>
        <w:t>L. Praticar ato lesivo previsto no art. 5º da Lei nº 12.846, de 1º de agosto de 2013.</w:t>
      </w:r>
    </w:p>
    <w:p w:rsidR="00550562" w:rsidRPr="00D5317D" w:rsidRDefault="00D5317D" w:rsidP="00D5317D">
      <w:pPr>
        <w:ind w:left="-426"/>
        <w:jc w:val="both"/>
      </w:pPr>
      <w:r w:rsidRPr="00D5317D">
        <w:rPr>
          <w:rFonts w:eastAsia="Tahoma"/>
          <w:b/>
          <w:bCs/>
          <w:color w:val="000000"/>
          <w:sz w:val="21"/>
          <w:szCs w:val="21"/>
        </w:rPr>
        <w:t>10.2. O fornecedor ou contratado que cometer qualquer das infrações discriminadas nos subitens anteriores ficará sujeito, sem prejuízo da responsabilidade civil e criminal, às seguintes sanções:</w:t>
      </w:r>
    </w:p>
    <w:p w:rsidR="00550562" w:rsidRPr="00D5317D" w:rsidRDefault="00D5317D" w:rsidP="00D5317D">
      <w:pPr>
        <w:ind w:left="-426"/>
        <w:jc w:val="both"/>
      </w:pPr>
      <w:r w:rsidRPr="00D5317D">
        <w:rPr>
          <w:rFonts w:eastAsia="Tahoma"/>
          <w:b/>
          <w:bCs/>
          <w:color w:val="000000"/>
          <w:sz w:val="21"/>
          <w:szCs w:val="21"/>
        </w:rPr>
        <w:t>a) Advertência</w:t>
      </w:r>
      <w:r w:rsidRPr="00D5317D">
        <w:rPr>
          <w:rFonts w:eastAsia="Tahoma"/>
          <w:color w:val="000000"/>
          <w:sz w:val="21"/>
          <w:szCs w:val="21"/>
        </w:rPr>
        <w:t xml:space="preserve"> no caso da falta prevista na alínea "a" deste Aviso de Contratação Direta, quando não se justificar a imposição de penalidade mais grave;</w:t>
      </w:r>
    </w:p>
    <w:p w:rsidR="00550562" w:rsidRPr="00D5317D" w:rsidRDefault="00D5317D" w:rsidP="00D5317D">
      <w:pPr>
        <w:ind w:left="-426"/>
        <w:jc w:val="both"/>
      </w:pPr>
      <w:r w:rsidRPr="00D5317D">
        <w:rPr>
          <w:rFonts w:eastAsia="Tahoma"/>
          <w:b/>
          <w:bCs/>
          <w:color w:val="000000"/>
          <w:sz w:val="21"/>
          <w:szCs w:val="21"/>
        </w:rPr>
        <w:t>b) Multa:</w:t>
      </w:r>
    </w:p>
    <w:p w:rsidR="00550562" w:rsidRPr="00D5317D" w:rsidRDefault="00D5317D" w:rsidP="00D5317D">
      <w:pPr>
        <w:ind w:left="-426"/>
        <w:jc w:val="both"/>
      </w:pPr>
      <w:r w:rsidRPr="00D5317D">
        <w:rPr>
          <w:rFonts w:eastAsia="Tahoma"/>
          <w:color w:val="000000"/>
          <w:sz w:val="21"/>
          <w:szCs w:val="21"/>
        </w:rPr>
        <w:t xml:space="preserve">1. </w:t>
      </w:r>
      <w:proofErr w:type="gramStart"/>
      <w:r w:rsidRPr="00D5317D">
        <w:rPr>
          <w:rFonts w:eastAsia="Tahoma"/>
          <w:color w:val="000000"/>
          <w:sz w:val="21"/>
          <w:szCs w:val="21"/>
        </w:rPr>
        <w:t>moratória</w:t>
      </w:r>
      <w:proofErr w:type="gramEnd"/>
      <w:r w:rsidRPr="00D5317D">
        <w:rPr>
          <w:rFonts w:eastAsia="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550562" w:rsidRPr="00D5317D" w:rsidRDefault="00D5317D" w:rsidP="00D5317D">
      <w:pPr>
        <w:ind w:left="-426"/>
        <w:jc w:val="both"/>
      </w:pPr>
      <w:r w:rsidRPr="00D5317D">
        <w:rPr>
          <w:rFonts w:eastAsia="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550562" w:rsidRPr="00D5317D" w:rsidRDefault="00D5317D" w:rsidP="00D5317D">
      <w:pPr>
        <w:ind w:left="-426"/>
        <w:jc w:val="both"/>
      </w:pPr>
      <w:r w:rsidRPr="00D5317D">
        <w:rPr>
          <w:rFonts w:eastAsia="Tahoma"/>
          <w:color w:val="000000"/>
          <w:sz w:val="21"/>
          <w:szCs w:val="21"/>
        </w:rPr>
        <w:t>2. Compensatória, para as infrações descritas nas alíneas "h" a "L" do subitem 10.1, de 10% a 20% do valor do Contrato.</w:t>
      </w:r>
    </w:p>
    <w:p w:rsidR="00550562" w:rsidRPr="00D5317D" w:rsidRDefault="00D5317D" w:rsidP="00D5317D">
      <w:pPr>
        <w:ind w:left="-426"/>
        <w:jc w:val="both"/>
      </w:pPr>
      <w:r w:rsidRPr="00D5317D">
        <w:rPr>
          <w:rFonts w:eastAsia="Tahoma"/>
          <w:color w:val="000000"/>
          <w:sz w:val="21"/>
          <w:szCs w:val="21"/>
        </w:rPr>
        <w:lastRenderedPageBreak/>
        <w:t>3. Compensatória, para a inexecução total do contrato prevista na alínea “c” do subitem 10.1, de 10% a 20 % do valor do Contrato.</w:t>
      </w:r>
    </w:p>
    <w:p w:rsidR="00550562" w:rsidRPr="00D5317D" w:rsidRDefault="00D5317D" w:rsidP="00D5317D">
      <w:pPr>
        <w:ind w:left="-426"/>
        <w:jc w:val="both"/>
      </w:pPr>
      <w:r w:rsidRPr="00D5317D">
        <w:rPr>
          <w:rFonts w:eastAsia="Tahoma"/>
          <w:color w:val="000000"/>
          <w:sz w:val="21"/>
          <w:szCs w:val="21"/>
        </w:rPr>
        <w:t>4. Para infração descrita na alínea “b” do subitem 10.1, a multa será de 5% a 10% do valor do Contrato.</w:t>
      </w:r>
    </w:p>
    <w:p w:rsidR="00550562" w:rsidRPr="00D5317D" w:rsidRDefault="00D5317D" w:rsidP="00D5317D">
      <w:pPr>
        <w:ind w:left="-426"/>
        <w:jc w:val="both"/>
      </w:pPr>
      <w:r w:rsidRPr="00D5317D">
        <w:rPr>
          <w:rFonts w:eastAsia="Tahoma"/>
          <w:color w:val="000000"/>
          <w:sz w:val="21"/>
          <w:szCs w:val="21"/>
        </w:rPr>
        <w:t>5. Para infrações descritas na alínea “d" a "g” do subitem 10.1, a multa será de 1% a 5% do valor do Contrato.</w:t>
      </w:r>
    </w:p>
    <w:p w:rsidR="00550562" w:rsidRPr="00D5317D" w:rsidRDefault="00D5317D" w:rsidP="00D5317D">
      <w:pPr>
        <w:ind w:left="-426"/>
        <w:jc w:val="both"/>
      </w:pPr>
      <w:r w:rsidRPr="00D5317D">
        <w:rPr>
          <w:rFonts w:eastAsia="Tahoma"/>
          <w:color w:val="000000"/>
          <w:sz w:val="21"/>
          <w:szCs w:val="21"/>
        </w:rPr>
        <w:t>6. Para a infração descrita na alínea “a” do subitem 10.1, a multa será de 1% a 5% do valor do Contrato, ressalvadas as seguintes infrações:</w:t>
      </w:r>
    </w:p>
    <w:p w:rsidR="00550562" w:rsidRPr="00D5317D" w:rsidRDefault="00D5317D" w:rsidP="00D5317D">
      <w:pPr>
        <w:ind w:left="-426"/>
        <w:jc w:val="both"/>
      </w:pPr>
      <w:r w:rsidRPr="00D5317D">
        <w:rPr>
          <w:rFonts w:eastAsia="Tahoma"/>
          <w:b/>
          <w:bCs/>
          <w:color w:val="000000"/>
          <w:sz w:val="21"/>
          <w:szCs w:val="21"/>
        </w:rPr>
        <w:t xml:space="preserve">d) Impedimento de licitar e contratar </w:t>
      </w:r>
      <w:r w:rsidRPr="00D5317D">
        <w:rPr>
          <w:rFonts w:eastAsia="Tahoma"/>
          <w:color w:val="000000"/>
          <w:sz w:val="21"/>
          <w:szCs w:val="21"/>
        </w:rPr>
        <w:t xml:space="preserve">no âmbito da Administração Pública direta e indireta do ente federativo que tiver aplicado a sanção, pelo prazo máximo de </w:t>
      </w:r>
      <w:proofErr w:type="gramStart"/>
      <w:r w:rsidRPr="00D5317D">
        <w:rPr>
          <w:rFonts w:eastAsia="Tahoma"/>
          <w:color w:val="000000"/>
          <w:sz w:val="21"/>
          <w:szCs w:val="21"/>
        </w:rPr>
        <w:t>3</w:t>
      </w:r>
      <w:proofErr w:type="gramEnd"/>
      <w:r w:rsidRPr="00D5317D">
        <w:rPr>
          <w:rFonts w:eastAsia="Tahoma"/>
          <w:color w:val="000000"/>
          <w:sz w:val="21"/>
          <w:szCs w:val="21"/>
        </w:rPr>
        <w:t xml:space="preserve"> (três) anos, nos casos das alíneas "b" a "g" deste Aviso de Contratação Direta, quando não se justificar a imposição de penalidade mais grave;</w:t>
      </w:r>
    </w:p>
    <w:p w:rsidR="00550562" w:rsidRPr="00D5317D" w:rsidRDefault="00D5317D" w:rsidP="00D5317D">
      <w:pPr>
        <w:ind w:left="-426"/>
        <w:jc w:val="both"/>
      </w:pPr>
      <w:r w:rsidRPr="00D5317D">
        <w:rPr>
          <w:rFonts w:eastAsia="Tahoma"/>
          <w:b/>
          <w:bCs/>
          <w:color w:val="000000"/>
          <w:sz w:val="21"/>
          <w:szCs w:val="21"/>
        </w:rPr>
        <w:t>e) Declaração de inidoneidade para licitar ou contratar,</w:t>
      </w:r>
      <w:r w:rsidRPr="00D5317D">
        <w:rPr>
          <w:rFonts w:eastAsia="Tahoma"/>
          <w:color w:val="000000"/>
          <w:sz w:val="21"/>
          <w:szCs w:val="21"/>
        </w:rPr>
        <w:t xml:space="preserve"> que impedirá o responsável de licitar ou contratar no âmbito da Administração Pública direta e indireta de todos os entes federativos, pelo prazo mínimo de </w:t>
      </w:r>
      <w:proofErr w:type="gramStart"/>
      <w:r w:rsidRPr="00D5317D">
        <w:rPr>
          <w:rFonts w:eastAsia="Tahoma"/>
          <w:color w:val="000000"/>
          <w:sz w:val="21"/>
          <w:szCs w:val="21"/>
        </w:rPr>
        <w:t>3</w:t>
      </w:r>
      <w:proofErr w:type="gramEnd"/>
      <w:r w:rsidRPr="00D5317D">
        <w:rPr>
          <w:rFonts w:eastAsia="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550562" w:rsidRPr="00D5317D" w:rsidRDefault="00D5317D" w:rsidP="00D5317D">
      <w:pPr>
        <w:ind w:left="-426"/>
      </w:pPr>
      <w:r w:rsidRPr="00D5317D">
        <w:rPr>
          <w:rFonts w:eastAsia="Tahoma"/>
          <w:b/>
          <w:bCs/>
          <w:color w:val="000000"/>
          <w:sz w:val="21"/>
          <w:szCs w:val="21"/>
        </w:rPr>
        <w:t>10.3. Na aplicação das sanções serão considerados:</w:t>
      </w:r>
    </w:p>
    <w:p w:rsidR="00550562" w:rsidRPr="00D5317D" w:rsidRDefault="00D5317D" w:rsidP="00D5317D">
      <w:pPr>
        <w:ind w:left="-426"/>
        <w:jc w:val="both"/>
      </w:pPr>
      <w:r w:rsidRPr="00D5317D">
        <w:rPr>
          <w:rFonts w:eastAsia="Tahoma"/>
          <w:color w:val="000000"/>
          <w:sz w:val="21"/>
          <w:szCs w:val="21"/>
        </w:rPr>
        <w:t>10.3.1. A natureza e a gravidade da infração cometida;</w:t>
      </w:r>
    </w:p>
    <w:p w:rsidR="00550562" w:rsidRPr="00D5317D" w:rsidRDefault="00D5317D" w:rsidP="00D5317D">
      <w:pPr>
        <w:ind w:left="-426"/>
        <w:jc w:val="both"/>
      </w:pPr>
      <w:r w:rsidRPr="00D5317D">
        <w:rPr>
          <w:rFonts w:eastAsia="Tahoma"/>
          <w:color w:val="000000"/>
          <w:sz w:val="21"/>
          <w:szCs w:val="21"/>
        </w:rPr>
        <w:t>10.3.2. As peculiaridades do caso concreto;</w:t>
      </w:r>
    </w:p>
    <w:p w:rsidR="00550562" w:rsidRPr="00D5317D" w:rsidRDefault="00D5317D" w:rsidP="00D5317D">
      <w:pPr>
        <w:ind w:left="-426"/>
        <w:jc w:val="both"/>
      </w:pPr>
      <w:r w:rsidRPr="00D5317D">
        <w:rPr>
          <w:rFonts w:eastAsia="Tahoma"/>
          <w:color w:val="000000"/>
          <w:sz w:val="21"/>
          <w:szCs w:val="21"/>
        </w:rPr>
        <w:t>10.3.3. As circunstâncias agravantes ou atenuantes;</w:t>
      </w:r>
    </w:p>
    <w:p w:rsidR="00550562" w:rsidRPr="00D5317D" w:rsidRDefault="00D5317D" w:rsidP="00D5317D">
      <w:pPr>
        <w:ind w:left="-426"/>
        <w:jc w:val="both"/>
      </w:pPr>
      <w:r w:rsidRPr="00D5317D">
        <w:rPr>
          <w:rFonts w:eastAsia="Tahoma"/>
          <w:color w:val="000000"/>
          <w:sz w:val="21"/>
          <w:szCs w:val="21"/>
        </w:rPr>
        <w:t>10.3.4. Os danos que dela provierem para a Administração Pública;</w:t>
      </w:r>
    </w:p>
    <w:p w:rsidR="00550562" w:rsidRPr="00D5317D" w:rsidRDefault="00D5317D" w:rsidP="00D5317D">
      <w:pPr>
        <w:ind w:left="-426"/>
        <w:jc w:val="both"/>
      </w:pPr>
      <w:r w:rsidRPr="00D5317D">
        <w:rPr>
          <w:rFonts w:eastAsia="Tahoma"/>
          <w:color w:val="000000"/>
          <w:sz w:val="21"/>
          <w:szCs w:val="21"/>
        </w:rPr>
        <w:t>10.3.5. A implantação ou o aperfeiçoamento de programa de integridade, conforme normas e orientações dos órgãos de controle.</w:t>
      </w:r>
    </w:p>
    <w:p w:rsidR="00550562" w:rsidRPr="00D5317D" w:rsidRDefault="00D5317D" w:rsidP="00D5317D">
      <w:pPr>
        <w:ind w:left="-426"/>
        <w:jc w:val="both"/>
      </w:pPr>
      <w:r w:rsidRPr="00D5317D">
        <w:rPr>
          <w:rFonts w:eastAsia="Tahoma"/>
          <w:color w:val="000000"/>
          <w:sz w:val="21"/>
          <w:szCs w:val="21"/>
        </w:rPr>
        <w:t>10.4. Se a multa aplicada e as indenizações cabíveis forem superiores ao valor de pagamento eventualmente devido pela Administração ao contratado, além da perda desse valor, a diferença será descontada da garantia prestada ou será cobrada judicialmente.</w:t>
      </w:r>
    </w:p>
    <w:p w:rsidR="00550562" w:rsidRPr="00D5317D" w:rsidRDefault="00D5317D" w:rsidP="00D5317D">
      <w:pPr>
        <w:ind w:left="-426"/>
        <w:jc w:val="both"/>
      </w:pPr>
      <w:r w:rsidRPr="00D5317D">
        <w:rPr>
          <w:rFonts w:eastAsia="Tahoma"/>
          <w:color w:val="000000"/>
          <w:sz w:val="21"/>
          <w:szCs w:val="21"/>
        </w:rPr>
        <w:t>10.5. A aplicação das sanções previstas neste Aviso de Contratação Direta, em hipótese alguma, a obrigação de reparação integral do dano causado à Administração Pública.</w:t>
      </w:r>
    </w:p>
    <w:p w:rsidR="00550562" w:rsidRPr="00D5317D" w:rsidRDefault="00D5317D" w:rsidP="00D5317D">
      <w:pPr>
        <w:ind w:left="-426"/>
        <w:jc w:val="both"/>
      </w:pPr>
      <w:r w:rsidRPr="00D5317D">
        <w:rPr>
          <w:rFonts w:eastAsia="Tahoma"/>
          <w:color w:val="000000"/>
          <w:sz w:val="21"/>
          <w:szCs w:val="21"/>
        </w:rPr>
        <w:t>10.6. A penalidade de multa pode ser aplicada cumulativamente com as demais sanções.</w:t>
      </w:r>
    </w:p>
    <w:p w:rsidR="00550562" w:rsidRPr="00D5317D" w:rsidRDefault="00D5317D" w:rsidP="00D5317D">
      <w:pPr>
        <w:ind w:left="-426"/>
        <w:jc w:val="both"/>
      </w:pPr>
      <w:r w:rsidRPr="00D5317D">
        <w:rPr>
          <w:rFonts w:eastAsia="Tahoma"/>
          <w:color w:val="000000"/>
          <w:sz w:val="21"/>
          <w:szCs w:val="21"/>
        </w:rPr>
        <w:t xml:space="preserve">10.7.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w:t>
      </w:r>
      <w:r w:rsidRPr="00D5317D">
        <w:rPr>
          <w:rFonts w:eastAsia="Tahoma"/>
          <w:color w:val="000000"/>
          <w:sz w:val="21"/>
          <w:szCs w:val="21"/>
        </w:rPr>
        <w:lastRenderedPageBreak/>
        <w:t>fundamentado, para ciência e decisão sobre a eventual instauração de investigação preliminar ou Processo Administrativo de Responsabilização – PAR.</w:t>
      </w:r>
    </w:p>
    <w:p w:rsidR="00550562" w:rsidRPr="00D5317D" w:rsidRDefault="00D5317D" w:rsidP="00D5317D">
      <w:pPr>
        <w:ind w:left="-426"/>
        <w:jc w:val="both"/>
      </w:pPr>
      <w:r w:rsidRPr="00D5317D">
        <w:rPr>
          <w:rFonts w:eastAsia="Tahoma"/>
          <w:color w:val="000000"/>
          <w:sz w:val="21"/>
          <w:szCs w:val="21"/>
        </w:rPr>
        <w:t>10.8. A apuração e o julgamento das demais infrações administrativas não consideradas como ato lesivo à Administração Pública nacional ou estrangeira nos termos da Lei nº 12.846, de 1º de agosto de 2013, seguirão seu rito normal na unidade administrativa.</w:t>
      </w:r>
    </w:p>
    <w:p w:rsidR="00550562" w:rsidRPr="00D5317D" w:rsidRDefault="00D5317D" w:rsidP="00D5317D">
      <w:pPr>
        <w:ind w:left="-426"/>
        <w:jc w:val="both"/>
      </w:pPr>
      <w:r w:rsidRPr="00D5317D">
        <w:rPr>
          <w:rFonts w:eastAsia="Tahoma"/>
          <w:color w:val="000000"/>
          <w:sz w:val="21"/>
          <w:szCs w:val="21"/>
        </w:rPr>
        <w:t xml:space="preserve">10.9. O processamento do PAR não interfere no seguimento regular dos processos administrativos específicos para apuração da ocorrência de danos e prejuízos à Administração </w:t>
      </w:r>
      <w:proofErr w:type="gramStart"/>
      <w:r w:rsidRPr="00D5317D">
        <w:rPr>
          <w:rFonts w:eastAsia="Tahoma"/>
          <w:color w:val="000000"/>
          <w:sz w:val="21"/>
          <w:szCs w:val="21"/>
        </w:rPr>
        <w:t>Pública Federal resultantes</w:t>
      </w:r>
      <w:proofErr w:type="gramEnd"/>
      <w:r w:rsidRPr="00D5317D">
        <w:rPr>
          <w:rFonts w:eastAsia="Tahoma"/>
          <w:color w:val="000000"/>
          <w:sz w:val="21"/>
          <w:szCs w:val="21"/>
        </w:rPr>
        <w:t xml:space="preserve"> de ato lesivo cometido por pessoa jurídica, com ou sem a participação de agente público.</w:t>
      </w:r>
    </w:p>
    <w:p w:rsidR="00550562" w:rsidRPr="00D5317D" w:rsidRDefault="00D5317D" w:rsidP="00D5317D">
      <w:pPr>
        <w:ind w:left="-426"/>
        <w:jc w:val="both"/>
      </w:pPr>
      <w:r w:rsidRPr="00D5317D">
        <w:rPr>
          <w:rFonts w:eastAsia="Tahoma"/>
          <w:color w:val="000000"/>
          <w:sz w:val="21"/>
          <w:szCs w:val="21"/>
        </w:rPr>
        <w:t>10.10.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550562" w:rsidRPr="00D5317D" w:rsidRDefault="00D5317D" w:rsidP="00D5317D">
      <w:pPr>
        <w:ind w:left="-426"/>
        <w:jc w:val="both"/>
      </w:pPr>
      <w:r w:rsidRPr="00D5317D">
        <w:rPr>
          <w:rFonts w:eastAsia="Tahoma"/>
          <w:color w:val="000000"/>
          <w:sz w:val="21"/>
          <w:szCs w:val="21"/>
        </w:rPr>
        <w:t xml:space="preserve">10.11.  As regras previstas </w:t>
      </w:r>
      <w:proofErr w:type="gramStart"/>
      <w:r w:rsidRPr="00D5317D">
        <w:rPr>
          <w:rFonts w:eastAsia="Tahoma"/>
          <w:color w:val="000000"/>
          <w:sz w:val="21"/>
          <w:szCs w:val="21"/>
        </w:rPr>
        <w:t>neste tópica</w:t>
      </w:r>
      <w:proofErr w:type="gramEnd"/>
      <w:r w:rsidRPr="00D5317D">
        <w:rPr>
          <w:rFonts w:eastAsia="Tahoma"/>
          <w:color w:val="000000"/>
          <w:sz w:val="21"/>
          <w:szCs w:val="21"/>
        </w:rPr>
        <w:t xml:space="preserve"> aplicam-se à gestão da ata de registro de preço.</w:t>
      </w:r>
    </w:p>
    <w:p w:rsidR="00550562" w:rsidRPr="00D5317D" w:rsidRDefault="00D5317D" w:rsidP="00D5317D">
      <w:pPr>
        <w:ind w:left="-426"/>
        <w:jc w:val="both"/>
      </w:pPr>
      <w:r w:rsidRPr="00D5317D">
        <w:rPr>
          <w:rFonts w:eastAsia="Tahoma"/>
          <w:b/>
          <w:bCs/>
          <w:color w:val="000000"/>
          <w:sz w:val="21"/>
          <w:szCs w:val="21"/>
        </w:rPr>
        <w:t>11. DAS DISPOSIÇÕES GERAIS</w:t>
      </w:r>
    </w:p>
    <w:p w:rsidR="00550562" w:rsidRPr="00D5317D" w:rsidRDefault="00D5317D" w:rsidP="00D5317D">
      <w:pPr>
        <w:ind w:left="-426"/>
        <w:jc w:val="both"/>
      </w:pPr>
      <w:r w:rsidRPr="00D5317D">
        <w:rPr>
          <w:rFonts w:eastAsia="Tahoma"/>
          <w:color w:val="000000"/>
          <w:sz w:val="21"/>
          <w:szCs w:val="21"/>
        </w:rPr>
        <w:t xml:space="preserve">11.1. O procedimento será divulgado </w:t>
      </w:r>
      <w:proofErr w:type="gramStart"/>
      <w:r w:rsidRPr="00D5317D">
        <w:rPr>
          <w:rFonts w:eastAsia="Tahoma"/>
          <w:color w:val="000000"/>
          <w:sz w:val="21"/>
          <w:szCs w:val="21"/>
        </w:rPr>
        <w:t>no(</w:t>
      </w:r>
      <w:proofErr w:type="gramEnd"/>
      <w:r w:rsidRPr="00D5317D">
        <w:rPr>
          <w:rFonts w:eastAsia="Tahoma"/>
          <w:color w:val="000000"/>
          <w:sz w:val="21"/>
          <w:szCs w:val="21"/>
        </w:rPr>
        <w:t xml:space="preserve">a) </w:t>
      </w:r>
      <w:r w:rsidRPr="00D5317D">
        <w:rPr>
          <w:rFonts w:eastAsia="Tahoma"/>
          <w:b/>
          <w:bCs/>
          <w:color w:val="000000"/>
          <w:sz w:val="21"/>
          <w:szCs w:val="21"/>
        </w:rPr>
        <w:t>Licitar Digital</w:t>
      </w:r>
      <w:r w:rsidRPr="00D5317D">
        <w:rPr>
          <w:rFonts w:eastAsia="Tahoma"/>
          <w:color w:val="000000"/>
          <w:sz w:val="21"/>
          <w:szCs w:val="21"/>
        </w:rPr>
        <w:t xml:space="preserve"> </w:t>
      </w:r>
      <w:r w:rsidRPr="00D5317D">
        <w:rPr>
          <w:rFonts w:eastAsia="Tahoma"/>
          <w:b/>
          <w:bCs/>
          <w:color w:val="000000"/>
          <w:sz w:val="21"/>
          <w:szCs w:val="21"/>
        </w:rPr>
        <w:t>e no Portal Nacional de Contratações Públicas - PNCP</w:t>
      </w:r>
      <w:r w:rsidRPr="00D5317D">
        <w:rPr>
          <w:rFonts w:eastAsia="Tahoma"/>
          <w:color w:val="000000"/>
          <w:sz w:val="21"/>
          <w:szCs w:val="21"/>
        </w:rPr>
        <w:t>.</w:t>
      </w:r>
    </w:p>
    <w:p w:rsidR="00550562" w:rsidRPr="00D5317D" w:rsidRDefault="00D5317D" w:rsidP="00D5317D">
      <w:pPr>
        <w:ind w:left="-426"/>
        <w:jc w:val="both"/>
      </w:pPr>
      <w:r w:rsidRPr="00D5317D">
        <w:rPr>
          <w:rFonts w:eastAsia="Tahoma"/>
          <w:color w:val="000000"/>
          <w:sz w:val="21"/>
          <w:szCs w:val="21"/>
        </w:rPr>
        <w:t>11.2. No caso de todos os fornecedores restarem desclassificados ou inabilitados (procedimento fracassado), a Administração poderá:</w:t>
      </w:r>
    </w:p>
    <w:p w:rsidR="00550562" w:rsidRPr="00D5317D" w:rsidRDefault="00D5317D" w:rsidP="00D5317D">
      <w:pPr>
        <w:ind w:left="-426"/>
        <w:jc w:val="both"/>
      </w:pPr>
      <w:r w:rsidRPr="00D5317D">
        <w:rPr>
          <w:rFonts w:eastAsia="Tahoma"/>
          <w:color w:val="000000"/>
          <w:sz w:val="21"/>
          <w:szCs w:val="21"/>
        </w:rPr>
        <w:t>11.2.1. Republicar o presente aviso com uma nova data;</w:t>
      </w:r>
    </w:p>
    <w:p w:rsidR="00550562" w:rsidRPr="00D5317D" w:rsidRDefault="00D5317D" w:rsidP="00D5317D">
      <w:pPr>
        <w:ind w:left="-426"/>
        <w:jc w:val="both"/>
      </w:pPr>
      <w:r w:rsidRPr="00D5317D">
        <w:rPr>
          <w:rFonts w:eastAsia="Tahoma"/>
          <w:color w:val="000000"/>
          <w:sz w:val="21"/>
          <w:szCs w:val="21"/>
        </w:rPr>
        <w:t>11.2.2. Valer-se, para a contratação, de proposta obtida na pesquisa de preços que serviu de base ao procedimento, se houver, privilegiando-se os menores preços, sempre que possível, e desde que atendidas às condições de habilitação exigidas.</w:t>
      </w:r>
    </w:p>
    <w:p w:rsidR="00550562" w:rsidRPr="00D5317D" w:rsidRDefault="00D5317D" w:rsidP="00D5317D">
      <w:pPr>
        <w:ind w:left="-426"/>
        <w:jc w:val="both"/>
      </w:pPr>
      <w:r w:rsidRPr="00D5317D">
        <w:rPr>
          <w:rFonts w:eastAsia="Tahoma"/>
          <w:color w:val="000000"/>
          <w:sz w:val="21"/>
          <w:szCs w:val="21"/>
        </w:rPr>
        <w:t>11.2.2.1. No caso do subitem anterior, a contratação será operacionalizada fora deste procedimento.</w:t>
      </w:r>
    </w:p>
    <w:p w:rsidR="00550562" w:rsidRPr="00D5317D" w:rsidRDefault="00D5317D" w:rsidP="00D5317D">
      <w:pPr>
        <w:ind w:left="-426"/>
        <w:jc w:val="both"/>
      </w:pPr>
      <w:r w:rsidRPr="00D5317D">
        <w:rPr>
          <w:rFonts w:eastAsia="Tahoma"/>
          <w:color w:val="000000"/>
          <w:sz w:val="21"/>
          <w:szCs w:val="21"/>
        </w:rPr>
        <w:t>11.2.3. Fixar prazo para que possa haver adequação das propostas ou da documentação de habilitação, conforme o caso.</w:t>
      </w:r>
    </w:p>
    <w:p w:rsidR="00550562" w:rsidRPr="00D5317D" w:rsidRDefault="00D5317D" w:rsidP="00D5317D">
      <w:pPr>
        <w:ind w:left="-426"/>
        <w:jc w:val="both"/>
      </w:pPr>
      <w:r w:rsidRPr="00D5317D">
        <w:rPr>
          <w:rFonts w:eastAsia="Tahoma"/>
          <w:color w:val="000000"/>
          <w:sz w:val="21"/>
          <w:szCs w:val="21"/>
        </w:rPr>
        <w:t>11.3. As providências dos subitens 11.2.1 e 11.2.2 acima poderão ser utilizadas se não houver o comparecimento de quaisquer fornecedores interessados (procedimento deserto).</w:t>
      </w:r>
    </w:p>
    <w:p w:rsidR="00550562" w:rsidRPr="00D5317D" w:rsidRDefault="00D5317D" w:rsidP="00D5317D">
      <w:pPr>
        <w:ind w:left="-426"/>
        <w:jc w:val="both"/>
      </w:pPr>
      <w:r w:rsidRPr="00D5317D">
        <w:rPr>
          <w:rFonts w:eastAsia="Tahoma"/>
          <w:color w:val="000000"/>
          <w:sz w:val="21"/>
          <w:szCs w:val="21"/>
        </w:rPr>
        <w:t>11.4. Havendo a necessidade de realização de ato de qualquer natureza pelos fornecedores, cujo prazo não conste deste Aviso de Contratação Direta, deverá ser atendido o prazo indicado pelo agente competente da Administração na respectiva notificação.</w:t>
      </w:r>
    </w:p>
    <w:p w:rsidR="00550562" w:rsidRPr="00D5317D" w:rsidRDefault="00D5317D" w:rsidP="00D5317D">
      <w:pPr>
        <w:ind w:left="-426"/>
        <w:jc w:val="both"/>
      </w:pPr>
      <w:r w:rsidRPr="00D5317D">
        <w:rPr>
          <w:rFonts w:eastAsia="Tahoma"/>
          <w:color w:val="000000"/>
          <w:sz w:val="21"/>
          <w:szCs w:val="21"/>
        </w:rPr>
        <w:t xml:space="preserve">11.5. </w:t>
      </w:r>
      <w:r w:rsidRPr="00D5317D">
        <w:rPr>
          <w:rFonts w:eastAsia="Tahoma"/>
          <w:sz w:val="21"/>
          <w:szCs w:val="21"/>
        </w:rPr>
        <w:t>Caberá ao fornecedor acompanhar as operações no sistema eletrônico de realização da Dispensa Eletrônica, ficando responsável pelo ônus decorrente da perda do negócio diante da inobservância de quaisquer mensagens emitidas no sistema ou de sua desconexão</w:t>
      </w:r>
      <w:r w:rsidRPr="00D5317D">
        <w:rPr>
          <w:rFonts w:eastAsia="Tahoma"/>
          <w:color w:val="000000"/>
          <w:sz w:val="21"/>
          <w:szCs w:val="21"/>
        </w:rPr>
        <w:t>.</w:t>
      </w:r>
    </w:p>
    <w:p w:rsidR="00550562" w:rsidRPr="00D5317D" w:rsidRDefault="00D5317D" w:rsidP="00D5317D">
      <w:pPr>
        <w:ind w:left="-426"/>
        <w:jc w:val="both"/>
      </w:pPr>
      <w:r w:rsidRPr="00D5317D">
        <w:rPr>
          <w:rFonts w:eastAsia="Tahoma"/>
          <w:color w:val="000000"/>
          <w:sz w:val="21"/>
          <w:szCs w:val="21"/>
        </w:rPr>
        <w:t xml:space="preserve">11.6. Não havendo expediente ou ocorrendo qualquer fato superveniente que impeça a realização do certame na data marcada, a sessão será automaticamente transferida para o primeiro dia útil </w:t>
      </w:r>
      <w:r w:rsidRPr="00D5317D">
        <w:rPr>
          <w:rFonts w:eastAsia="Tahoma"/>
          <w:color w:val="000000"/>
          <w:sz w:val="21"/>
          <w:szCs w:val="21"/>
        </w:rPr>
        <w:lastRenderedPageBreak/>
        <w:t>subsequente, no mesmo horário anteriormente estabelecido, desde que não haja comunicação em contrário.</w:t>
      </w:r>
    </w:p>
    <w:p w:rsidR="00550562" w:rsidRPr="00D5317D" w:rsidRDefault="00D5317D" w:rsidP="00D5317D">
      <w:pPr>
        <w:ind w:left="-426"/>
        <w:jc w:val="both"/>
      </w:pPr>
      <w:r w:rsidRPr="00D5317D">
        <w:rPr>
          <w:rFonts w:eastAsia="Tahoma"/>
          <w:color w:val="000000"/>
          <w:sz w:val="21"/>
          <w:szCs w:val="21"/>
        </w:rPr>
        <w:t>11.7. Os horários estabelecidos na divulgação deste procedimento e durante o envio de lances observarão o horário de Brasília-DF, inclusive para contagem de tempo e registro no Sistema e na documentação relativa ao procedimento.</w:t>
      </w:r>
    </w:p>
    <w:p w:rsidR="00550562" w:rsidRPr="00D5317D" w:rsidRDefault="00D5317D" w:rsidP="00D5317D">
      <w:pPr>
        <w:ind w:left="-426"/>
        <w:jc w:val="both"/>
      </w:pPr>
      <w:r w:rsidRPr="00D5317D">
        <w:rPr>
          <w:rFonts w:eastAsia="Tahoma"/>
          <w:color w:val="000000"/>
          <w:sz w:val="21"/>
          <w:szCs w:val="21"/>
        </w:rPr>
        <w:t>11.8.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550562" w:rsidRPr="00D5317D" w:rsidRDefault="00D5317D" w:rsidP="00D5317D">
      <w:pPr>
        <w:ind w:left="-426"/>
        <w:jc w:val="both"/>
      </w:pPr>
      <w:r w:rsidRPr="00D5317D">
        <w:rPr>
          <w:rFonts w:eastAsia="Tahoma"/>
          <w:color w:val="000000"/>
          <w:sz w:val="21"/>
          <w:szCs w:val="21"/>
        </w:rPr>
        <w:t>11.9.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550562" w:rsidRPr="00D5317D" w:rsidRDefault="00D5317D" w:rsidP="00D5317D">
      <w:pPr>
        <w:ind w:left="-426"/>
        <w:jc w:val="both"/>
      </w:pPr>
      <w:r w:rsidRPr="00D5317D">
        <w:rPr>
          <w:rFonts w:eastAsia="Tahoma"/>
          <w:color w:val="000000"/>
          <w:sz w:val="21"/>
          <w:szCs w:val="21"/>
        </w:rPr>
        <w:t>11.10. Os fornecedores assumem todos os custos de preparação e apresentação de suas propostas e a Administração não será, em nenhum caso, responsável por esses custos, independentemente da condução ou do resultado do processo de contratação.</w:t>
      </w:r>
    </w:p>
    <w:p w:rsidR="00550562" w:rsidRPr="00D5317D" w:rsidRDefault="00D5317D" w:rsidP="00D5317D">
      <w:pPr>
        <w:ind w:left="-426"/>
        <w:jc w:val="both"/>
      </w:pPr>
      <w:r w:rsidRPr="00D5317D">
        <w:rPr>
          <w:rFonts w:eastAsia="Tahoma"/>
          <w:color w:val="000000"/>
          <w:sz w:val="21"/>
          <w:szCs w:val="21"/>
        </w:rPr>
        <w:t>11.11. Em caso de divergência entre disposições deste Aviso de Contratação Direta e de seus anexos ou demais peças que compõem o processo, prevalecerá as deste Aviso.</w:t>
      </w:r>
    </w:p>
    <w:p w:rsidR="00550562" w:rsidRPr="00D5317D" w:rsidRDefault="00D5317D" w:rsidP="00D5317D">
      <w:pPr>
        <w:ind w:left="-426"/>
        <w:jc w:val="both"/>
      </w:pPr>
      <w:r w:rsidRPr="00D5317D">
        <w:rPr>
          <w:rFonts w:eastAsia="Tahoma"/>
          <w:color w:val="000000"/>
          <w:sz w:val="21"/>
          <w:szCs w:val="21"/>
        </w:rPr>
        <w:t>11.12. Da sessão pública será divulgada Ata no sistema eletrônico.</w:t>
      </w:r>
    </w:p>
    <w:p w:rsidR="00550562" w:rsidRPr="00D5317D" w:rsidRDefault="00D5317D" w:rsidP="00D5317D">
      <w:pPr>
        <w:ind w:left="-426"/>
        <w:jc w:val="both"/>
      </w:pPr>
      <w:r w:rsidRPr="00D5317D">
        <w:rPr>
          <w:rFonts w:eastAsia="Tahoma"/>
          <w:color w:val="000000"/>
          <w:sz w:val="21"/>
          <w:szCs w:val="21"/>
        </w:rPr>
        <w:t>11.13. Integram este Aviso de Contratação Direta, para todos os fins e efeitos, os seguintes anexos:</w:t>
      </w:r>
    </w:p>
    <w:p w:rsidR="00550562" w:rsidRPr="00D5317D" w:rsidRDefault="00D5317D" w:rsidP="00D5317D">
      <w:pPr>
        <w:ind w:left="-426"/>
        <w:jc w:val="both"/>
      </w:pPr>
      <w:r w:rsidRPr="00D5317D">
        <w:rPr>
          <w:rFonts w:eastAsia="Tahoma"/>
          <w:color w:val="000000"/>
          <w:sz w:val="21"/>
          <w:szCs w:val="21"/>
        </w:rPr>
        <w:t>11.13.1. ANEXO I – Termo de Referência;</w:t>
      </w:r>
    </w:p>
    <w:p w:rsidR="00550562" w:rsidRPr="00D5317D" w:rsidRDefault="00D5317D" w:rsidP="00D5317D">
      <w:pPr>
        <w:ind w:left="-426"/>
        <w:jc w:val="both"/>
      </w:pPr>
      <w:r w:rsidRPr="00D5317D">
        <w:rPr>
          <w:rFonts w:eastAsia="Tahoma"/>
          <w:color w:val="000000"/>
          <w:sz w:val="21"/>
          <w:szCs w:val="21"/>
        </w:rPr>
        <w:t>11.13.2. ANEXO I do TR - Estimativa de Despesa;</w:t>
      </w:r>
    </w:p>
    <w:p w:rsidR="00550562" w:rsidRPr="00D5317D" w:rsidRDefault="00D5317D" w:rsidP="00D5317D">
      <w:pPr>
        <w:ind w:left="-426"/>
        <w:jc w:val="both"/>
      </w:pPr>
      <w:r w:rsidRPr="00D5317D">
        <w:rPr>
          <w:rFonts w:eastAsia="Tahoma"/>
          <w:color w:val="000000"/>
          <w:sz w:val="21"/>
          <w:szCs w:val="21"/>
        </w:rPr>
        <w:t>11.13.3. ANEXO II – Minuta da Proposta;</w:t>
      </w:r>
    </w:p>
    <w:p w:rsidR="00550562" w:rsidRPr="00D5317D" w:rsidRDefault="00D5317D" w:rsidP="00D5317D">
      <w:pPr>
        <w:ind w:left="-426"/>
        <w:jc w:val="both"/>
      </w:pPr>
      <w:r w:rsidRPr="00D5317D">
        <w:rPr>
          <w:rFonts w:eastAsia="Tahoma"/>
          <w:color w:val="000000"/>
          <w:sz w:val="21"/>
          <w:szCs w:val="21"/>
        </w:rPr>
        <w:t>11.13.4. ANEXO III - Minuta da Ata de Registro de Preço</w:t>
      </w:r>
    </w:p>
    <w:p w:rsidR="00550562" w:rsidRPr="00D5317D" w:rsidRDefault="00D5317D" w:rsidP="00D5317D">
      <w:pPr>
        <w:ind w:left="-426"/>
        <w:jc w:val="right"/>
      </w:pPr>
      <w:r>
        <w:rPr>
          <w:rFonts w:eastAsia="Tahoma"/>
          <w:color w:val="000000"/>
          <w:sz w:val="21"/>
          <w:szCs w:val="21"/>
        </w:rPr>
        <w:t xml:space="preserve">Município de </w:t>
      </w:r>
      <w:proofErr w:type="spellStart"/>
      <w:r w:rsidRPr="00D5317D">
        <w:rPr>
          <w:rFonts w:eastAsia="Tahoma"/>
          <w:color w:val="000000"/>
          <w:sz w:val="21"/>
          <w:szCs w:val="21"/>
        </w:rPr>
        <w:t>Ibertioga</w:t>
      </w:r>
      <w:proofErr w:type="spellEnd"/>
      <w:r w:rsidRPr="00D5317D">
        <w:rPr>
          <w:rFonts w:eastAsia="Tahoma"/>
          <w:color w:val="000000"/>
          <w:sz w:val="21"/>
          <w:szCs w:val="21"/>
        </w:rPr>
        <w:t>, 2</w:t>
      </w:r>
      <w:r w:rsidR="00D63FBF">
        <w:rPr>
          <w:rFonts w:eastAsia="Tahoma"/>
          <w:color w:val="000000"/>
          <w:sz w:val="21"/>
          <w:szCs w:val="21"/>
        </w:rPr>
        <w:t>5</w:t>
      </w:r>
      <w:r>
        <w:rPr>
          <w:rFonts w:eastAsia="Tahoma"/>
          <w:color w:val="000000"/>
          <w:sz w:val="21"/>
          <w:szCs w:val="21"/>
        </w:rPr>
        <w:t xml:space="preserve"> de janeiro de 2024</w:t>
      </w:r>
      <w:r w:rsidRPr="00D5317D">
        <w:rPr>
          <w:rFonts w:eastAsia="Tahoma"/>
          <w:color w:val="000000"/>
          <w:sz w:val="21"/>
          <w:szCs w:val="21"/>
        </w:rPr>
        <w:t xml:space="preserve">. </w:t>
      </w:r>
    </w:p>
    <w:p w:rsidR="00550562" w:rsidRPr="00D5317D" w:rsidRDefault="00D5317D" w:rsidP="00D5317D">
      <w:pPr>
        <w:ind w:left="-426"/>
        <w:jc w:val="both"/>
      </w:pPr>
      <w:r w:rsidRPr="00D5317D">
        <w:t> </w:t>
      </w:r>
    </w:p>
    <w:p w:rsidR="00550562" w:rsidRPr="00D5317D" w:rsidRDefault="00D5317D" w:rsidP="00D5317D">
      <w:pPr>
        <w:ind w:left="-426"/>
        <w:jc w:val="center"/>
      </w:pPr>
      <w:r w:rsidRPr="00D5317D">
        <w:br/>
      </w:r>
      <w:r w:rsidRPr="00D5317D">
        <w:rPr>
          <w:rFonts w:eastAsia="Tahoma"/>
          <w:color w:val="000000"/>
          <w:sz w:val="21"/>
          <w:szCs w:val="21"/>
        </w:rPr>
        <w:t>__________________________________________________</w:t>
      </w:r>
      <w:r w:rsidRPr="00D5317D">
        <w:br/>
      </w:r>
      <w:r w:rsidRPr="00D5317D">
        <w:rPr>
          <w:rFonts w:eastAsia="Tahoma"/>
          <w:b/>
          <w:bCs/>
          <w:color w:val="000000"/>
          <w:sz w:val="21"/>
          <w:szCs w:val="21"/>
        </w:rPr>
        <w:t>Erika Marques da Silva</w:t>
      </w:r>
      <w:r w:rsidRPr="00D5317D">
        <w:br/>
      </w:r>
      <w:r>
        <w:rPr>
          <w:rFonts w:eastAsia="Tahoma"/>
          <w:color w:val="000000"/>
          <w:sz w:val="21"/>
          <w:szCs w:val="21"/>
        </w:rPr>
        <w:t>Secretári</w:t>
      </w:r>
      <w:r w:rsidRPr="00D5317D">
        <w:rPr>
          <w:rFonts w:eastAsia="Tahoma"/>
          <w:color w:val="000000"/>
          <w:sz w:val="21"/>
          <w:szCs w:val="21"/>
        </w:rPr>
        <w:t>a Municipal de Cultura e Turismo</w:t>
      </w:r>
      <w:r w:rsidRPr="00D5317D">
        <w:br/>
      </w:r>
    </w:p>
    <w:p w:rsidR="00550562" w:rsidRDefault="00D5317D" w:rsidP="00D5317D">
      <w:pPr>
        <w:ind w:left="-426"/>
        <w:jc w:val="both"/>
      </w:pPr>
      <w:r w:rsidRPr="00D5317D">
        <w:t> </w:t>
      </w:r>
    </w:p>
    <w:p w:rsidR="00DB4462" w:rsidRDefault="00DB4462" w:rsidP="00D5317D">
      <w:pPr>
        <w:ind w:left="-426"/>
        <w:jc w:val="both"/>
      </w:pPr>
    </w:p>
    <w:p w:rsidR="00DB4462" w:rsidRDefault="00DB4462" w:rsidP="00D5317D">
      <w:pPr>
        <w:ind w:left="-426"/>
        <w:jc w:val="both"/>
      </w:pPr>
    </w:p>
    <w:p w:rsidR="00DB4462" w:rsidRPr="00A84E77" w:rsidRDefault="00DB4462" w:rsidP="00DB4462">
      <w:pPr>
        <w:ind w:left="-567"/>
        <w:jc w:val="center"/>
        <w:rPr>
          <w:sz w:val="24"/>
          <w:szCs w:val="24"/>
        </w:rPr>
      </w:pPr>
      <w:r w:rsidRPr="00A84E77">
        <w:rPr>
          <w:rFonts w:eastAsia="Tahoma"/>
          <w:b/>
          <w:bCs/>
          <w:color w:val="000000"/>
          <w:sz w:val="24"/>
          <w:szCs w:val="24"/>
        </w:rPr>
        <w:lastRenderedPageBreak/>
        <w:t>ANEXO I</w:t>
      </w:r>
    </w:p>
    <w:p w:rsidR="00DB4462" w:rsidRPr="00A84E77" w:rsidRDefault="00DB4462" w:rsidP="00DB4462">
      <w:pPr>
        <w:ind w:left="-567"/>
        <w:jc w:val="center"/>
        <w:rPr>
          <w:sz w:val="24"/>
          <w:szCs w:val="24"/>
        </w:rPr>
      </w:pPr>
      <w:r w:rsidRPr="00A84E77">
        <w:rPr>
          <w:rFonts w:eastAsia="Tahoma"/>
          <w:b/>
          <w:bCs/>
          <w:color w:val="000000"/>
          <w:sz w:val="24"/>
          <w:szCs w:val="24"/>
        </w:rPr>
        <w:t xml:space="preserve">TERMO DE REFERÊNCIA  </w:t>
      </w:r>
    </w:p>
    <w:p w:rsidR="00DB4462" w:rsidRPr="00A84E77" w:rsidRDefault="00DB4462" w:rsidP="00DB4462">
      <w:pPr>
        <w:ind w:left="-567"/>
        <w:jc w:val="both"/>
        <w:rPr>
          <w:sz w:val="24"/>
          <w:szCs w:val="24"/>
        </w:rPr>
      </w:pPr>
      <w:r w:rsidRPr="00A84E77">
        <w:rPr>
          <w:rFonts w:eastAsia="Tahoma"/>
          <w:b/>
          <w:bCs/>
          <w:color w:val="000000"/>
          <w:sz w:val="24"/>
          <w:szCs w:val="24"/>
        </w:rPr>
        <w:t>1 - OBJETO</w:t>
      </w:r>
    </w:p>
    <w:p w:rsidR="00DB4462" w:rsidRPr="00A84E77" w:rsidRDefault="00DB4462" w:rsidP="00DB4462">
      <w:pPr>
        <w:ind w:left="-567"/>
        <w:jc w:val="both"/>
        <w:rPr>
          <w:sz w:val="24"/>
          <w:szCs w:val="24"/>
        </w:rPr>
      </w:pPr>
      <w:r w:rsidRPr="00A84E77">
        <w:rPr>
          <w:rFonts w:eastAsia="Tahoma"/>
          <w:color w:val="000000"/>
          <w:sz w:val="24"/>
          <w:szCs w:val="24"/>
        </w:rPr>
        <w:t>1.1 -</w:t>
      </w:r>
      <w:r>
        <w:rPr>
          <w:rFonts w:eastAsia="Tahoma"/>
          <w:color w:val="000000"/>
          <w:sz w:val="24"/>
          <w:szCs w:val="24"/>
        </w:rPr>
        <w:t xml:space="preserve"> </w:t>
      </w:r>
      <w:r w:rsidRPr="00A84E77">
        <w:rPr>
          <w:rFonts w:eastAsia="Tahoma"/>
          <w:color w:val="000000"/>
          <w:sz w:val="24"/>
          <w:szCs w:val="24"/>
        </w:rPr>
        <w:t xml:space="preserve">REGISTRO DE PREÇO visando futura e eventual contratação de brigada profissional, por meio de empresa especializada para fazer atendimento de primeiros socorros em eventos, devidamente uniformizados. </w:t>
      </w:r>
      <w:proofErr w:type="gramStart"/>
      <w:r w:rsidRPr="00A84E77">
        <w:rPr>
          <w:rFonts w:eastAsia="Tahoma"/>
          <w:color w:val="000000"/>
          <w:sz w:val="24"/>
          <w:szCs w:val="24"/>
        </w:rPr>
        <w:t>As equipes de brigada deverão estar guarnecidas de recursos suficientes para atuação nos locais distantes dos postos médicos e ambulância, portando equipamentos para atendimento para remoção, imobilizadores de cabeça, mochilas com material de atendimento, aferidor de pressão arterial, máscaras, colar cervical, kits de luva, tirantes de pranchas)</w:t>
      </w:r>
      <w:proofErr w:type="gramEnd"/>
      <w:r w:rsidRPr="00A84E77">
        <w:rPr>
          <w:rFonts w:eastAsia="Tahoma"/>
          <w:color w:val="000000"/>
          <w:sz w:val="24"/>
          <w:szCs w:val="24"/>
        </w:rPr>
        <w:t>. Também deverão atuar em apoio aos seguranças patrimoniais, além da proteção no combate a incêndio e catástrofe</w:t>
      </w:r>
      <w:proofErr w:type="gramStart"/>
      <w:r w:rsidRPr="00A84E77">
        <w:rPr>
          <w:rFonts w:eastAsia="Tahoma"/>
          <w:color w:val="000000"/>
          <w:sz w:val="24"/>
          <w:szCs w:val="24"/>
        </w:rPr>
        <w:t>.,</w:t>
      </w:r>
      <w:proofErr w:type="gramEnd"/>
      <w:r w:rsidRPr="00A84E77">
        <w:rPr>
          <w:rFonts w:eastAsia="Tahoma"/>
          <w:color w:val="000000"/>
          <w:sz w:val="24"/>
          <w:szCs w:val="24"/>
        </w:rPr>
        <w:t xml:space="preserve"> conforme condições e especificações contidas neste termo de referência.</w:t>
      </w:r>
    </w:p>
    <w:p w:rsidR="00DB4462" w:rsidRPr="00A84E77" w:rsidRDefault="00DB4462" w:rsidP="00DB4462">
      <w:pPr>
        <w:ind w:left="-567"/>
        <w:jc w:val="both"/>
        <w:rPr>
          <w:sz w:val="24"/>
          <w:szCs w:val="24"/>
        </w:rPr>
      </w:pPr>
      <w:r w:rsidRPr="00A84E77">
        <w:rPr>
          <w:rFonts w:eastAsia="Tahoma"/>
          <w:b/>
          <w:bCs/>
          <w:color w:val="000000"/>
          <w:sz w:val="24"/>
          <w:szCs w:val="24"/>
        </w:rPr>
        <w:t>2 - DA PADRONIZAÇÃO</w:t>
      </w:r>
    </w:p>
    <w:p w:rsidR="00DB4462" w:rsidRPr="00A84E77" w:rsidRDefault="00DB4462" w:rsidP="00DB4462">
      <w:pPr>
        <w:ind w:left="-567"/>
        <w:jc w:val="both"/>
        <w:rPr>
          <w:sz w:val="24"/>
          <w:szCs w:val="24"/>
        </w:rPr>
      </w:pPr>
      <w:r w:rsidRPr="00A84E77">
        <w:rPr>
          <w:rFonts w:eastAsia="Tahoma"/>
          <w:color w:val="000000"/>
          <w:sz w:val="24"/>
          <w:szCs w:val="24"/>
        </w:rPr>
        <w:t>2.1 - A contratação se dará em observância ao princípio da padronização, em consonância com o disposto no inciso IV do art. 19 da Lei 14.133/2021.</w:t>
      </w:r>
    </w:p>
    <w:p w:rsidR="00DB4462" w:rsidRPr="00A84E77" w:rsidRDefault="00DB4462" w:rsidP="00DB4462">
      <w:pPr>
        <w:ind w:left="-567"/>
        <w:jc w:val="both"/>
        <w:rPr>
          <w:sz w:val="24"/>
          <w:szCs w:val="24"/>
        </w:rPr>
      </w:pPr>
      <w:r w:rsidRPr="00A84E77">
        <w:rPr>
          <w:rFonts w:eastAsia="Tahoma"/>
          <w:b/>
          <w:bCs/>
          <w:color w:val="000000"/>
          <w:sz w:val="24"/>
          <w:szCs w:val="24"/>
        </w:rPr>
        <w:t xml:space="preserve">3 </w:t>
      </w:r>
      <w:r w:rsidRPr="00A84E77">
        <w:rPr>
          <w:rFonts w:eastAsia="Tahoma"/>
          <w:color w:val="000000"/>
          <w:sz w:val="24"/>
          <w:szCs w:val="24"/>
        </w:rPr>
        <w:t>- </w:t>
      </w:r>
      <w:r w:rsidRPr="00A84E77">
        <w:rPr>
          <w:rFonts w:eastAsia="Tahoma"/>
          <w:b/>
          <w:bCs/>
          <w:color w:val="000000"/>
          <w:sz w:val="24"/>
          <w:szCs w:val="24"/>
        </w:rPr>
        <w:t>DA NATUREZA DO OBJETO</w:t>
      </w:r>
    </w:p>
    <w:p w:rsidR="00DB4462" w:rsidRPr="00A84E77" w:rsidRDefault="00DB4462" w:rsidP="00DB4462">
      <w:pPr>
        <w:ind w:left="-567"/>
        <w:jc w:val="both"/>
        <w:rPr>
          <w:sz w:val="24"/>
          <w:szCs w:val="24"/>
        </w:rPr>
      </w:pPr>
      <w:r w:rsidRPr="00A84E77">
        <w:rPr>
          <w:rFonts w:eastAsia="Tahoma"/>
          <w:color w:val="000000"/>
          <w:sz w:val="24"/>
          <w:szCs w:val="24"/>
        </w:rPr>
        <w:t xml:space="preserve">3.1 - O(s) serviço(s) objeto desta contratação </w:t>
      </w:r>
      <w:proofErr w:type="gramStart"/>
      <w:r w:rsidRPr="00A84E77">
        <w:rPr>
          <w:rFonts w:eastAsia="Tahoma"/>
          <w:color w:val="000000"/>
          <w:sz w:val="24"/>
          <w:szCs w:val="24"/>
        </w:rPr>
        <w:t>é(</w:t>
      </w:r>
      <w:proofErr w:type="gramEnd"/>
      <w:r w:rsidRPr="00A84E77">
        <w:rPr>
          <w:rFonts w:eastAsia="Tahoma"/>
          <w:color w:val="000000"/>
          <w:sz w:val="24"/>
          <w:szCs w:val="24"/>
        </w:rPr>
        <w:t>são) caracterizado(s) como comum(</w:t>
      </w:r>
      <w:proofErr w:type="spellStart"/>
      <w:r w:rsidRPr="00A84E77">
        <w:rPr>
          <w:rFonts w:eastAsia="Tahoma"/>
          <w:color w:val="000000"/>
          <w:sz w:val="24"/>
          <w:szCs w:val="24"/>
        </w:rPr>
        <w:t>ns</w:t>
      </w:r>
      <w:proofErr w:type="spellEnd"/>
      <w:r w:rsidRPr="00A84E77">
        <w:rPr>
          <w:rFonts w:eastAsia="Tahoma"/>
          <w:color w:val="000000"/>
          <w:sz w:val="24"/>
          <w:szCs w:val="24"/>
        </w:rPr>
        <w:t xml:space="preserve">). </w:t>
      </w:r>
    </w:p>
    <w:p w:rsidR="00DB4462" w:rsidRDefault="00DB4462" w:rsidP="00DB4462">
      <w:pPr>
        <w:ind w:left="-567"/>
        <w:jc w:val="both"/>
        <w:rPr>
          <w:rFonts w:eastAsia="Tahoma"/>
          <w:b/>
          <w:bCs/>
          <w:color w:val="000000"/>
          <w:sz w:val="24"/>
          <w:szCs w:val="24"/>
        </w:rPr>
      </w:pPr>
      <w:r w:rsidRPr="00A84E77">
        <w:rPr>
          <w:rFonts w:eastAsia="Tahoma"/>
          <w:b/>
          <w:bCs/>
          <w:color w:val="000000"/>
          <w:sz w:val="24"/>
          <w:szCs w:val="24"/>
        </w:rPr>
        <w:t>4 - DESCRIÇÃO E ESPECIFICAÇÃO DO OBJETO</w:t>
      </w:r>
    </w:p>
    <w:p w:rsidR="00DB4462" w:rsidRDefault="00DB4462" w:rsidP="00DB4462"/>
    <w:tbl>
      <w:tblPr>
        <w:tblW w:w="5306" w:type="pct"/>
        <w:tblInd w:w="-557" w:type="dxa"/>
        <w:tblBorders>
          <w:top w:val="single" w:sz="18" w:space="0" w:color="CBCBCB"/>
          <w:left w:val="single" w:sz="18" w:space="0" w:color="CBCBCB"/>
          <w:bottom w:val="single" w:sz="18" w:space="0" w:color="CBCBCB"/>
          <w:right w:val="single" w:sz="18" w:space="0" w:color="CBCBCB"/>
          <w:insideH w:val="single" w:sz="18" w:space="0" w:color="CBCBCB"/>
          <w:insideV w:val="single" w:sz="18" w:space="0" w:color="CBCBCB"/>
        </w:tblBorders>
        <w:tblLayout w:type="fixed"/>
        <w:tblCellMar>
          <w:left w:w="10" w:type="dxa"/>
          <w:right w:w="10" w:type="dxa"/>
        </w:tblCellMar>
        <w:tblLook w:val="04A0" w:firstRow="1" w:lastRow="0" w:firstColumn="1" w:lastColumn="0" w:noHBand="0" w:noVBand="1"/>
      </w:tblPr>
      <w:tblGrid>
        <w:gridCol w:w="567"/>
        <w:gridCol w:w="5386"/>
        <w:gridCol w:w="851"/>
        <w:gridCol w:w="708"/>
        <w:gridCol w:w="994"/>
        <w:gridCol w:w="1142"/>
      </w:tblGrid>
      <w:tr w:rsidR="00DB4462" w:rsidTr="00385CFA">
        <w:trPr>
          <w:tblHeader/>
        </w:trPr>
        <w:tc>
          <w:tcPr>
            <w:tcW w:w="294" w:type="pct"/>
            <w:tcBorders>
              <w:top w:val="single" w:sz="8" w:space="0" w:color="CBCBCB"/>
              <w:left w:val="single" w:sz="8" w:space="0" w:color="CBCBCB"/>
              <w:bottom w:val="single" w:sz="8" w:space="0" w:color="CBCBCB"/>
              <w:right w:val="single" w:sz="8" w:space="0" w:color="CBCBCB"/>
            </w:tcBorders>
            <w:shd w:val="clear" w:color="auto" w:fill="E0E0E0"/>
            <w:noWrap/>
            <w:hideMark/>
          </w:tcPr>
          <w:p w:rsidR="00DB4462" w:rsidRDefault="00DB4462" w:rsidP="00385CFA">
            <w:r>
              <w:t>Item</w:t>
            </w:r>
          </w:p>
        </w:tc>
        <w:tc>
          <w:tcPr>
            <w:tcW w:w="2791" w:type="pct"/>
            <w:tcBorders>
              <w:top w:val="single" w:sz="8" w:space="0" w:color="CBCBCB"/>
              <w:left w:val="single" w:sz="8" w:space="0" w:color="CBCBCB"/>
              <w:bottom w:val="single" w:sz="8" w:space="0" w:color="CBCBCB"/>
              <w:right w:val="single" w:sz="8" w:space="0" w:color="CBCBCB"/>
            </w:tcBorders>
            <w:shd w:val="clear" w:color="auto" w:fill="E0E0E0"/>
            <w:noWrap/>
            <w:hideMark/>
          </w:tcPr>
          <w:p w:rsidR="00DB4462" w:rsidRDefault="00DB4462" w:rsidP="00385CFA">
            <w:r>
              <w:t>Descrição</w:t>
            </w:r>
          </w:p>
        </w:tc>
        <w:tc>
          <w:tcPr>
            <w:tcW w:w="441" w:type="pct"/>
            <w:tcBorders>
              <w:top w:val="single" w:sz="8" w:space="0" w:color="CBCBCB"/>
              <w:left w:val="single" w:sz="8" w:space="0" w:color="CBCBCB"/>
              <w:bottom w:val="single" w:sz="8" w:space="0" w:color="CBCBCB"/>
              <w:right w:val="single" w:sz="8" w:space="0" w:color="CBCBCB"/>
            </w:tcBorders>
            <w:shd w:val="clear" w:color="auto" w:fill="E0E0E0"/>
            <w:noWrap/>
            <w:hideMark/>
          </w:tcPr>
          <w:p w:rsidR="00DB4462" w:rsidRDefault="00DB4462" w:rsidP="00385CFA">
            <w:r>
              <w:t>Unid.</w:t>
            </w:r>
          </w:p>
        </w:tc>
        <w:tc>
          <w:tcPr>
            <w:tcW w:w="367" w:type="pct"/>
            <w:tcBorders>
              <w:top w:val="single" w:sz="8" w:space="0" w:color="CBCBCB"/>
              <w:left w:val="single" w:sz="8" w:space="0" w:color="CBCBCB"/>
              <w:bottom w:val="single" w:sz="8" w:space="0" w:color="CBCBCB"/>
              <w:right w:val="single" w:sz="8" w:space="0" w:color="CBCBCB"/>
            </w:tcBorders>
            <w:shd w:val="clear" w:color="auto" w:fill="E0E0E0"/>
            <w:noWrap/>
            <w:hideMark/>
          </w:tcPr>
          <w:p w:rsidR="00DB4462" w:rsidRDefault="00DB4462" w:rsidP="00385CFA">
            <w:r>
              <w:t>Quant.</w:t>
            </w:r>
          </w:p>
        </w:tc>
        <w:tc>
          <w:tcPr>
            <w:tcW w:w="515" w:type="pct"/>
            <w:tcBorders>
              <w:top w:val="single" w:sz="8" w:space="0" w:color="CBCBCB"/>
              <w:left w:val="single" w:sz="8" w:space="0" w:color="CBCBCB"/>
              <w:bottom w:val="single" w:sz="8" w:space="0" w:color="CBCBCB"/>
              <w:right w:val="single" w:sz="8" w:space="0" w:color="CBCBCB"/>
            </w:tcBorders>
            <w:shd w:val="clear" w:color="auto" w:fill="E0E0E0"/>
            <w:noWrap/>
            <w:hideMark/>
          </w:tcPr>
          <w:p w:rsidR="00DB4462" w:rsidRDefault="00DB4462" w:rsidP="00385CFA">
            <w:proofErr w:type="spellStart"/>
            <w:r>
              <w:t>Vlr</w:t>
            </w:r>
            <w:proofErr w:type="spellEnd"/>
            <w:r>
              <w:t>. Unit.</w:t>
            </w:r>
          </w:p>
        </w:tc>
        <w:tc>
          <w:tcPr>
            <w:tcW w:w="592" w:type="pct"/>
            <w:tcBorders>
              <w:top w:val="single" w:sz="8" w:space="0" w:color="CBCBCB"/>
              <w:left w:val="single" w:sz="8" w:space="0" w:color="CBCBCB"/>
              <w:bottom w:val="single" w:sz="8" w:space="0" w:color="CBCBCB"/>
              <w:right w:val="single" w:sz="8" w:space="0" w:color="CBCBCB"/>
            </w:tcBorders>
            <w:shd w:val="clear" w:color="auto" w:fill="E0E0E0"/>
            <w:noWrap/>
            <w:hideMark/>
          </w:tcPr>
          <w:p w:rsidR="00DB4462" w:rsidRDefault="00DB4462" w:rsidP="00385CFA">
            <w:proofErr w:type="spellStart"/>
            <w:r>
              <w:t>Vlr</w:t>
            </w:r>
            <w:proofErr w:type="spellEnd"/>
            <w:r>
              <w:t>. Total</w:t>
            </w:r>
          </w:p>
        </w:tc>
      </w:tr>
      <w:tr w:rsidR="00DB4462" w:rsidTr="00385CFA">
        <w:tc>
          <w:tcPr>
            <w:tcW w:w="294" w:type="pct"/>
            <w:tcBorders>
              <w:top w:val="single" w:sz="8" w:space="0" w:color="CBCBCB"/>
              <w:left w:val="single" w:sz="8" w:space="0" w:color="CBCBCB"/>
              <w:bottom w:val="single" w:sz="8" w:space="0" w:color="CBCBCB"/>
              <w:right w:val="single" w:sz="8" w:space="0" w:color="CBCBCB"/>
            </w:tcBorders>
            <w:noWrap/>
            <w:hideMark/>
          </w:tcPr>
          <w:p w:rsidR="00DB4462" w:rsidRDefault="00DB4462" w:rsidP="00385CFA">
            <w:proofErr w:type="gramStart"/>
            <w:r>
              <w:t>1</w:t>
            </w:r>
            <w:proofErr w:type="gramEnd"/>
          </w:p>
        </w:tc>
        <w:tc>
          <w:tcPr>
            <w:tcW w:w="2791" w:type="pct"/>
            <w:tcBorders>
              <w:top w:val="single" w:sz="8" w:space="0" w:color="CBCBCB"/>
              <w:left w:val="single" w:sz="8" w:space="0" w:color="CBCBCB"/>
              <w:bottom w:val="single" w:sz="8" w:space="0" w:color="CBCBCB"/>
              <w:right w:val="single" w:sz="8" w:space="0" w:color="CBCBCB"/>
            </w:tcBorders>
            <w:noWrap/>
            <w:hideMark/>
          </w:tcPr>
          <w:p w:rsidR="00DB4462" w:rsidRDefault="00DB4462" w:rsidP="00385CFA">
            <w:pPr>
              <w:jc w:val="both"/>
            </w:pPr>
            <w:r>
              <w:t>Contratação de brigada profissional, por meio de empresa especializada para fazer</w:t>
            </w:r>
            <w:r>
              <w:br/>
              <w:t xml:space="preserve"> atendimento de primeiros socorros em eventos, devidamente uniformizados. </w:t>
            </w:r>
            <w:proofErr w:type="gramStart"/>
            <w:r>
              <w:t>As equipes de brigada deverão estar guarnecidas de recursos suficientes para atuação nos locais</w:t>
            </w:r>
            <w:r>
              <w:br/>
              <w:t xml:space="preserve"> distantes dos postos médicos e ambulância, portando equipamentos para atendimento para remoção, imobilizadores de cabeça, mochilas com material de atendimento, aferidor de pressão arterial, máscaras, colar cervical, kits de luva, tirantes de pranchas)</w:t>
            </w:r>
            <w:proofErr w:type="gramEnd"/>
            <w:r>
              <w:t>. Também deverão atuar em apoio aos seguranças patrimoniais, além da proteção no combate a incêndio e catástrofe.</w:t>
            </w:r>
          </w:p>
        </w:tc>
        <w:tc>
          <w:tcPr>
            <w:tcW w:w="441" w:type="pct"/>
            <w:tcBorders>
              <w:top w:val="single" w:sz="8" w:space="0" w:color="CBCBCB"/>
              <w:left w:val="single" w:sz="8" w:space="0" w:color="CBCBCB"/>
              <w:bottom w:val="single" w:sz="8" w:space="0" w:color="CBCBCB"/>
              <w:right w:val="single" w:sz="8" w:space="0" w:color="CBCBCB"/>
            </w:tcBorders>
            <w:noWrap/>
            <w:hideMark/>
          </w:tcPr>
          <w:p w:rsidR="00DB4462" w:rsidRDefault="00DB4462" w:rsidP="00385CFA">
            <w:r>
              <w:t>Diária</w:t>
            </w:r>
          </w:p>
        </w:tc>
        <w:tc>
          <w:tcPr>
            <w:tcW w:w="367" w:type="pct"/>
            <w:tcBorders>
              <w:top w:val="single" w:sz="8" w:space="0" w:color="CBCBCB"/>
              <w:left w:val="single" w:sz="8" w:space="0" w:color="CBCBCB"/>
              <w:bottom w:val="single" w:sz="8" w:space="0" w:color="CBCBCB"/>
              <w:right w:val="single" w:sz="8" w:space="0" w:color="CBCBCB"/>
            </w:tcBorders>
            <w:noWrap/>
            <w:hideMark/>
          </w:tcPr>
          <w:p w:rsidR="00DB4462" w:rsidRDefault="00DB4462" w:rsidP="00385CFA">
            <w:r>
              <w:t>150</w:t>
            </w:r>
          </w:p>
        </w:tc>
        <w:tc>
          <w:tcPr>
            <w:tcW w:w="515" w:type="pct"/>
            <w:tcBorders>
              <w:top w:val="single" w:sz="8" w:space="0" w:color="CBCBCB"/>
              <w:left w:val="single" w:sz="8" w:space="0" w:color="CBCBCB"/>
              <w:bottom w:val="single" w:sz="8" w:space="0" w:color="CBCBCB"/>
              <w:right w:val="single" w:sz="8" w:space="0" w:color="CBCBCB"/>
            </w:tcBorders>
            <w:noWrap/>
            <w:hideMark/>
          </w:tcPr>
          <w:p w:rsidR="00DB4462" w:rsidRDefault="00DB4462" w:rsidP="00385CFA">
            <w:r>
              <w:t>230,89</w:t>
            </w:r>
          </w:p>
        </w:tc>
        <w:tc>
          <w:tcPr>
            <w:tcW w:w="592" w:type="pct"/>
            <w:tcBorders>
              <w:top w:val="single" w:sz="8" w:space="0" w:color="CBCBCB"/>
              <w:left w:val="single" w:sz="8" w:space="0" w:color="CBCBCB"/>
              <w:bottom w:val="single" w:sz="8" w:space="0" w:color="CBCBCB"/>
              <w:right w:val="single" w:sz="8" w:space="0" w:color="CBCBCB"/>
            </w:tcBorders>
            <w:noWrap/>
            <w:hideMark/>
          </w:tcPr>
          <w:p w:rsidR="00DB4462" w:rsidRDefault="00DB4462" w:rsidP="00385CFA">
            <w:r>
              <w:t>34633,50</w:t>
            </w:r>
          </w:p>
        </w:tc>
      </w:tr>
    </w:tbl>
    <w:p w:rsidR="00DB4462" w:rsidRDefault="00DB4462" w:rsidP="00DB4462">
      <w:pPr>
        <w:ind w:left="-851"/>
      </w:pPr>
    </w:p>
    <w:p w:rsidR="00DB4462" w:rsidRDefault="00DB4462" w:rsidP="00DB4462">
      <w:pPr>
        <w:ind w:left="-567"/>
      </w:pPr>
      <w:r>
        <w:rPr>
          <w:rFonts w:ascii="Tahoma" w:eastAsia="Tahoma" w:hAnsi="Tahoma" w:cs="Tahoma"/>
          <w:color w:val="000000"/>
          <w:sz w:val="21"/>
          <w:szCs w:val="21"/>
        </w:rPr>
        <w:lastRenderedPageBreak/>
        <w:t xml:space="preserve">O valor total para contratação do objeto é de </w:t>
      </w:r>
      <w:r w:rsidRPr="007E2F3C">
        <w:rPr>
          <w:rFonts w:ascii="Tahoma" w:eastAsia="Tahoma" w:hAnsi="Tahoma" w:cs="Tahoma"/>
          <w:b/>
          <w:color w:val="000000"/>
          <w:sz w:val="21"/>
          <w:szCs w:val="21"/>
        </w:rPr>
        <w:t>R$ 34.633,50 (trinta e quatro mil e seiscentos e trinta e três mil reais e cinquenta centavos)</w:t>
      </w:r>
      <w:r>
        <w:rPr>
          <w:rFonts w:ascii="Tahoma" w:eastAsia="Tahoma" w:hAnsi="Tahoma" w:cs="Tahoma"/>
          <w:color w:val="000000"/>
          <w:sz w:val="21"/>
          <w:szCs w:val="21"/>
        </w:rPr>
        <w:t>.</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5 - PRAZO</w:t>
      </w:r>
      <w:proofErr w:type="gramEnd"/>
      <w:r w:rsidRPr="00A84E77">
        <w:rPr>
          <w:rFonts w:eastAsia="Tahoma"/>
          <w:b/>
          <w:bCs/>
          <w:color w:val="000000"/>
          <w:sz w:val="24"/>
          <w:szCs w:val="24"/>
        </w:rPr>
        <w:t xml:space="preserve"> DE VIGÊNCIA</w:t>
      </w:r>
    </w:p>
    <w:p w:rsidR="00DB4462" w:rsidRPr="00A84E77" w:rsidRDefault="00DB4462" w:rsidP="00DB4462">
      <w:pPr>
        <w:ind w:left="-567"/>
        <w:jc w:val="both"/>
        <w:rPr>
          <w:sz w:val="24"/>
          <w:szCs w:val="24"/>
        </w:rPr>
      </w:pPr>
      <w:r w:rsidRPr="00A84E77">
        <w:rPr>
          <w:rFonts w:eastAsia="Tahoma"/>
          <w:color w:val="000000"/>
          <w:sz w:val="24"/>
          <w:szCs w:val="24"/>
        </w:rPr>
        <w:t>5.1 -</w:t>
      </w:r>
      <w:r w:rsidRPr="00A84E77">
        <w:rPr>
          <w:rFonts w:eastAsia="Tahoma"/>
          <w:b/>
          <w:bCs/>
          <w:color w:val="000000"/>
          <w:sz w:val="24"/>
          <w:szCs w:val="24"/>
        </w:rPr>
        <w:t xml:space="preserve"> O prazo de vigência da Ata de Registro de Preços será de  01 ano</w:t>
      </w:r>
      <w:r w:rsidRPr="00A84E77">
        <w:rPr>
          <w:rFonts w:eastAsia="Tahoma"/>
          <w:color w:val="000000"/>
          <w:sz w:val="24"/>
          <w:szCs w:val="24"/>
        </w:rPr>
        <w:t>, contado a partir do primeiro dia útil subsequente à data de divulgação no PNCP, podendo ser prorrogada por igual período, mediante a anuência do fornecedor, desde que comprovado o preço vantajoso.</w:t>
      </w:r>
    </w:p>
    <w:p w:rsidR="00DB4462" w:rsidRPr="00A84E77" w:rsidRDefault="00DB4462" w:rsidP="00DB4462">
      <w:pPr>
        <w:ind w:left="-567"/>
        <w:jc w:val="both"/>
        <w:rPr>
          <w:sz w:val="24"/>
          <w:szCs w:val="24"/>
        </w:rPr>
      </w:pPr>
      <w:r w:rsidRPr="00A84E77">
        <w:rPr>
          <w:rFonts w:eastAsia="Tahoma"/>
          <w:color w:val="000000"/>
          <w:sz w:val="24"/>
          <w:szCs w:val="24"/>
        </w:rPr>
        <w:t xml:space="preserve">5.2 -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r>
        <w:rPr>
          <w:rFonts w:eastAsia="Tahoma"/>
          <w:color w:val="000000"/>
          <w:sz w:val="24"/>
          <w:szCs w:val="24"/>
        </w:rPr>
        <w:t>0</w:t>
      </w:r>
      <w:r w:rsidRPr="00A84E77">
        <w:rPr>
          <w:rFonts w:eastAsia="Tahoma"/>
          <w:color w:val="000000"/>
          <w:sz w:val="24"/>
          <w:szCs w:val="24"/>
        </w:rPr>
        <w:t xml:space="preserve">1 (um) exercício financeiro. </w:t>
      </w:r>
    </w:p>
    <w:p w:rsidR="00DB4462" w:rsidRPr="00A84E77" w:rsidRDefault="00DB4462" w:rsidP="00DB4462">
      <w:pPr>
        <w:ind w:left="-567"/>
        <w:jc w:val="both"/>
        <w:rPr>
          <w:sz w:val="24"/>
          <w:szCs w:val="24"/>
        </w:rPr>
      </w:pPr>
      <w:r w:rsidRPr="00A84E77">
        <w:rPr>
          <w:rFonts w:eastAsia="Tahoma"/>
          <w:color w:val="000000"/>
          <w:sz w:val="24"/>
          <w:szCs w:val="24"/>
        </w:rPr>
        <w:t>5.2.1 - Na formalização do contrato ou do instrumento substituto deverá haver a indicação da disponibilidade dos créditos orçamentários respectivos.</w:t>
      </w:r>
    </w:p>
    <w:p w:rsidR="00DB4462" w:rsidRPr="00A84E77" w:rsidRDefault="00DB4462" w:rsidP="00DB4462">
      <w:pPr>
        <w:ind w:left="-567"/>
        <w:jc w:val="both"/>
        <w:rPr>
          <w:sz w:val="24"/>
          <w:szCs w:val="24"/>
        </w:rPr>
      </w:pPr>
      <w:r w:rsidRPr="00A84E77">
        <w:rPr>
          <w:rFonts w:eastAsia="Tahoma"/>
          <w:color w:val="000000"/>
          <w:sz w:val="24"/>
          <w:szCs w:val="24"/>
        </w:rPr>
        <w:t>5.2.2 -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DB4462" w:rsidRPr="00A84E77" w:rsidRDefault="00DB4462" w:rsidP="00DB4462">
      <w:pPr>
        <w:ind w:left="-567"/>
        <w:jc w:val="both"/>
        <w:rPr>
          <w:sz w:val="24"/>
          <w:szCs w:val="24"/>
        </w:rPr>
      </w:pPr>
      <w:r w:rsidRPr="00A84E77">
        <w:rPr>
          <w:rFonts w:eastAsia="Tahoma"/>
          <w:color w:val="000000"/>
          <w:sz w:val="24"/>
          <w:szCs w:val="24"/>
        </w:rPr>
        <w:t>5.2.2.1 -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DB4462" w:rsidRPr="00A84E77" w:rsidRDefault="00DB4462" w:rsidP="00DB4462">
      <w:pPr>
        <w:ind w:left="-567"/>
        <w:jc w:val="both"/>
        <w:rPr>
          <w:sz w:val="24"/>
          <w:szCs w:val="24"/>
        </w:rPr>
      </w:pPr>
      <w:r w:rsidRPr="00A84E77">
        <w:rPr>
          <w:rFonts w:eastAsia="Tahoma"/>
          <w:color w:val="000000"/>
          <w:sz w:val="24"/>
          <w:szCs w:val="24"/>
        </w:rPr>
        <w:t xml:space="preserve">5.2.3 - O instrumento contratual de que trata o item 5.2. </w:t>
      </w:r>
      <w:proofErr w:type="gramStart"/>
      <w:r w:rsidRPr="00A84E77">
        <w:rPr>
          <w:rFonts w:eastAsia="Tahoma"/>
          <w:color w:val="000000"/>
          <w:sz w:val="24"/>
          <w:szCs w:val="24"/>
        </w:rPr>
        <w:t>deverá</w:t>
      </w:r>
      <w:proofErr w:type="gramEnd"/>
      <w:r w:rsidRPr="00A84E77">
        <w:rPr>
          <w:rFonts w:eastAsia="Tahoma"/>
          <w:color w:val="000000"/>
          <w:sz w:val="24"/>
          <w:szCs w:val="24"/>
        </w:rPr>
        <w:t xml:space="preserve"> ser assinado no prazo de validade da ata de registro de preços.</w:t>
      </w:r>
    </w:p>
    <w:p w:rsidR="00DB4462" w:rsidRPr="00A84E77" w:rsidRDefault="00DB4462" w:rsidP="00DB4462">
      <w:pPr>
        <w:ind w:left="-567"/>
        <w:jc w:val="both"/>
        <w:rPr>
          <w:sz w:val="24"/>
          <w:szCs w:val="24"/>
        </w:rPr>
      </w:pPr>
      <w:r w:rsidRPr="00A84E77">
        <w:rPr>
          <w:rFonts w:eastAsia="Tahoma"/>
          <w:b/>
          <w:bCs/>
          <w:color w:val="000000"/>
          <w:sz w:val="24"/>
          <w:szCs w:val="24"/>
        </w:rPr>
        <w:t xml:space="preserve">6 - DA FUNDAMENTAÇÃO E DA DESCRIÇÃO DA NECESSIDADE DA </w:t>
      </w:r>
      <w:proofErr w:type="gramStart"/>
      <w:r w:rsidRPr="00A84E77">
        <w:rPr>
          <w:rFonts w:eastAsia="Tahoma"/>
          <w:b/>
          <w:bCs/>
          <w:color w:val="000000"/>
          <w:sz w:val="24"/>
          <w:szCs w:val="24"/>
        </w:rPr>
        <w:t>CONTRATAÇÃO(</w:t>
      </w:r>
      <w:proofErr w:type="gramEnd"/>
      <w:r w:rsidRPr="00A84E77">
        <w:rPr>
          <w:rFonts w:eastAsia="Tahoma"/>
          <w:b/>
          <w:bCs/>
          <w:color w:val="000000"/>
          <w:sz w:val="24"/>
          <w:szCs w:val="24"/>
        </w:rPr>
        <w:t>ART. 6º, INCISO XXIII, ALÍNEA "B", DA LEI Nº 14.133, DE 2021)</w:t>
      </w:r>
    </w:p>
    <w:p w:rsidR="00DB4462" w:rsidRPr="00A84E77" w:rsidRDefault="00DB4462" w:rsidP="00DB4462">
      <w:pPr>
        <w:ind w:left="-567"/>
        <w:jc w:val="both"/>
        <w:rPr>
          <w:sz w:val="24"/>
          <w:szCs w:val="24"/>
        </w:rPr>
      </w:pPr>
      <w:r w:rsidRPr="00A84E77">
        <w:rPr>
          <w:rFonts w:eastAsia="Tahoma"/>
          <w:color w:val="000000"/>
          <w:sz w:val="24"/>
          <w:szCs w:val="24"/>
        </w:rPr>
        <w:t>6.1 - A Fundamentação da Contratação e de seus quantitativos encontra-se pormenorizada em Tópico específico do documento de formalização de demanda.</w:t>
      </w:r>
    </w:p>
    <w:p w:rsidR="00DB4462" w:rsidRPr="00A84E77" w:rsidRDefault="00DB4462" w:rsidP="00DB4462">
      <w:pPr>
        <w:ind w:left="-567"/>
        <w:jc w:val="both"/>
        <w:rPr>
          <w:sz w:val="24"/>
          <w:szCs w:val="24"/>
        </w:rPr>
      </w:pPr>
      <w:r w:rsidRPr="00A84E77">
        <w:rPr>
          <w:rFonts w:eastAsia="Tahoma"/>
          <w:color w:val="000000"/>
          <w:sz w:val="24"/>
          <w:szCs w:val="24"/>
        </w:rPr>
        <w:t>6.2 - A contratação será pelo Sistema de Registro de Preço (SRP) devido às especificidades do seu objeto, inclusive a quantidade máxima que poderá ser adquirida, e, ainda, a demanda de contratações frequentes, estando em concordância com o disposto no Art. 82 da Lei nº 14.133, de 2021.</w:t>
      </w:r>
    </w:p>
    <w:p w:rsidR="00DB4462" w:rsidRPr="00A84E77" w:rsidRDefault="00DB4462" w:rsidP="00DB4462">
      <w:pPr>
        <w:ind w:left="-567"/>
        <w:jc w:val="both"/>
        <w:rPr>
          <w:sz w:val="24"/>
          <w:szCs w:val="24"/>
        </w:rPr>
      </w:pPr>
      <w:r w:rsidRPr="00A84E77">
        <w:rPr>
          <w:rFonts w:eastAsia="Tahoma"/>
          <w:b/>
          <w:bCs/>
          <w:color w:val="000000"/>
          <w:sz w:val="24"/>
          <w:szCs w:val="24"/>
        </w:rPr>
        <w:lastRenderedPageBreak/>
        <w:t xml:space="preserve">7 - DA DESCRIÇÃO DA SOLUÇÃO COMO UM TODO CONSIDERADO O CICLO DE VIDA DO OBJETO E DA ESPECIFICAÇÃO DO </w:t>
      </w:r>
      <w:proofErr w:type="gramStart"/>
      <w:r w:rsidRPr="00A84E77">
        <w:rPr>
          <w:rFonts w:eastAsia="Tahoma"/>
          <w:b/>
          <w:bCs/>
          <w:color w:val="000000"/>
          <w:sz w:val="24"/>
          <w:szCs w:val="24"/>
        </w:rPr>
        <w:t>PRODUTO(</w:t>
      </w:r>
      <w:proofErr w:type="gramEnd"/>
      <w:r w:rsidRPr="00A84E77">
        <w:rPr>
          <w:rFonts w:eastAsia="Tahoma"/>
          <w:b/>
          <w:bCs/>
          <w:color w:val="000000"/>
          <w:sz w:val="24"/>
          <w:szCs w:val="24"/>
        </w:rPr>
        <w:t>ART. 6º, INCISO XXIII, ALÍNEA "C", E ART. 40, §1º, INCISO I, DA LEI Nº 14.133, DE 2021)</w:t>
      </w:r>
    </w:p>
    <w:p w:rsidR="00DB4462" w:rsidRPr="00A84E77" w:rsidRDefault="00DB4462" w:rsidP="00DB4462">
      <w:pPr>
        <w:ind w:left="-567"/>
        <w:jc w:val="both"/>
        <w:rPr>
          <w:sz w:val="24"/>
          <w:szCs w:val="24"/>
        </w:rPr>
      </w:pPr>
      <w:r w:rsidRPr="00A84E77">
        <w:rPr>
          <w:rFonts w:eastAsia="Tahoma"/>
          <w:color w:val="000000"/>
          <w:sz w:val="24"/>
          <w:szCs w:val="24"/>
        </w:rPr>
        <w:t xml:space="preserve">7.1 - REGISTRO DE PREÇO visando futura e eventual contratação de brigada profissional, por meio de empresa especializada para fazer atendimento de primeiros socorros em eventos, devidamente uniformizados. </w:t>
      </w:r>
      <w:proofErr w:type="gramStart"/>
      <w:r w:rsidRPr="00A84E77">
        <w:rPr>
          <w:rFonts w:eastAsia="Tahoma"/>
          <w:color w:val="000000"/>
          <w:sz w:val="24"/>
          <w:szCs w:val="24"/>
        </w:rPr>
        <w:t>As equipes de brigada deverão estar guarnecidas de recursos suficientes para atuação nos locais distantes dos postos médicos e ambulância, portando equipamentos para atendimento para remoção, imobilizadores de cabeça, mochilas com material de atendimento, aferidor de pressão arterial, máscaras, colar cervical, kits de luva, tirantes de pranchas)</w:t>
      </w:r>
      <w:proofErr w:type="gramEnd"/>
      <w:r w:rsidRPr="00A84E77">
        <w:rPr>
          <w:rFonts w:eastAsia="Tahoma"/>
          <w:color w:val="000000"/>
          <w:sz w:val="24"/>
          <w:szCs w:val="24"/>
        </w:rPr>
        <w:t>. Também deverão atuar em apoio aos seguranças patrimoniais, além da proteção no combate a incêndio e catástrofe</w:t>
      </w:r>
      <w:proofErr w:type="gramStart"/>
      <w:r w:rsidRPr="00A84E77">
        <w:rPr>
          <w:rFonts w:eastAsia="Tahoma"/>
          <w:color w:val="000000"/>
          <w:sz w:val="24"/>
          <w:szCs w:val="24"/>
        </w:rPr>
        <w:t>.,</w:t>
      </w:r>
      <w:proofErr w:type="gramEnd"/>
      <w:r w:rsidRPr="00A84E77">
        <w:rPr>
          <w:rFonts w:eastAsia="Tahoma"/>
          <w:color w:val="000000"/>
          <w:sz w:val="24"/>
          <w:szCs w:val="24"/>
        </w:rPr>
        <w:t xml:space="preserve"> conforme condições, quantidades e exigências estabelecidas neste instrumento.</w:t>
      </w:r>
    </w:p>
    <w:p w:rsidR="00DB4462" w:rsidRPr="00A84E77" w:rsidRDefault="00DB4462" w:rsidP="00DB4462">
      <w:pPr>
        <w:ind w:left="-567"/>
        <w:jc w:val="both"/>
        <w:rPr>
          <w:sz w:val="24"/>
          <w:szCs w:val="24"/>
        </w:rPr>
      </w:pPr>
      <w:r w:rsidRPr="00A84E77">
        <w:rPr>
          <w:rFonts w:eastAsia="Tahoma"/>
          <w:color w:val="000000"/>
          <w:sz w:val="24"/>
          <w:szCs w:val="24"/>
        </w:rPr>
        <w:t xml:space="preserve">7.2 - As especificações técnicas contidas no presente documento, inclusive quanto ao detalhamento, requisitos, características, e quantitativos do objeto da contratação, foram definidos por este(s) </w:t>
      </w:r>
      <w:proofErr w:type="gramStart"/>
      <w:r w:rsidRPr="00A84E77">
        <w:rPr>
          <w:rFonts w:eastAsia="Tahoma"/>
          <w:color w:val="000000"/>
          <w:sz w:val="24"/>
          <w:szCs w:val="24"/>
        </w:rPr>
        <w:t>setor(</w:t>
      </w:r>
      <w:proofErr w:type="gramEnd"/>
      <w:r w:rsidRPr="00A84E77">
        <w:rPr>
          <w:rFonts w:eastAsia="Tahoma"/>
          <w:color w:val="000000"/>
          <w:sz w:val="24"/>
          <w:szCs w:val="24"/>
        </w:rPr>
        <w:t>es) demandante(s), com base em parâmetros técnicos objetivos, para a melhor consecução do interesse público, do qual está identificado no final e aprova o presente instrumento e seus anexos.</w:t>
      </w:r>
    </w:p>
    <w:p w:rsidR="00DB4462" w:rsidRPr="00A84E77" w:rsidRDefault="00DB4462" w:rsidP="00DB4462">
      <w:pPr>
        <w:ind w:left="-567"/>
        <w:rPr>
          <w:sz w:val="24"/>
          <w:szCs w:val="24"/>
        </w:rPr>
      </w:pPr>
      <w:r w:rsidRPr="00A84E77">
        <w:rPr>
          <w:rFonts w:eastAsia="Tahoma"/>
          <w:b/>
          <w:bCs/>
          <w:color w:val="000000"/>
          <w:sz w:val="24"/>
          <w:szCs w:val="24"/>
        </w:rPr>
        <w:t>8 - REQUISITOS DA CONTRATAÇÃO</w:t>
      </w:r>
    </w:p>
    <w:p w:rsidR="00DB4462" w:rsidRPr="00A84E77" w:rsidRDefault="00DB4462" w:rsidP="00DB4462">
      <w:pPr>
        <w:ind w:left="-567"/>
        <w:jc w:val="both"/>
        <w:rPr>
          <w:sz w:val="24"/>
          <w:szCs w:val="24"/>
        </w:rPr>
      </w:pPr>
      <w:r w:rsidRPr="00A84E77">
        <w:rPr>
          <w:rFonts w:eastAsia="Tahoma"/>
          <w:color w:val="000000"/>
          <w:sz w:val="24"/>
          <w:szCs w:val="24"/>
        </w:rPr>
        <w:t>8.1 - Registre-se que, eventual exigência de documentação de habilitação técnica e econômica, será tratada no tópico específico deste TR (CRITÉRIOS DE SELEÇÃO DO FORNECEDOR) de modo que sua inclusão aqui seria redundante.</w:t>
      </w:r>
    </w:p>
    <w:p w:rsidR="00DB4462" w:rsidRPr="00A84E77" w:rsidRDefault="00DB4462" w:rsidP="00DB4462">
      <w:pPr>
        <w:ind w:left="-567"/>
        <w:jc w:val="both"/>
        <w:rPr>
          <w:sz w:val="24"/>
          <w:szCs w:val="24"/>
        </w:rPr>
      </w:pPr>
      <w:r w:rsidRPr="00A84E77">
        <w:rPr>
          <w:rFonts w:eastAsia="Tahoma"/>
          <w:b/>
          <w:bCs/>
          <w:color w:val="000000"/>
          <w:sz w:val="24"/>
          <w:szCs w:val="24"/>
        </w:rPr>
        <w:t>8.2 - Sustentabilidade</w:t>
      </w:r>
    </w:p>
    <w:p w:rsidR="00DB4462" w:rsidRPr="00A84E77" w:rsidRDefault="00DB4462" w:rsidP="00DB4462">
      <w:pPr>
        <w:ind w:left="-567"/>
        <w:jc w:val="both"/>
        <w:rPr>
          <w:sz w:val="24"/>
          <w:szCs w:val="24"/>
        </w:rPr>
      </w:pPr>
      <w:r w:rsidRPr="00A84E77">
        <w:rPr>
          <w:rFonts w:eastAsia="Tahoma"/>
          <w:color w:val="000000"/>
          <w:sz w:val="24"/>
          <w:szCs w:val="24"/>
        </w:rPr>
        <w:t>8.2.1 - Além dos critérios de sustentabilidade eventualmente inseridos na descrição do objeto, devem ser atendidos os seguintes requisitos:</w:t>
      </w:r>
    </w:p>
    <w:p w:rsidR="00DB4462" w:rsidRPr="00A84E77" w:rsidRDefault="00DB4462" w:rsidP="00DB4462">
      <w:pPr>
        <w:ind w:left="-567"/>
        <w:jc w:val="both"/>
        <w:rPr>
          <w:sz w:val="24"/>
          <w:szCs w:val="24"/>
        </w:rPr>
      </w:pPr>
      <w:r w:rsidRPr="00A84E77">
        <w:rPr>
          <w:rFonts w:eastAsia="Tahoma"/>
          <w:color w:val="000000"/>
          <w:sz w:val="24"/>
          <w:szCs w:val="24"/>
        </w:rPr>
        <w:t>4.2.1.1 -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DB4462" w:rsidRPr="00A84E77" w:rsidRDefault="00DB4462" w:rsidP="00DB4462">
      <w:pPr>
        <w:ind w:left="-567"/>
        <w:rPr>
          <w:sz w:val="24"/>
          <w:szCs w:val="24"/>
        </w:rPr>
      </w:pPr>
      <w:r w:rsidRPr="00A84E77">
        <w:rPr>
          <w:rFonts w:eastAsia="Tahoma"/>
          <w:color w:val="000000"/>
          <w:sz w:val="24"/>
          <w:szCs w:val="24"/>
        </w:rPr>
        <w:t>a) utilização de materiais que sejam reciclados, reutilizáveis ou biodegradáveis, e que reduzam a necessidade de manutenção, conforme determina o Conselho Nacional do Meio Ambiente (CONAMA);</w:t>
      </w:r>
      <w:r w:rsidRPr="00A84E77">
        <w:rPr>
          <w:sz w:val="24"/>
          <w:szCs w:val="24"/>
        </w:rPr>
        <w:br/>
      </w:r>
      <w:r w:rsidRPr="00A84E77">
        <w:rPr>
          <w:rFonts w:eastAsia="Tahoma"/>
          <w:color w:val="000000"/>
          <w:sz w:val="24"/>
          <w:szCs w:val="24"/>
        </w:rPr>
        <w:t>d) redução de resíduos, reaproveitamento e destinação adequada dos materiais recicláveis;</w:t>
      </w:r>
      <w:r w:rsidRPr="00A84E77">
        <w:rPr>
          <w:sz w:val="24"/>
          <w:szCs w:val="24"/>
        </w:rPr>
        <w:br/>
      </w:r>
      <w:r w:rsidRPr="00A84E77">
        <w:rPr>
          <w:rFonts w:eastAsia="Tahoma"/>
          <w:color w:val="000000"/>
          <w:sz w:val="24"/>
          <w:szCs w:val="24"/>
        </w:rPr>
        <w:lastRenderedPageBreak/>
        <w:t>c) utilização de equipamentos com baixo consumo energético, de água e baixa emissão de ruído;</w:t>
      </w:r>
      <w:r w:rsidRPr="00A84E77">
        <w:rPr>
          <w:sz w:val="24"/>
          <w:szCs w:val="24"/>
        </w:rPr>
        <w:br/>
      </w:r>
      <w:r w:rsidRPr="00A84E77">
        <w:rPr>
          <w:rFonts w:eastAsia="Tahoma"/>
          <w:color w:val="000000"/>
          <w:sz w:val="24"/>
          <w:szCs w:val="24"/>
        </w:rPr>
        <w:t>d) observação das normas do INMETRO;</w:t>
      </w:r>
      <w:r w:rsidRPr="00A84E77">
        <w:rPr>
          <w:sz w:val="24"/>
          <w:szCs w:val="24"/>
        </w:rPr>
        <w:br/>
      </w:r>
      <w:r w:rsidRPr="00A84E77">
        <w:rPr>
          <w:rFonts w:eastAsia="Tahoma"/>
          <w:color w:val="000000"/>
          <w:sz w:val="24"/>
          <w:szCs w:val="24"/>
        </w:rPr>
        <w:t xml:space="preserve">e) racionalização do uso de substâncias potencialmente </w:t>
      </w:r>
      <w:proofErr w:type="gramStart"/>
      <w:r w:rsidRPr="00A84E77">
        <w:rPr>
          <w:rFonts w:eastAsia="Tahoma"/>
          <w:color w:val="000000"/>
          <w:sz w:val="24"/>
          <w:szCs w:val="24"/>
        </w:rPr>
        <w:t>tóxicas/poluentes</w:t>
      </w:r>
      <w:proofErr w:type="gramEnd"/>
      <w:r w:rsidRPr="00A84E77">
        <w:rPr>
          <w:rFonts w:eastAsia="Tahoma"/>
          <w:color w:val="000000"/>
          <w:sz w:val="24"/>
          <w:szCs w:val="24"/>
        </w:rPr>
        <w:t>;</w:t>
      </w:r>
      <w:r w:rsidRPr="00A84E77">
        <w:rPr>
          <w:sz w:val="24"/>
          <w:szCs w:val="24"/>
        </w:rPr>
        <w:br/>
      </w:r>
      <w:r w:rsidRPr="00A84E77">
        <w:rPr>
          <w:rFonts w:eastAsia="Tahoma"/>
          <w:color w:val="000000"/>
          <w:sz w:val="24"/>
          <w:szCs w:val="24"/>
        </w:rPr>
        <w:t>f) fornecer e fiscalizar o uso de todos os equipamentos de proteção individual (EPI) para os seus empregados e equipamentos de proteção coletiva (EPC) necessários, de acordo com as normas da ABNT e Portaria nº 3.214/78 do Ministério do Trabalho.</w:t>
      </w:r>
    </w:p>
    <w:p w:rsidR="00DB4462" w:rsidRPr="00A84E77" w:rsidRDefault="00DB4462" w:rsidP="00DB4462">
      <w:pPr>
        <w:ind w:left="-567"/>
        <w:rPr>
          <w:sz w:val="24"/>
          <w:szCs w:val="24"/>
        </w:rPr>
      </w:pPr>
      <w:proofErr w:type="gramStart"/>
      <w:r w:rsidRPr="00A84E77">
        <w:rPr>
          <w:rFonts w:eastAsia="Tahoma"/>
          <w:b/>
          <w:bCs/>
          <w:color w:val="000000"/>
          <w:sz w:val="24"/>
          <w:szCs w:val="24"/>
        </w:rPr>
        <w:t>8.3 - Indicação</w:t>
      </w:r>
      <w:proofErr w:type="gramEnd"/>
      <w:r w:rsidRPr="00A84E77">
        <w:rPr>
          <w:rFonts w:eastAsia="Tahoma"/>
          <w:b/>
          <w:bCs/>
          <w:color w:val="000000"/>
          <w:sz w:val="24"/>
          <w:szCs w:val="24"/>
        </w:rPr>
        <w:t xml:space="preserve"> de marcas ou modelos (Art. 41, inciso I, da Lei nº 14.133, de 2021)</w:t>
      </w:r>
    </w:p>
    <w:p w:rsidR="00DB4462" w:rsidRPr="00A84E77" w:rsidRDefault="00DB4462" w:rsidP="00DB4462">
      <w:pPr>
        <w:ind w:left="-567"/>
        <w:jc w:val="both"/>
        <w:rPr>
          <w:sz w:val="24"/>
          <w:szCs w:val="24"/>
        </w:rPr>
      </w:pPr>
      <w:r w:rsidRPr="00A84E77">
        <w:rPr>
          <w:rFonts w:eastAsia="Tahoma"/>
          <w:color w:val="000000"/>
          <w:sz w:val="24"/>
          <w:szCs w:val="24"/>
        </w:rPr>
        <w:t>8.3.1 - Na presente contratação NÃO será indicado marcas, características ou modelo(s).</w:t>
      </w:r>
    </w:p>
    <w:p w:rsidR="00DB4462" w:rsidRPr="00A84E77" w:rsidRDefault="00DB4462" w:rsidP="00DB4462">
      <w:pPr>
        <w:ind w:left="-567"/>
        <w:jc w:val="both"/>
        <w:rPr>
          <w:sz w:val="24"/>
          <w:szCs w:val="24"/>
        </w:rPr>
      </w:pPr>
      <w:r w:rsidRPr="00A84E77">
        <w:rPr>
          <w:rFonts w:eastAsia="Tahoma"/>
          <w:b/>
          <w:bCs/>
          <w:color w:val="000000"/>
          <w:sz w:val="24"/>
          <w:szCs w:val="24"/>
        </w:rPr>
        <w:t>8.4 - Da vedação de utilização de marca/produto</w:t>
      </w:r>
    </w:p>
    <w:p w:rsidR="00DB4462" w:rsidRPr="00A84E77" w:rsidRDefault="00DB4462" w:rsidP="00DB4462">
      <w:pPr>
        <w:ind w:left="-567"/>
        <w:jc w:val="both"/>
        <w:rPr>
          <w:sz w:val="24"/>
          <w:szCs w:val="24"/>
        </w:rPr>
      </w:pPr>
      <w:r w:rsidRPr="00A84E77">
        <w:rPr>
          <w:rFonts w:eastAsia="Tahoma"/>
          <w:color w:val="000000"/>
          <w:sz w:val="24"/>
          <w:szCs w:val="24"/>
        </w:rPr>
        <w:t>8.4.1 - Para a contratação do objeto NÃO haverá vedação ou restrições com relação ao emprego de marca ou produto de bens empregados em sua execução.</w:t>
      </w:r>
    </w:p>
    <w:p w:rsidR="00DB4462" w:rsidRPr="00A84E77" w:rsidRDefault="00DB4462" w:rsidP="00DB4462">
      <w:pPr>
        <w:ind w:left="-567"/>
        <w:rPr>
          <w:sz w:val="24"/>
          <w:szCs w:val="24"/>
        </w:rPr>
      </w:pPr>
      <w:r w:rsidRPr="00A84E77">
        <w:rPr>
          <w:sz w:val="24"/>
          <w:szCs w:val="24"/>
        </w:rPr>
        <w:t>​</w:t>
      </w:r>
      <w:r w:rsidRPr="00A84E77">
        <w:rPr>
          <w:rFonts w:eastAsia="Tahoma"/>
          <w:b/>
          <w:bCs/>
          <w:color w:val="000000"/>
          <w:sz w:val="24"/>
          <w:szCs w:val="24"/>
        </w:rPr>
        <w:t xml:space="preserve"> 8.5 - Subcontratação</w:t>
      </w:r>
    </w:p>
    <w:p w:rsidR="00DB4462" w:rsidRPr="00A84E77" w:rsidRDefault="00DB4462" w:rsidP="00DB4462">
      <w:pPr>
        <w:ind w:left="-567"/>
        <w:jc w:val="both"/>
        <w:rPr>
          <w:sz w:val="24"/>
          <w:szCs w:val="24"/>
        </w:rPr>
      </w:pPr>
      <w:r w:rsidRPr="00A84E77">
        <w:rPr>
          <w:rFonts w:eastAsia="Tahoma"/>
          <w:color w:val="000000"/>
          <w:sz w:val="24"/>
          <w:szCs w:val="24"/>
        </w:rPr>
        <w:t xml:space="preserve">8.6.1 - NÃO será admitida a subcontratação do objeto contratual. </w:t>
      </w:r>
    </w:p>
    <w:p w:rsidR="00DB4462" w:rsidRPr="00A84E77" w:rsidRDefault="00DB4462" w:rsidP="00DB4462">
      <w:pPr>
        <w:ind w:left="-567"/>
        <w:rPr>
          <w:sz w:val="24"/>
          <w:szCs w:val="24"/>
        </w:rPr>
      </w:pPr>
      <w:r w:rsidRPr="00A84E77">
        <w:rPr>
          <w:sz w:val="24"/>
          <w:szCs w:val="24"/>
        </w:rPr>
        <w:t>​</w:t>
      </w:r>
      <w:r w:rsidRPr="00A84E77">
        <w:rPr>
          <w:rFonts w:eastAsia="Tahoma"/>
          <w:b/>
          <w:bCs/>
          <w:color w:val="000000"/>
          <w:sz w:val="24"/>
          <w:szCs w:val="24"/>
        </w:rPr>
        <w:t xml:space="preserve">8.6 - </w:t>
      </w:r>
      <w:proofErr w:type="gramStart"/>
      <w:r w:rsidRPr="00A84E77">
        <w:rPr>
          <w:rFonts w:eastAsia="Tahoma"/>
          <w:b/>
          <w:bCs/>
          <w:color w:val="000000"/>
          <w:sz w:val="24"/>
          <w:szCs w:val="24"/>
        </w:rPr>
        <w:t>Garantia</w:t>
      </w:r>
      <w:proofErr w:type="gramEnd"/>
      <w:r w:rsidRPr="00A84E77">
        <w:rPr>
          <w:rFonts w:eastAsia="Tahoma"/>
          <w:b/>
          <w:bCs/>
          <w:color w:val="000000"/>
          <w:sz w:val="24"/>
          <w:szCs w:val="24"/>
        </w:rPr>
        <w:t xml:space="preserve"> da contratação</w:t>
      </w:r>
    </w:p>
    <w:p w:rsidR="00DB4462" w:rsidRPr="00A84E77" w:rsidRDefault="00DB4462" w:rsidP="00DB4462">
      <w:pPr>
        <w:ind w:left="-567"/>
        <w:jc w:val="both"/>
        <w:rPr>
          <w:sz w:val="24"/>
          <w:szCs w:val="24"/>
        </w:rPr>
      </w:pPr>
      <w:r w:rsidRPr="00A84E77">
        <w:rPr>
          <w:rFonts w:eastAsia="Tahoma"/>
          <w:color w:val="000000"/>
          <w:sz w:val="24"/>
          <w:szCs w:val="24"/>
        </w:rPr>
        <w:t>8.6.1 - Não haverá exigência  de garantia contratual da execução.</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9 - MODELO</w:t>
      </w:r>
      <w:proofErr w:type="gramEnd"/>
      <w:r w:rsidRPr="00A84E77">
        <w:rPr>
          <w:rFonts w:eastAsia="Tahoma"/>
          <w:b/>
          <w:bCs/>
          <w:color w:val="000000"/>
          <w:sz w:val="24"/>
          <w:szCs w:val="24"/>
        </w:rPr>
        <w:t xml:space="preserve"> DE EXECUÇÃO DO OBJETO </w:t>
      </w:r>
    </w:p>
    <w:p w:rsidR="00DB4462" w:rsidRPr="00A84E77" w:rsidRDefault="00DB4462" w:rsidP="00DB4462">
      <w:pPr>
        <w:ind w:left="-567"/>
        <w:jc w:val="both"/>
        <w:rPr>
          <w:sz w:val="24"/>
          <w:szCs w:val="24"/>
        </w:rPr>
      </w:pPr>
      <w:r w:rsidRPr="00A84E77">
        <w:rPr>
          <w:rFonts w:eastAsia="Tahoma"/>
          <w:b/>
          <w:bCs/>
          <w:color w:val="000000"/>
          <w:sz w:val="24"/>
          <w:szCs w:val="24"/>
        </w:rPr>
        <w:t>9.1 - CONDIÇÕES DE EXECUÇÃO</w:t>
      </w:r>
    </w:p>
    <w:p w:rsidR="00DB4462" w:rsidRPr="00A84E77" w:rsidRDefault="00DB4462" w:rsidP="00DB4462">
      <w:pPr>
        <w:ind w:left="-567"/>
        <w:jc w:val="both"/>
        <w:rPr>
          <w:sz w:val="24"/>
          <w:szCs w:val="24"/>
        </w:rPr>
      </w:pPr>
      <w:r w:rsidRPr="00A84E77">
        <w:rPr>
          <w:sz w:val="24"/>
          <w:szCs w:val="24"/>
        </w:rPr>
        <w:t>​</w:t>
      </w:r>
      <w:r w:rsidRPr="00A84E77">
        <w:rPr>
          <w:rFonts w:eastAsia="Tahoma"/>
          <w:color w:val="000000"/>
          <w:sz w:val="24"/>
          <w:szCs w:val="24"/>
        </w:rPr>
        <w:t xml:space="preserve"> 9.1.1 - O prazo de execução do(s) serviços(s) começará a fluir a partir do 1º (primeiro) dia útil seguinte ao do recebimento da Ordem de Serviço, a ser emitido pelo Setor de Compras ou pelo setor requisitante </w:t>
      </w:r>
      <w:proofErr w:type="gramStart"/>
      <w:r w:rsidRPr="00A84E77">
        <w:rPr>
          <w:rFonts w:eastAsia="Tahoma"/>
          <w:color w:val="000000"/>
          <w:sz w:val="24"/>
          <w:szCs w:val="24"/>
        </w:rPr>
        <w:t>da(</w:t>
      </w:r>
      <w:proofErr w:type="gramEnd"/>
      <w:r w:rsidRPr="00A84E77">
        <w:rPr>
          <w:rFonts w:eastAsia="Tahoma"/>
          <w:color w:val="000000"/>
          <w:sz w:val="24"/>
          <w:szCs w:val="24"/>
        </w:rPr>
        <w:t xml:space="preserve">o) Prefeitura Municipal de </w:t>
      </w:r>
      <w:proofErr w:type="spellStart"/>
      <w:r w:rsidRPr="00A84E77">
        <w:rPr>
          <w:rFonts w:eastAsia="Tahoma"/>
          <w:color w:val="000000"/>
          <w:sz w:val="24"/>
          <w:szCs w:val="24"/>
        </w:rPr>
        <w:t>Ibertioga</w:t>
      </w:r>
      <w:proofErr w:type="spellEnd"/>
      <w:r w:rsidRPr="00A84E77">
        <w:rPr>
          <w:rFonts w:eastAsia="Tahoma"/>
          <w:color w:val="000000"/>
          <w:sz w:val="24"/>
          <w:szCs w:val="24"/>
        </w:rPr>
        <w:t>.</w:t>
      </w:r>
    </w:p>
    <w:p w:rsidR="00DB4462" w:rsidRPr="00A84E77" w:rsidRDefault="00DB4462" w:rsidP="00DB4462">
      <w:pPr>
        <w:ind w:left="-567"/>
        <w:jc w:val="both"/>
        <w:rPr>
          <w:sz w:val="24"/>
          <w:szCs w:val="24"/>
        </w:rPr>
      </w:pPr>
      <w:r w:rsidRPr="00A84E77">
        <w:rPr>
          <w:rFonts w:eastAsia="Tahoma"/>
          <w:color w:val="000000"/>
          <w:sz w:val="24"/>
          <w:szCs w:val="24"/>
        </w:rPr>
        <w:t>9.1.2 - Para a execução do objeto a CONTRATADA deverá seguir a seguinte dinâmica:</w:t>
      </w:r>
    </w:p>
    <w:p w:rsidR="00DB4462" w:rsidRPr="00A84E77" w:rsidRDefault="00DB4462" w:rsidP="00DB4462">
      <w:pPr>
        <w:ind w:left="-567"/>
        <w:jc w:val="both"/>
        <w:rPr>
          <w:sz w:val="24"/>
          <w:szCs w:val="24"/>
        </w:rPr>
      </w:pPr>
      <w:r w:rsidRPr="00A84E77">
        <w:rPr>
          <w:rFonts w:eastAsia="Tahoma"/>
          <w:color w:val="000000"/>
          <w:sz w:val="24"/>
          <w:szCs w:val="24"/>
        </w:rPr>
        <w:t>9.1.2.1 -</w:t>
      </w:r>
      <w:proofErr w:type="gramStart"/>
      <w:r w:rsidRPr="00A84E77">
        <w:rPr>
          <w:rFonts w:eastAsia="Tahoma"/>
          <w:color w:val="000000"/>
          <w:sz w:val="24"/>
          <w:szCs w:val="24"/>
        </w:rPr>
        <w:t xml:space="preserve">  </w:t>
      </w:r>
      <w:proofErr w:type="gramEnd"/>
      <w:r w:rsidRPr="00A84E77">
        <w:rPr>
          <w:rFonts w:eastAsia="Tahoma"/>
          <w:color w:val="000000"/>
          <w:sz w:val="24"/>
          <w:szCs w:val="24"/>
        </w:rPr>
        <w:t>A contratada se compromete a cumprir os serviços objeto deste instrumento conforme seguem:</w:t>
      </w:r>
    </w:p>
    <w:p w:rsidR="00DB4462" w:rsidRPr="00A84E77" w:rsidRDefault="00DB4462" w:rsidP="00DB4462">
      <w:pPr>
        <w:ind w:left="-567"/>
        <w:jc w:val="both"/>
        <w:rPr>
          <w:sz w:val="24"/>
          <w:szCs w:val="24"/>
        </w:rPr>
      </w:pPr>
      <w:r w:rsidRPr="00A84E77">
        <w:rPr>
          <w:rFonts w:eastAsia="Tahoma"/>
          <w:color w:val="000000"/>
          <w:sz w:val="24"/>
          <w:szCs w:val="24"/>
        </w:rPr>
        <w:t>9.2.2 -</w:t>
      </w:r>
      <w:proofErr w:type="gramStart"/>
      <w:r w:rsidRPr="00A84E77">
        <w:rPr>
          <w:rFonts w:eastAsia="Tahoma"/>
          <w:color w:val="000000"/>
          <w:sz w:val="24"/>
          <w:szCs w:val="24"/>
        </w:rPr>
        <w:t xml:space="preserve">  </w:t>
      </w:r>
      <w:proofErr w:type="gramEnd"/>
      <w:r w:rsidRPr="00A84E77">
        <w:rPr>
          <w:rFonts w:eastAsia="Tahoma"/>
          <w:color w:val="000000"/>
          <w:sz w:val="24"/>
          <w:szCs w:val="24"/>
        </w:rPr>
        <w:t xml:space="preserve">O Município de </w:t>
      </w:r>
      <w:proofErr w:type="spellStart"/>
      <w:r w:rsidRPr="00A84E77">
        <w:rPr>
          <w:rFonts w:eastAsia="Tahoma"/>
          <w:color w:val="000000"/>
          <w:sz w:val="24"/>
          <w:szCs w:val="24"/>
        </w:rPr>
        <w:t>Ibertioga</w:t>
      </w:r>
      <w:proofErr w:type="spellEnd"/>
      <w:r w:rsidRPr="00A84E77">
        <w:rPr>
          <w:rFonts w:eastAsia="Tahoma"/>
          <w:color w:val="000000"/>
          <w:sz w:val="24"/>
          <w:szCs w:val="24"/>
        </w:rPr>
        <w:t xml:space="preserve"> não está obrigado a adquirir os serviços registrados na sua integralidade, vez que sua utilização é para atender as eventuais demandas da Prefeitura.</w:t>
      </w:r>
    </w:p>
    <w:p w:rsidR="00DB4462" w:rsidRPr="00A84E77" w:rsidRDefault="00DB4462" w:rsidP="00DB4462">
      <w:pPr>
        <w:ind w:left="-567"/>
        <w:jc w:val="both"/>
        <w:rPr>
          <w:sz w:val="24"/>
          <w:szCs w:val="24"/>
        </w:rPr>
      </w:pPr>
      <w:r w:rsidRPr="00A84E77">
        <w:rPr>
          <w:rFonts w:eastAsia="Tahoma"/>
          <w:color w:val="000000"/>
          <w:sz w:val="24"/>
          <w:szCs w:val="24"/>
        </w:rPr>
        <w:t>9.2.3 -</w:t>
      </w:r>
      <w:proofErr w:type="gramStart"/>
      <w:r w:rsidRPr="00A84E77">
        <w:rPr>
          <w:rFonts w:eastAsia="Tahoma"/>
          <w:color w:val="000000"/>
          <w:sz w:val="24"/>
          <w:szCs w:val="24"/>
        </w:rPr>
        <w:t xml:space="preserve">  </w:t>
      </w:r>
      <w:proofErr w:type="gramEnd"/>
      <w:r w:rsidRPr="00A84E77">
        <w:rPr>
          <w:rFonts w:eastAsia="Tahoma"/>
          <w:color w:val="000000"/>
          <w:sz w:val="24"/>
          <w:szCs w:val="24"/>
        </w:rPr>
        <w:t>Os serviços objeto desta licitação serão regidos pelo disposto neste instrumento, devendo ser prestados com qualidade e eficácia.</w:t>
      </w:r>
    </w:p>
    <w:p w:rsidR="00DB4462" w:rsidRPr="00A84E77" w:rsidRDefault="00DB4462" w:rsidP="00DB4462">
      <w:pPr>
        <w:ind w:left="-567"/>
        <w:jc w:val="both"/>
        <w:rPr>
          <w:sz w:val="24"/>
          <w:szCs w:val="24"/>
        </w:rPr>
      </w:pPr>
      <w:r w:rsidRPr="00A84E77">
        <w:rPr>
          <w:rFonts w:eastAsia="Tahoma"/>
          <w:color w:val="000000"/>
          <w:sz w:val="24"/>
          <w:szCs w:val="24"/>
        </w:rPr>
        <w:lastRenderedPageBreak/>
        <w:t>9.2.4 - A empresa deverá fornecer pessoal qualificado em número suficiente para executar os serviços objeto.</w:t>
      </w:r>
    </w:p>
    <w:p w:rsidR="00DB4462" w:rsidRPr="00A84E77" w:rsidRDefault="00DB4462" w:rsidP="00DB4462">
      <w:pPr>
        <w:ind w:left="-567"/>
        <w:jc w:val="both"/>
        <w:rPr>
          <w:sz w:val="24"/>
          <w:szCs w:val="24"/>
        </w:rPr>
      </w:pPr>
      <w:r w:rsidRPr="00A84E77">
        <w:rPr>
          <w:rFonts w:eastAsia="Tahoma"/>
          <w:color w:val="000000"/>
          <w:sz w:val="24"/>
          <w:szCs w:val="24"/>
        </w:rPr>
        <w:t>9.2.5 - A empresa contratada é a única responsável pelos contratos de trabalho de seus empregados, inclusive eventuais inadimplementos trabalhistas em que possam ocorrer não podendo ser arguida solidariedade da Contratante, nem mesmo responsabilidade subsidiária, não existindo, por conseguinte vinculação empregatícia entre os empregados da empresa contratada e o Contratante.</w:t>
      </w:r>
    </w:p>
    <w:p w:rsidR="00DB4462" w:rsidRPr="00A84E77" w:rsidRDefault="00DB4462" w:rsidP="00DB4462">
      <w:pPr>
        <w:ind w:left="-567"/>
        <w:jc w:val="both"/>
        <w:rPr>
          <w:sz w:val="24"/>
          <w:szCs w:val="24"/>
        </w:rPr>
      </w:pPr>
      <w:r w:rsidRPr="00A84E77">
        <w:rPr>
          <w:rFonts w:eastAsia="Tahoma"/>
          <w:color w:val="000000"/>
          <w:sz w:val="24"/>
          <w:szCs w:val="24"/>
        </w:rPr>
        <w:t>9.2.6 - A empresa deverá responsabilizar-se pela quantidade e segurança dos materiais e demais acessórios utilizados na prestação dos serviços.</w:t>
      </w:r>
    </w:p>
    <w:p w:rsidR="00DB4462" w:rsidRPr="00A84E77" w:rsidRDefault="00DB4462" w:rsidP="00DB4462">
      <w:pPr>
        <w:ind w:left="-567"/>
        <w:jc w:val="both"/>
        <w:rPr>
          <w:sz w:val="24"/>
          <w:szCs w:val="24"/>
        </w:rPr>
      </w:pPr>
      <w:r w:rsidRPr="00A84E77">
        <w:rPr>
          <w:rFonts w:eastAsia="Tahoma"/>
          <w:color w:val="000000"/>
          <w:sz w:val="24"/>
          <w:szCs w:val="24"/>
        </w:rPr>
        <w:t>9.2.7 - A empresa deverá responsabilizar-se pelos salários, encargos sociais, trabalhistas, previdenciários, taxas, seguros, impostos e quaisquer outros ônus que forem devidos para o correto cumprimento do objeto deste instrumento.</w:t>
      </w:r>
    </w:p>
    <w:p w:rsidR="00DB4462" w:rsidRPr="00A84E77" w:rsidRDefault="00DB4462" w:rsidP="00DB4462">
      <w:pPr>
        <w:ind w:left="-567"/>
        <w:jc w:val="both"/>
        <w:rPr>
          <w:sz w:val="24"/>
          <w:szCs w:val="24"/>
        </w:rPr>
      </w:pPr>
      <w:r w:rsidRPr="00A84E77">
        <w:rPr>
          <w:rFonts w:eastAsia="Tahoma"/>
          <w:color w:val="000000"/>
          <w:sz w:val="24"/>
          <w:szCs w:val="24"/>
        </w:rPr>
        <w:t>9.2.8 - Os serviços deverão ser prestados em estrito cumprimento da legislação (Federal, Estadual e Municipal), bem com atender as normas de segurança impostas pelo Corpo de Bombeiro de Minas Gerais.</w:t>
      </w:r>
    </w:p>
    <w:p w:rsidR="00DB4462" w:rsidRPr="00A84E77" w:rsidRDefault="00DB4462" w:rsidP="00DB4462">
      <w:pPr>
        <w:ind w:left="-567"/>
        <w:jc w:val="both"/>
        <w:rPr>
          <w:sz w:val="24"/>
          <w:szCs w:val="24"/>
        </w:rPr>
      </w:pPr>
      <w:r w:rsidRPr="00A84E77">
        <w:rPr>
          <w:rFonts w:eastAsia="Tahoma"/>
          <w:color w:val="000000"/>
          <w:sz w:val="24"/>
          <w:szCs w:val="24"/>
        </w:rPr>
        <w:t>9.2.9 - A Contratada deverá cumprir fielmente as datas, horários e quantidades de serviços estipulados no Cronograma do evento.</w:t>
      </w:r>
    </w:p>
    <w:p w:rsidR="00DB4462" w:rsidRPr="00A84E77" w:rsidRDefault="00DB4462" w:rsidP="00DB4462">
      <w:pPr>
        <w:ind w:left="-567"/>
        <w:jc w:val="both"/>
        <w:rPr>
          <w:sz w:val="24"/>
          <w:szCs w:val="24"/>
        </w:rPr>
      </w:pPr>
      <w:r w:rsidRPr="00A84E77">
        <w:rPr>
          <w:rFonts w:eastAsia="Tahoma"/>
          <w:color w:val="000000"/>
          <w:sz w:val="24"/>
          <w:szCs w:val="24"/>
        </w:rPr>
        <w:t>9.2.10 - A Ordem de Serviço, em conformidade com o cronograma da festividade, será ser emitida, tendo como referência a data do evento, com antecedência mínima de 10 (dez) dias corridos;</w:t>
      </w:r>
    </w:p>
    <w:p w:rsidR="00DB4462" w:rsidRPr="00A84E77" w:rsidRDefault="00DB4462" w:rsidP="00DB4462">
      <w:pPr>
        <w:ind w:left="-567"/>
        <w:jc w:val="both"/>
        <w:rPr>
          <w:sz w:val="24"/>
          <w:szCs w:val="24"/>
        </w:rPr>
      </w:pPr>
      <w:r w:rsidRPr="00A84E77">
        <w:rPr>
          <w:rFonts w:eastAsia="Tahoma"/>
          <w:color w:val="000000"/>
          <w:sz w:val="24"/>
          <w:szCs w:val="24"/>
        </w:rPr>
        <w:t xml:space="preserve">9.2.11 - Todos os serviços serão realizados no Município de </w:t>
      </w:r>
      <w:proofErr w:type="spellStart"/>
      <w:r w:rsidRPr="00A84E77">
        <w:rPr>
          <w:rFonts w:eastAsia="Tahoma"/>
          <w:color w:val="000000"/>
          <w:sz w:val="24"/>
          <w:szCs w:val="24"/>
        </w:rPr>
        <w:t>Ibertioga</w:t>
      </w:r>
      <w:proofErr w:type="spellEnd"/>
      <w:r w:rsidRPr="00A84E77">
        <w:rPr>
          <w:rFonts w:eastAsia="Tahoma"/>
          <w:color w:val="000000"/>
          <w:sz w:val="24"/>
          <w:szCs w:val="24"/>
        </w:rPr>
        <w:t>, podendo ocorrer no perímetro urbano ou rural;</w:t>
      </w:r>
    </w:p>
    <w:p w:rsidR="00DB4462" w:rsidRPr="00A84E77" w:rsidRDefault="00DB4462" w:rsidP="00DB4462">
      <w:pPr>
        <w:ind w:left="-567"/>
        <w:jc w:val="both"/>
        <w:rPr>
          <w:sz w:val="24"/>
          <w:szCs w:val="24"/>
        </w:rPr>
      </w:pPr>
      <w:r w:rsidRPr="00A84E77">
        <w:rPr>
          <w:rFonts w:eastAsia="Tahoma"/>
          <w:color w:val="000000"/>
          <w:sz w:val="24"/>
          <w:szCs w:val="24"/>
        </w:rPr>
        <w:t xml:space="preserve">9.2.12 - Prestar serviços de prevenção e atendimento a emergências com equipe de Bombeiro Civil /Brigadista Profissional que atenda as exigências legais de prevenção e atendimento a emergências, em conformidade com </w:t>
      </w:r>
      <w:proofErr w:type="gramStart"/>
      <w:r w:rsidRPr="00A84E77">
        <w:rPr>
          <w:rFonts w:eastAsia="Tahoma"/>
          <w:color w:val="000000"/>
          <w:sz w:val="24"/>
          <w:szCs w:val="24"/>
        </w:rPr>
        <w:t>a IT</w:t>
      </w:r>
      <w:proofErr w:type="gramEnd"/>
      <w:r w:rsidRPr="00A84E77">
        <w:rPr>
          <w:rFonts w:eastAsia="Tahoma"/>
          <w:color w:val="000000"/>
          <w:sz w:val="24"/>
          <w:szCs w:val="24"/>
        </w:rPr>
        <w:t>-12, IT-33 e Portaria 50/20 e 54/20 do Corpo de Bombeiro Militar do Estado de Minas Gerais que se refere a eventos temporários, com todas as despesas de alimentação e transporte da equipe por conta da contratada. A quantidade de pessoas será indicada pela secretaria requisitante, deverão estar disponíveis com 01 (uma) hora de antecedência do início do evento.</w:t>
      </w:r>
    </w:p>
    <w:p w:rsidR="00DB4462" w:rsidRPr="00A84E77" w:rsidRDefault="00DB4462" w:rsidP="00DB4462">
      <w:pPr>
        <w:ind w:left="-567"/>
        <w:jc w:val="both"/>
        <w:rPr>
          <w:sz w:val="24"/>
          <w:szCs w:val="24"/>
        </w:rPr>
      </w:pPr>
      <w:r w:rsidRPr="00A84E77">
        <w:rPr>
          <w:rFonts w:eastAsia="Tahoma"/>
          <w:color w:val="000000"/>
          <w:sz w:val="24"/>
          <w:szCs w:val="24"/>
        </w:rPr>
        <w:t>9.2.13 - A brigada de incêndio tem por atribuição executar ações de prevenção e emergência nas edificações e executar ações de emergência em eventos que estimulem a concentração de público.</w:t>
      </w:r>
    </w:p>
    <w:p w:rsidR="00DB4462" w:rsidRPr="00A84E77" w:rsidRDefault="00DB4462" w:rsidP="00DB4462">
      <w:pPr>
        <w:ind w:left="-567"/>
        <w:jc w:val="both"/>
        <w:rPr>
          <w:sz w:val="24"/>
          <w:szCs w:val="24"/>
        </w:rPr>
      </w:pPr>
      <w:r w:rsidRPr="00A84E77">
        <w:rPr>
          <w:rFonts w:eastAsia="Tahoma"/>
          <w:color w:val="000000"/>
          <w:sz w:val="24"/>
          <w:szCs w:val="24"/>
        </w:rPr>
        <w:lastRenderedPageBreak/>
        <w:t xml:space="preserve">9.2.14 - Os brigadistas particulares devem executar exclusivamente as atribuições da brigada de </w:t>
      </w:r>
      <w:proofErr w:type="gramStart"/>
      <w:r w:rsidRPr="00A84E77">
        <w:rPr>
          <w:rFonts w:eastAsia="Tahoma"/>
          <w:color w:val="000000"/>
          <w:sz w:val="24"/>
          <w:szCs w:val="24"/>
        </w:rPr>
        <w:t>incêndio previstas na NT</w:t>
      </w:r>
      <w:proofErr w:type="gramEnd"/>
      <w:r w:rsidRPr="00A84E77">
        <w:rPr>
          <w:rFonts w:eastAsia="Tahoma"/>
          <w:color w:val="000000"/>
          <w:sz w:val="24"/>
          <w:szCs w:val="24"/>
        </w:rPr>
        <w:t xml:space="preserve"> 07/2011 - CBMDF;</w:t>
      </w:r>
    </w:p>
    <w:p w:rsidR="00DB4462" w:rsidRPr="00A84E77" w:rsidRDefault="00DB4462" w:rsidP="00DB4462">
      <w:pPr>
        <w:ind w:left="-567"/>
        <w:jc w:val="both"/>
        <w:rPr>
          <w:sz w:val="24"/>
          <w:szCs w:val="24"/>
        </w:rPr>
      </w:pPr>
      <w:r w:rsidRPr="00A84E77">
        <w:rPr>
          <w:rFonts w:eastAsia="Tahoma"/>
          <w:color w:val="000000"/>
          <w:sz w:val="24"/>
          <w:szCs w:val="24"/>
        </w:rPr>
        <w:t xml:space="preserve">9.2.15 - Adotar todas as providências ao seu alcance para que o serviço transcorra dentro da normalidade </w:t>
      </w:r>
      <w:proofErr w:type="gramStart"/>
      <w:r w:rsidRPr="00A84E77">
        <w:rPr>
          <w:rFonts w:eastAsia="Tahoma"/>
          <w:color w:val="000000"/>
          <w:sz w:val="24"/>
          <w:szCs w:val="24"/>
        </w:rPr>
        <w:t>obedecidas</w:t>
      </w:r>
      <w:proofErr w:type="gramEnd"/>
      <w:r w:rsidRPr="00A84E77">
        <w:rPr>
          <w:rFonts w:eastAsia="Tahoma"/>
          <w:color w:val="000000"/>
          <w:sz w:val="24"/>
          <w:szCs w:val="24"/>
        </w:rPr>
        <w:t xml:space="preserve"> as normas regulamentares e os padrões de conduta;</w:t>
      </w:r>
    </w:p>
    <w:p w:rsidR="00DB4462" w:rsidRPr="00A84E77" w:rsidRDefault="00DB4462" w:rsidP="00DB4462">
      <w:pPr>
        <w:ind w:left="-567"/>
        <w:jc w:val="both"/>
        <w:rPr>
          <w:sz w:val="24"/>
          <w:szCs w:val="24"/>
        </w:rPr>
      </w:pPr>
      <w:r w:rsidRPr="00A84E77">
        <w:rPr>
          <w:rFonts w:eastAsia="Tahoma"/>
          <w:color w:val="000000"/>
          <w:sz w:val="24"/>
          <w:szCs w:val="24"/>
        </w:rPr>
        <w:t>9.2.16 - Operar, sempre que necessário e de forma adequada, os equipamentos de radiocomunicação ou sistemas disponíveis para a execução do serviço;</w:t>
      </w:r>
    </w:p>
    <w:p w:rsidR="00DB4462" w:rsidRPr="00A84E77" w:rsidRDefault="00DB4462" w:rsidP="00DB4462">
      <w:pPr>
        <w:ind w:left="-567"/>
        <w:jc w:val="both"/>
        <w:rPr>
          <w:sz w:val="24"/>
          <w:szCs w:val="24"/>
        </w:rPr>
      </w:pPr>
      <w:r w:rsidRPr="00A84E77">
        <w:rPr>
          <w:rFonts w:eastAsia="Tahoma"/>
          <w:color w:val="000000"/>
          <w:sz w:val="24"/>
          <w:szCs w:val="24"/>
        </w:rPr>
        <w:t xml:space="preserve">Prevenir e combater os princípios de incêndio, dando suporte logístico, protegendo a vida dos empregados, prestadores de serviços, visitantes e o patrimônio físico das instituições, </w:t>
      </w:r>
    </w:p>
    <w:p w:rsidR="00DB4462" w:rsidRPr="00A84E77" w:rsidRDefault="00DB4462" w:rsidP="00DB4462">
      <w:pPr>
        <w:ind w:left="-567"/>
        <w:jc w:val="both"/>
        <w:rPr>
          <w:sz w:val="24"/>
          <w:szCs w:val="24"/>
        </w:rPr>
      </w:pPr>
      <w:r w:rsidRPr="00A84E77">
        <w:rPr>
          <w:rFonts w:eastAsia="Tahoma"/>
          <w:color w:val="000000"/>
          <w:sz w:val="24"/>
          <w:szCs w:val="24"/>
        </w:rPr>
        <w:t>9.2.17 - Prestar socorro à vítima de mal súbito, acidentes ou necessidades de atendimento de urgência, incluindo primeiros socorros com ação de suporte básico de vida, apoio à atividade do Corpo de Bombeiros Militar do Estado do Rio de Janeiro, e as demais equipes médicas de segurança pública ou institucional.</w:t>
      </w:r>
    </w:p>
    <w:p w:rsidR="00DB4462" w:rsidRPr="00A84E77" w:rsidRDefault="00DB4462" w:rsidP="00DB4462">
      <w:pPr>
        <w:ind w:left="-567"/>
        <w:rPr>
          <w:sz w:val="24"/>
          <w:szCs w:val="24"/>
        </w:rPr>
      </w:pPr>
      <w:r w:rsidRPr="00A84E77">
        <w:rPr>
          <w:rFonts w:eastAsia="Tahoma"/>
          <w:b/>
          <w:bCs/>
          <w:color w:val="000000"/>
          <w:sz w:val="24"/>
          <w:szCs w:val="24"/>
        </w:rPr>
        <w:t xml:space="preserve">9.2 - </w:t>
      </w:r>
      <w:proofErr w:type="gramStart"/>
      <w:r w:rsidRPr="00A84E77">
        <w:rPr>
          <w:rFonts w:eastAsia="Tahoma"/>
          <w:b/>
          <w:bCs/>
          <w:color w:val="000000"/>
          <w:sz w:val="24"/>
          <w:szCs w:val="24"/>
        </w:rPr>
        <w:t>Garantia</w:t>
      </w:r>
      <w:proofErr w:type="gramEnd"/>
      <w:r w:rsidRPr="00A84E77">
        <w:rPr>
          <w:rFonts w:eastAsia="Tahoma"/>
          <w:b/>
          <w:bCs/>
          <w:color w:val="000000"/>
          <w:sz w:val="24"/>
          <w:szCs w:val="24"/>
        </w:rPr>
        <w:t>, manutenção e assistência técnica</w:t>
      </w:r>
    </w:p>
    <w:p w:rsidR="00DB4462" w:rsidRPr="00A84E77" w:rsidRDefault="00DB4462" w:rsidP="00DB4462">
      <w:pPr>
        <w:ind w:left="-567"/>
        <w:jc w:val="both"/>
        <w:rPr>
          <w:sz w:val="24"/>
          <w:szCs w:val="24"/>
        </w:rPr>
      </w:pPr>
      <w:r w:rsidRPr="00A84E77">
        <w:rPr>
          <w:rFonts w:eastAsia="Tahoma"/>
          <w:color w:val="000000"/>
          <w:sz w:val="24"/>
          <w:szCs w:val="24"/>
        </w:rPr>
        <w:t>9.2.1 - O prazo de garantia é aquele estabelecido na Lei nº 8.078, de 11 de setembro de 1990 (Código de Defesa do Consumidor).</w:t>
      </w:r>
    </w:p>
    <w:p w:rsidR="00DB4462" w:rsidRPr="00A84E77" w:rsidRDefault="00DB4462" w:rsidP="00DB4462">
      <w:pPr>
        <w:ind w:left="-567"/>
        <w:rPr>
          <w:sz w:val="24"/>
          <w:szCs w:val="24"/>
        </w:rPr>
      </w:pPr>
      <w:proofErr w:type="gramStart"/>
      <w:r w:rsidRPr="00A84E77">
        <w:rPr>
          <w:rFonts w:eastAsia="Tahoma"/>
          <w:b/>
          <w:bCs/>
          <w:color w:val="000000"/>
          <w:sz w:val="24"/>
          <w:szCs w:val="24"/>
        </w:rPr>
        <w:t>10 - MODELO</w:t>
      </w:r>
      <w:proofErr w:type="gramEnd"/>
      <w:r w:rsidRPr="00A84E77">
        <w:rPr>
          <w:rFonts w:eastAsia="Tahoma"/>
          <w:b/>
          <w:bCs/>
          <w:color w:val="000000"/>
          <w:sz w:val="24"/>
          <w:szCs w:val="24"/>
        </w:rPr>
        <w:t xml:space="preserve"> DE GESTÃO DO CONTRATO</w:t>
      </w:r>
    </w:p>
    <w:p w:rsidR="00DB4462" w:rsidRPr="00A84E77" w:rsidRDefault="00DB4462" w:rsidP="00DB4462">
      <w:pPr>
        <w:ind w:left="-567"/>
        <w:rPr>
          <w:sz w:val="24"/>
          <w:szCs w:val="24"/>
        </w:rPr>
      </w:pPr>
      <w:r w:rsidRPr="00A84E77">
        <w:rPr>
          <w:sz w:val="24"/>
          <w:szCs w:val="24"/>
        </w:rPr>
        <w:t>​</w:t>
      </w:r>
      <w:r w:rsidRPr="00A84E77">
        <w:rPr>
          <w:rFonts w:eastAsia="Tahoma"/>
          <w:color w:val="000000"/>
          <w:sz w:val="24"/>
          <w:szCs w:val="24"/>
        </w:rPr>
        <w:t xml:space="preserve">10.1 - O contrato deverá ser executado fielmente pelas partes, de acordo com as cláusulas avençadas e as normas da Lei nº 14.133, de 2021, e cada parte </w:t>
      </w:r>
      <w:proofErr w:type="gramStart"/>
      <w:r w:rsidRPr="00A84E77">
        <w:rPr>
          <w:rFonts w:eastAsia="Tahoma"/>
          <w:color w:val="000000"/>
          <w:sz w:val="24"/>
          <w:szCs w:val="24"/>
        </w:rPr>
        <w:t>responderá</w:t>
      </w:r>
      <w:proofErr w:type="gramEnd"/>
      <w:r w:rsidRPr="00A84E77">
        <w:rPr>
          <w:rFonts w:eastAsia="Tahoma"/>
          <w:color w:val="000000"/>
          <w:sz w:val="24"/>
          <w:szCs w:val="24"/>
        </w:rPr>
        <w:t xml:space="preserve"> pelas consequências de sua inexecução total ou parcial.</w:t>
      </w:r>
    </w:p>
    <w:p w:rsidR="00DB4462" w:rsidRPr="00A84E77" w:rsidRDefault="00DB4462" w:rsidP="00DB4462">
      <w:pPr>
        <w:ind w:left="-567"/>
        <w:jc w:val="both"/>
        <w:rPr>
          <w:sz w:val="24"/>
          <w:szCs w:val="24"/>
        </w:rPr>
      </w:pPr>
      <w:r w:rsidRPr="00A84E77">
        <w:rPr>
          <w:rFonts w:eastAsia="Tahoma"/>
          <w:color w:val="000000"/>
          <w:sz w:val="24"/>
          <w:szCs w:val="24"/>
        </w:rPr>
        <w:t>10.2 - Em caso de impedimento, ordem de paralisação ou suspensão do contrato, o cronograma de execução será prorrogado automaticamente pelo tempo correspondente, anotadas tais circunstâncias mediante simples apostila.</w:t>
      </w:r>
    </w:p>
    <w:p w:rsidR="00DB4462" w:rsidRPr="00A84E77" w:rsidRDefault="00DB4462" w:rsidP="00DB4462">
      <w:pPr>
        <w:ind w:left="-567"/>
        <w:jc w:val="both"/>
        <w:rPr>
          <w:sz w:val="24"/>
          <w:szCs w:val="24"/>
        </w:rPr>
      </w:pPr>
      <w:r w:rsidRPr="00A84E77">
        <w:rPr>
          <w:rFonts w:eastAsia="Tahoma"/>
          <w:color w:val="000000"/>
          <w:sz w:val="24"/>
          <w:szCs w:val="24"/>
        </w:rPr>
        <w:t xml:space="preserve">10.3 - As comunicações entre </w:t>
      </w:r>
      <w:proofErr w:type="gramStart"/>
      <w:r w:rsidRPr="00A84E77">
        <w:rPr>
          <w:rFonts w:eastAsia="Tahoma"/>
          <w:color w:val="000000"/>
          <w:sz w:val="24"/>
          <w:szCs w:val="24"/>
        </w:rPr>
        <w:t>o(</w:t>
      </w:r>
      <w:proofErr w:type="gramEnd"/>
      <w:r w:rsidRPr="00A84E77">
        <w:rPr>
          <w:rFonts w:eastAsia="Tahoma"/>
          <w:color w:val="000000"/>
          <w:sz w:val="24"/>
          <w:szCs w:val="24"/>
        </w:rPr>
        <w:t xml:space="preserve">a) Município de </w:t>
      </w:r>
      <w:proofErr w:type="spellStart"/>
      <w:r w:rsidRPr="00A84E77">
        <w:rPr>
          <w:rFonts w:eastAsia="Tahoma"/>
          <w:color w:val="000000"/>
          <w:sz w:val="24"/>
          <w:szCs w:val="24"/>
        </w:rPr>
        <w:t>Ibertioga</w:t>
      </w:r>
      <w:proofErr w:type="spellEnd"/>
      <w:r w:rsidRPr="00A84E77">
        <w:rPr>
          <w:rFonts w:eastAsia="Tahoma"/>
          <w:color w:val="000000"/>
          <w:sz w:val="24"/>
          <w:szCs w:val="24"/>
        </w:rPr>
        <w:t xml:space="preserve"> e a contratada devem ser realizadas por escrito sempre que o ato exigir tal formalidade, admitindo-se o uso de mensagem eletrônica para esse fim.</w:t>
      </w:r>
    </w:p>
    <w:p w:rsidR="00DB4462" w:rsidRPr="00A84E77" w:rsidRDefault="00DB4462" w:rsidP="00DB4462">
      <w:pPr>
        <w:ind w:left="-567"/>
        <w:jc w:val="both"/>
        <w:rPr>
          <w:sz w:val="24"/>
          <w:szCs w:val="24"/>
        </w:rPr>
      </w:pPr>
      <w:r w:rsidRPr="00A84E77">
        <w:rPr>
          <w:rFonts w:eastAsia="Tahoma"/>
          <w:color w:val="000000"/>
          <w:sz w:val="24"/>
          <w:szCs w:val="24"/>
        </w:rPr>
        <w:t xml:space="preserve">10.4 - O Município de </w:t>
      </w:r>
      <w:proofErr w:type="spellStart"/>
      <w:r w:rsidRPr="00A84E77">
        <w:rPr>
          <w:rFonts w:eastAsia="Tahoma"/>
          <w:color w:val="000000"/>
          <w:sz w:val="24"/>
          <w:szCs w:val="24"/>
        </w:rPr>
        <w:t>Ibertioga</w:t>
      </w:r>
      <w:proofErr w:type="spellEnd"/>
      <w:r w:rsidRPr="00A84E77">
        <w:rPr>
          <w:rFonts w:eastAsia="Tahoma"/>
          <w:color w:val="000000"/>
          <w:sz w:val="24"/>
          <w:szCs w:val="24"/>
        </w:rPr>
        <w:t xml:space="preserve"> poderá convocar representante da empresa para adoção de providências que devam ser cumpridas de imediato.</w:t>
      </w:r>
    </w:p>
    <w:p w:rsidR="00DB4462" w:rsidRPr="00A84E77" w:rsidRDefault="00DB4462" w:rsidP="00DB4462">
      <w:pPr>
        <w:ind w:left="-567"/>
        <w:jc w:val="both"/>
        <w:rPr>
          <w:sz w:val="24"/>
          <w:szCs w:val="24"/>
        </w:rPr>
      </w:pPr>
      <w:r w:rsidRPr="00A84E77">
        <w:rPr>
          <w:rFonts w:eastAsia="Tahoma"/>
          <w:color w:val="000000"/>
          <w:sz w:val="24"/>
          <w:szCs w:val="24"/>
        </w:rPr>
        <w:t xml:space="preserve">10.5 - A responsabilidade pela gestão e fiscalização do contrato caberá </w:t>
      </w:r>
      <w:proofErr w:type="gramStart"/>
      <w:r w:rsidRPr="00A84E77">
        <w:rPr>
          <w:rFonts w:eastAsia="Tahoma"/>
          <w:color w:val="000000"/>
          <w:sz w:val="24"/>
          <w:szCs w:val="24"/>
        </w:rPr>
        <w:t>ao(</w:t>
      </w:r>
      <w:proofErr w:type="gramEnd"/>
      <w:r w:rsidRPr="00A84E77">
        <w:rPr>
          <w:rFonts w:eastAsia="Tahoma"/>
          <w:color w:val="000000"/>
          <w:sz w:val="24"/>
          <w:szCs w:val="24"/>
        </w:rPr>
        <w:t>à) servidor(a) ou comissão designados por ato administrativo próprio do Contratante.</w:t>
      </w:r>
    </w:p>
    <w:p w:rsidR="00DB4462" w:rsidRPr="00A84E77" w:rsidRDefault="00DB4462" w:rsidP="00DB4462">
      <w:pPr>
        <w:ind w:left="-567"/>
        <w:rPr>
          <w:sz w:val="24"/>
          <w:szCs w:val="24"/>
        </w:rPr>
      </w:pPr>
      <w:r w:rsidRPr="00A84E77">
        <w:rPr>
          <w:sz w:val="24"/>
          <w:szCs w:val="24"/>
        </w:rPr>
        <w:t>​</w:t>
      </w:r>
      <w:r w:rsidRPr="00A84E77">
        <w:rPr>
          <w:rFonts w:eastAsia="Tahoma"/>
          <w:color w:val="000000"/>
          <w:sz w:val="24"/>
          <w:szCs w:val="24"/>
        </w:rPr>
        <w:t>10.6 - As regras previstas neste tópico aplicam-se à gestão da ata de registro de preço.</w:t>
      </w:r>
    </w:p>
    <w:p w:rsidR="00DB4462" w:rsidRPr="00A84E77" w:rsidRDefault="00DB4462" w:rsidP="00DB4462">
      <w:pPr>
        <w:ind w:left="-567"/>
        <w:rPr>
          <w:sz w:val="24"/>
          <w:szCs w:val="24"/>
        </w:rPr>
      </w:pPr>
      <w:r w:rsidRPr="00A84E77">
        <w:rPr>
          <w:rFonts w:eastAsia="Tahoma"/>
          <w:b/>
          <w:bCs/>
          <w:color w:val="000000"/>
          <w:sz w:val="24"/>
          <w:szCs w:val="24"/>
        </w:rPr>
        <w:t>11 - CRITÉRIOS DE MEDIÇÃO E PAGAMENTO</w:t>
      </w:r>
    </w:p>
    <w:p w:rsidR="00DB4462" w:rsidRPr="00A84E77" w:rsidRDefault="00DB4462" w:rsidP="00DB4462">
      <w:pPr>
        <w:ind w:left="-567"/>
        <w:rPr>
          <w:sz w:val="24"/>
          <w:szCs w:val="24"/>
        </w:rPr>
      </w:pPr>
      <w:r w:rsidRPr="00A84E77">
        <w:rPr>
          <w:rFonts w:eastAsia="Tahoma"/>
          <w:b/>
          <w:bCs/>
          <w:color w:val="000000"/>
          <w:sz w:val="24"/>
          <w:szCs w:val="24"/>
        </w:rPr>
        <w:lastRenderedPageBreak/>
        <w:t>11.1 - DO RECEBIMENTO</w:t>
      </w:r>
    </w:p>
    <w:p w:rsidR="00DB4462" w:rsidRPr="00A84E77" w:rsidRDefault="00DB4462" w:rsidP="00DB4462">
      <w:pPr>
        <w:ind w:left="-567"/>
        <w:jc w:val="both"/>
        <w:rPr>
          <w:sz w:val="24"/>
          <w:szCs w:val="24"/>
        </w:rPr>
      </w:pPr>
      <w:r w:rsidRPr="00A84E77">
        <w:rPr>
          <w:rFonts w:eastAsia="Tahoma"/>
          <w:color w:val="000000"/>
          <w:sz w:val="24"/>
          <w:szCs w:val="24"/>
        </w:rPr>
        <w:t xml:space="preserve">11.1 - Os serviços serão recebidos provisoriamente, no prazo de 05 dias, </w:t>
      </w:r>
      <w:proofErr w:type="gramStart"/>
      <w:r w:rsidRPr="00A84E77">
        <w:rPr>
          <w:rFonts w:eastAsia="Tahoma"/>
          <w:color w:val="000000"/>
          <w:sz w:val="24"/>
          <w:szCs w:val="24"/>
        </w:rPr>
        <w:t>pelos fiscal</w:t>
      </w:r>
      <w:proofErr w:type="gramEnd"/>
      <w:r w:rsidRPr="00A84E77">
        <w:rPr>
          <w:rFonts w:eastAsia="Tahoma"/>
          <w:color w:val="000000"/>
          <w:sz w:val="24"/>
          <w:szCs w:val="24"/>
        </w:rPr>
        <w:t>(</w:t>
      </w:r>
      <w:proofErr w:type="spellStart"/>
      <w:r w:rsidRPr="00A84E77">
        <w:rPr>
          <w:rFonts w:eastAsia="Tahoma"/>
          <w:color w:val="000000"/>
          <w:sz w:val="24"/>
          <w:szCs w:val="24"/>
        </w:rPr>
        <w:t>is</w:t>
      </w:r>
      <w:proofErr w:type="spellEnd"/>
      <w:r w:rsidRPr="00A84E77">
        <w:rPr>
          <w:rFonts w:eastAsia="Tahoma"/>
          <w:color w:val="000000"/>
          <w:sz w:val="24"/>
          <w:szCs w:val="24"/>
        </w:rPr>
        <w:t xml:space="preserve">), mediante termos detalhados, quando verificado o cumprimento das exigências de caráter técnico e administrativo. (Art. 140, I, </w:t>
      </w:r>
      <w:proofErr w:type="gramStart"/>
      <w:r w:rsidRPr="00A84E77">
        <w:rPr>
          <w:rFonts w:eastAsia="Tahoma"/>
          <w:color w:val="000000"/>
          <w:sz w:val="24"/>
          <w:szCs w:val="24"/>
        </w:rPr>
        <w:t>a ,</w:t>
      </w:r>
      <w:proofErr w:type="gramEnd"/>
      <w:r w:rsidRPr="00A84E77">
        <w:rPr>
          <w:rFonts w:eastAsia="Tahoma"/>
          <w:color w:val="000000"/>
          <w:sz w:val="24"/>
          <w:szCs w:val="24"/>
        </w:rPr>
        <w:t xml:space="preserve"> da Lei nº 14.133 ).</w:t>
      </w:r>
    </w:p>
    <w:p w:rsidR="00DB4462" w:rsidRPr="00A84E77" w:rsidRDefault="00DB4462" w:rsidP="00DB4462">
      <w:pPr>
        <w:ind w:left="-567"/>
        <w:rPr>
          <w:sz w:val="24"/>
          <w:szCs w:val="24"/>
        </w:rPr>
      </w:pPr>
      <w:r w:rsidRPr="00A84E77">
        <w:rPr>
          <w:sz w:val="24"/>
          <w:szCs w:val="24"/>
        </w:rPr>
        <w:t> </w:t>
      </w:r>
      <w:r w:rsidRPr="00A84E77">
        <w:rPr>
          <w:rFonts w:eastAsia="Tahoma"/>
          <w:color w:val="000000"/>
          <w:sz w:val="24"/>
          <w:szCs w:val="24"/>
        </w:rPr>
        <w:t>11.2 -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DB4462" w:rsidRPr="00A84E77" w:rsidRDefault="00DB4462" w:rsidP="00DB4462">
      <w:pPr>
        <w:ind w:left="-567"/>
        <w:jc w:val="both"/>
        <w:rPr>
          <w:sz w:val="24"/>
          <w:szCs w:val="24"/>
        </w:rPr>
      </w:pPr>
      <w:r w:rsidRPr="00A84E77">
        <w:rPr>
          <w:rFonts w:eastAsia="Tahoma"/>
          <w:color w:val="000000"/>
          <w:sz w:val="24"/>
          <w:szCs w:val="24"/>
        </w:rPr>
        <w:t>11.2.1 - A fiscalização não efetuará o ateste da última e/ou única medição de serviços até que sejam sanadas todas as eventuais pendências que possam vir a ser apontadas no Recebimento Provisório. (Art. 119 c/c art. 140 da Lei nº 14133, de 2021</w:t>
      </w:r>
      <w:proofErr w:type="gramStart"/>
      <w:r w:rsidRPr="00A84E77">
        <w:rPr>
          <w:rFonts w:eastAsia="Tahoma"/>
          <w:color w:val="000000"/>
          <w:sz w:val="24"/>
          <w:szCs w:val="24"/>
        </w:rPr>
        <w:t>)</w:t>
      </w:r>
      <w:proofErr w:type="gramEnd"/>
    </w:p>
    <w:p w:rsidR="00DB4462" w:rsidRPr="00A84E77" w:rsidRDefault="00DB4462" w:rsidP="00DB4462">
      <w:pPr>
        <w:ind w:left="-567"/>
        <w:jc w:val="both"/>
        <w:rPr>
          <w:sz w:val="24"/>
          <w:szCs w:val="24"/>
        </w:rPr>
      </w:pPr>
      <w:r w:rsidRPr="00A84E77">
        <w:rPr>
          <w:rFonts w:eastAsia="Tahoma"/>
          <w:color w:val="000000"/>
          <w:sz w:val="24"/>
          <w:szCs w:val="24"/>
        </w:rPr>
        <w:t>11.2.2 - Os serviços poderão ser rejeitados, no todo ou em parte, quando em desacordo com as especificações constantes neste Termo de Referência e na proposta, sem prejuízo da aplicação das penalidades.</w:t>
      </w:r>
    </w:p>
    <w:p w:rsidR="00DB4462" w:rsidRPr="00A84E77" w:rsidRDefault="00DB4462" w:rsidP="00DB4462">
      <w:pPr>
        <w:ind w:left="-567"/>
        <w:jc w:val="both"/>
        <w:rPr>
          <w:sz w:val="24"/>
          <w:szCs w:val="24"/>
        </w:rPr>
      </w:pPr>
      <w:r w:rsidRPr="00A84E77">
        <w:rPr>
          <w:rFonts w:eastAsia="Tahoma"/>
          <w:color w:val="000000"/>
          <w:sz w:val="24"/>
          <w:szCs w:val="24"/>
        </w:rPr>
        <w:t xml:space="preserve">11.3 - Os serviços serão recebidos definitivamente no prazo de 10 dias, contados do recebimento provisório, pelo gestor do contrato, após a verificação da qualidade e quantidade do serviço e consequente aceitação mediante termo detalhado, </w:t>
      </w:r>
      <w:proofErr w:type="gramStart"/>
      <w:r w:rsidRPr="00A84E77">
        <w:rPr>
          <w:rFonts w:eastAsia="Tahoma"/>
          <w:color w:val="000000"/>
          <w:sz w:val="24"/>
          <w:szCs w:val="24"/>
        </w:rPr>
        <w:t>obedecendo os</w:t>
      </w:r>
      <w:proofErr w:type="gramEnd"/>
      <w:r w:rsidRPr="00A84E77">
        <w:rPr>
          <w:rFonts w:eastAsia="Tahoma"/>
          <w:color w:val="000000"/>
          <w:sz w:val="24"/>
          <w:szCs w:val="24"/>
        </w:rPr>
        <w:t xml:space="preserve"> seguintes procedimentos:</w:t>
      </w:r>
    </w:p>
    <w:p w:rsidR="00DB4462" w:rsidRPr="00A84E77" w:rsidRDefault="00DB4462" w:rsidP="00DB4462">
      <w:pPr>
        <w:ind w:left="-567"/>
        <w:jc w:val="both"/>
        <w:rPr>
          <w:sz w:val="24"/>
          <w:szCs w:val="24"/>
        </w:rPr>
      </w:pPr>
      <w:r w:rsidRPr="00A84E77">
        <w:rPr>
          <w:rFonts w:eastAsia="Tahoma"/>
          <w:color w:val="000000"/>
          <w:sz w:val="24"/>
          <w:szCs w:val="24"/>
        </w:rPr>
        <w:t>11.3.1 -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DB4462" w:rsidRPr="00A84E77" w:rsidRDefault="00DB4462" w:rsidP="00DB4462">
      <w:pPr>
        <w:ind w:left="-567"/>
        <w:jc w:val="both"/>
        <w:rPr>
          <w:sz w:val="24"/>
          <w:szCs w:val="24"/>
        </w:rPr>
      </w:pPr>
      <w:r w:rsidRPr="00A84E77">
        <w:rPr>
          <w:rFonts w:eastAsia="Tahoma"/>
          <w:color w:val="000000"/>
          <w:sz w:val="24"/>
          <w:szCs w:val="24"/>
        </w:rPr>
        <w:t>11.3.2 - Emitir Termo Circunstanciado para efeito de recebimento definitivo dos serviços prestados, com base nos documentações apresentadas, quando for o caso;</w:t>
      </w:r>
    </w:p>
    <w:p w:rsidR="00DB4462" w:rsidRPr="00A84E77" w:rsidRDefault="00DB4462" w:rsidP="00DB4462">
      <w:pPr>
        <w:ind w:left="-567"/>
        <w:jc w:val="both"/>
        <w:rPr>
          <w:sz w:val="24"/>
          <w:szCs w:val="24"/>
        </w:rPr>
      </w:pPr>
      <w:r w:rsidRPr="00A84E77">
        <w:rPr>
          <w:rFonts w:eastAsia="Tahoma"/>
          <w:b/>
          <w:bCs/>
          <w:color w:val="000000"/>
          <w:sz w:val="24"/>
          <w:szCs w:val="24"/>
        </w:rPr>
        <w:t>11.3.3 - Comunicar a empresa para que emita a Nota Fiscal ou Fatura, com o valor exato dimensionado pela fiscalização.</w:t>
      </w:r>
    </w:p>
    <w:p w:rsidR="00DB4462" w:rsidRPr="00A84E77" w:rsidRDefault="00DB4462" w:rsidP="00DB4462">
      <w:pPr>
        <w:ind w:left="-567"/>
        <w:jc w:val="both"/>
        <w:rPr>
          <w:sz w:val="24"/>
          <w:szCs w:val="24"/>
        </w:rPr>
      </w:pPr>
      <w:r w:rsidRPr="00A84E77">
        <w:rPr>
          <w:rFonts w:eastAsia="Tahoma"/>
          <w:color w:val="000000"/>
          <w:sz w:val="24"/>
          <w:szCs w:val="24"/>
        </w:rPr>
        <w:t>11.3.4 - Enviar a documentação pertinente ao setor de contratos para a formalização dos procedimentos de liquidação e pagamento, no valor dimensionado pela fiscalização e gestão.</w:t>
      </w:r>
    </w:p>
    <w:p w:rsidR="00DB4462" w:rsidRPr="00A84E77" w:rsidRDefault="00DB4462" w:rsidP="00DB4462">
      <w:pPr>
        <w:ind w:left="-567"/>
        <w:jc w:val="both"/>
        <w:rPr>
          <w:sz w:val="24"/>
          <w:szCs w:val="24"/>
        </w:rPr>
      </w:pPr>
      <w:r w:rsidRPr="00A84E77">
        <w:rPr>
          <w:rFonts w:eastAsia="Tahoma"/>
          <w:color w:val="000000"/>
          <w:sz w:val="24"/>
          <w:szCs w:val="24"/>
        </w:rPr>
        <w:t xml:space="preserve">11.4 - No caso de controvérsia sobre a execução do objeto, quanto à dimensão, qualidade e quantidade, deverá ser observado o teor do art. 143 da Lei nº 14.133, de 2021, </w:t>
      </w:r>
      <w:r w:rsidRPr="00A84E77">
        <w:rPr>
          <w:rFonts w:eastAsia="Tahoma"/>
          <w:color w:val="000000"/>
          <w:sz w:val="24"/>
          <w:szCs w:val="24"/>
        </w:rPr>
        <w:lastRenderedPageBreak/>
        <w:t>comunicando-se à empresa para emissão de Nota Fiscal pertinente à parcela incontroversa da execução do objeto, para efeito de liquidação e pagamento.</w:t>
      </w:r>
    </w:p>
    <w:p w:rsidR="00DB4462" w:rsidRPr="00A84E77" w:rsidRDefault="00DB4462" w:rsidP="00DB4462">
      <w:pPr>
        <w:ind w:left="-567"/>
        <w:jc w:val="both"/>
        <w:rPr>
          <w:sz w:val="24"/>
          <w:szCs w:val="24"/>
        </w:rPr>
      </w:pPr>
      <w:r w:rsidRPr="00A84E77">
        <w:rPr>
          <w:rFonts w:eastAsia="Tahoma"/>
          <w:color w:val="000000"/>
          <w:sz w:val="24"/>
          <w:szCs w:val="24"/>
        </w:rPr>
        <w:t>11.5 - Nenhum prazo de recebimento ocorrerá enquanto pendente a solução, pelo contratado, de inconsistências verificadas na execução do objeto ou no instrumento de cobrança.</w:t>
      </w:r>
    </w:p>
    <w:p w:rsidR="00DB4462" w:rsidRPr="00A84E77" w:rsidRDefault="00DB4462" w:rsidP="00DB4462">
      <w:pPr>
        <w:ind w:left="-567"/>
        <w:jc w:val="both"/>
        <w:rPr>
          <w:sz w:val="24"/>
          <w:szCs w:val="24"/>
        </w:rPr>
      </w:pPr>
      <w:r w:rsidRPr="00A84E77">
        <w:rPr>
          <w:rFonts w:eastAsia="Tahoma"/>
          <w:color w:val="000000"/>
          <w:sz w:val="24"/>
          <w:szCs w:val="24"/>
        </w:rPr>
        <w:t>11.6 - O recebimento provisório ou definitivo não excluirá a responsabilidade civil pela solidez e pela segurança do serviço nem a responsabilidade ético-profissional pela perfeita execução do contrato.</w:t>
      </w:r>
    </w:p>
    <w:p w:rsidR="00DB4462" w:rsidRPr="00A84E77" w:rsidRDefault="00DB4462" w:rsidP="00DB4462">
      <w:pPr>
        <w:ind w:left="-567"/>
        <w:jc w:val="both"/>
        <w:rPr>
          <w:sz w:val="24"/>
          <w:szCs w:val="24"/>
        </w:rPr>
      </w:pPr>
      <w:r w:rsidRPr="00A84E77">
        <w:rPr>
          <w:rFonts w:eastAsia="Tahoma"/>
          <w:color w:val="000000"/>
          <w:sz w:val="24"/>
          <w:szCs w:val="24"/>
        </w:rPr>
        <w:t xml:space="preserve">11.7 - Quando a fiscalização e a gestão do contrato justificadamente </w:t>
      </w:r>
      <w:proofErr w:type="gramStart"/>
      <w:r w:rsidRPr="00A84E77">
        <w:rPr>
          <w:rFonts w:eastAsia="Tahoma"/>
          <w:color w:val="000000"/>
          <w:sz w:val="24"/>
          <w:szCs w:val="24"/>
        </w:rPr>
        <w:t>for exercida</w:t>
      </w:r>
      <w:proofErr w:type="gramEnd"/>
      <w:r w:rsidRPr="00A84E77">
        <w:rPr>
          <w:rFonts w:eastAsia="Tahoma"/>
          <w:color w:val="000000"/>
          <w:sz w:val="24"/>
          <w:szCs w:val="24"/>
        </w:rPr>
        <w:t xml:space="preserve"> por um único servidor, caberá a ele praticar todos os atos relacionados ao recebimento provisório e definitivo do objeto.</w:t>
      </w:r>
    </w:p>
    <w:p w:rsidR="00DB4462" w:rsidRPr="00A84E77" w:rsidRDefault="00DB4462" w:rsidP="00DB4462">
      <w:pPr>
        <w:ind w:left="-567"/>
        <w:jc w:val="both"/>
        <w:rPr>
          <w:sz w:val="24"/>
          <w:szCs w:val="24"/>
        </w:rPr>
      </w:pPr>
      <w:r w:rsidRPr="00A84E77">
        <w:rPr>
          <w:rFonts w:eastAsia="Tahoma"/>
          <w:color w:val="000000"/>
          <w:sz w:val="24"/>
          <w:szCs w:val="24"/>
        </w:rPr>
        <w:t xml:space="preserve">11.8 - O recebimento provisório e definitivo poderá ser substituído por recibo ou outra forma simples, quando justificadamente, </w:t>
      </w:r>
      <w:proofErr w:type="gramStart"/>
      <w:r w:rsidRPr="00A84E77">
        <w:rPr>
          <w:rFonts w:eastAsia="Tahoma"/>
          <w:color w:val="000000"/>
          <w:sz w:val="24"/>
          <w:szCs w:val="24"/>
        </w:rPr>
        <w:t>forem suficientes</w:t>
      </w:r>
      <w:proofErr w:type="gramEnd"/>
      <w:r w:rsidRPr="00A84E77">
        <w:rPr>
          <w:rFonts w:eastAsia="Tahoma"/>
          <w:color w:val="000000"/>
          <w:sz w:val="24"/>
          <w:szCs w:val="24"/>
        </w:rPr>
        <w:t xml:space="preserve"> para atestar o atendimento das exigências contratuais.</w:t>
      </w:r>
    </w:p>
    <w:p w:rsidR="00DB4462" w:rsidRPr="00A84E77" w:rsidRDefault="00DB4462" w:rsidP="00DB4462">
      <w:pPr>
        <w:ind w:left="-567"/>
        <w:rPr>
          <w:sz w:val="24"/>
          <w:szCs w:val="24"/>
        </w:rPr>
      </w:pPr>
      <w:r w:rsidRPr="00A84E77">
        <w:rPr>
          <w:sz w:val="24"/>
          <w:szCs w:val="24"/>
        </w:rPr>
        <w:t>​</w:t>
      </w:r>
      <w:r w:rsidRPr="00A84E77">
        <w:rPr>
          <w:rFonts w:eastAsia="Tahoma"/>
          <w:b/>
          <w:bCs/>
          <w:color w:val="000000"/>
          <w:sz w:val="24"/>
          <w:szCs w:val="24"/>
        </w:rPr>
        <w:t>12 - LIQUIDAÇÃO</w:t>
      </w:r>
    </w:p>
    <w:p w:rsidR="00DB4462" w:rsidRPr="00A84E77" w:rsidRDefault="00DB4462" w:rsidP="00DB4462">
      <w:pPr>
        <w:ind w:left="-567"/>
        <w:jc w:val="both"/>
        <w:rPr>
          <w:sz w:val="24"/>
          <w:szCs w:val="24"/>
        </w:rPr>
      </w:pPr>
      <w:r w:rsidRPr="00A84E77">
        <w:rPr>
          <w:rFonts w:eastAsia="Tahoma"/>
          <w:color w:val="000000"/>
          <w:sz w:val="24"/>
          <w:szCs w:val="24"/>
        </w:rPr>
        <w:t>12.1 - Recebida a Nota Fiscal ou documento de cobrança equivalente, correrá o prazo de 10 (dez) dias úteis para fins de liquidação, na forma desta seção, prorrogáveis por igual período.</w:t>
      </w:r>
    </w:p>
    <w:p w:rsidR="00DB4462" w:rsidRPr="00A84E77" w:rsidRDefault="00DB4462" w:rsidP="00DB4462">
      <w:pPr>
        <w:ind w:left="-567"/>
        <w:jc w:val="both"/>
        <w:rPr>
          <w:sz w:val="24"/>
          <w:szCs w:val="24"/>
        </w:rPr>
      </w:pPr>
      <w:r w:rsidRPr="00A84E77">
        <w:rPr>
          <w:rFonts w:eastAsia="Tahoma"/>
          <w:color w:val="000000"/>
          <w:sz w:val="24"/>
          <w:szCs w:val="24"/>
        </w:rPr>
        <w:t xml:space="preserve">12.2 - Os documentos fiscais de cobrança deverão ser emitidos contra </w:t>
      </w:r>
      <w:proofErr w:type="gramStart"/>
      <w:r w:rsidRPr="00A84E77">
        <w:rPr>
          <w:rFonts w:eastAsia="Tahoma"/>
          <w:color w:val="000000"/>
          <w:sz w:val="24"/>
          <w:szCs w:val="24"/>
        </w:rPr>
        <w:t>a(</w:t>
      </w:r>
      <w:proofErr w:type="gramEnd"/>
      <w:r w:rsidRPr="00A84E77">
        <w:rPr>
          <w:rFonts w:eastAsia="Tahoma"/>
          <w:color w:val="000000"/>
          <w:sz w:val="24"/>
          <w:szCs w:val="24"/>
        </w:rPr>
        <w:t xml:space="preserve">o) Prefeitura Municipal de </w:t>
      </w:r>
      <w:proofErr w:type="spellStart"/>
      <w:r w:rsidRPr="00A84E77">
        <w:rPr>
          <w:rFonts w:eastAsia="Tahoma"/>
          <w:color w:val="000000"/>
          <w:sz w:val="24"/>
          <w:szCs w:val="24"/>
        </w:rPr>
        <w:t>Ibertioga</w:t>
      </w:r>
      <w:proofErr w:type="spellEnd"/>
      <w:r w:rsidRPr="00A84E77">
        <w:rPr>
          <w:rFonts w:eastAsia="Tahoma"/>
          <w:color w:val="000000"/>
          <w:sz w:val="24"/>
          <w:szCs w:val="24"/>
        </w:rPr>
        <w:t xml:space="preserve">, CNPJ nº 18.094.839/0001-00, situada a </w:t>
      </w:r>
      <w:r w:rsidRPr="00A84E77">
        <w:rPr>
          <w:rFonts w:eastAsia="Tahoma"/>
          <w:color w:val="000000"/>
          <w:sz w:val="24"/>
          <w:szCs w:val="24"/>
          <w:shd w:val="clear" w:color="auto" w:fill="FFFFFF"/>
        </w:rPr>
        <w:t>Rua Capitão Evaristo Carvalho,</w:t>
      </w:r>
      <w:r w:rsidRPr="00A84E77">
        <w:rPr>
          <w:rFonts w:eastAsia="Tahoma"/>
          <w:color w:val="000000"/>
          <w:sz w:val="24"/>
          <w:szCs w:val="24"/>
        </w:rPr>
        <w:t xml:space="preserve"> </w:t>
      </w:r>
      <w:r w:rsidRPr="00A84E77">
        <w:rPr>
          <w:rFonts w:eastAsia="Tahoma"/>
          <w:color w:val="000000"/>
          <w:sz w:val="24"/>
          <w:szCs w:val="24"/>
          <w:shd w:val="clear" w:color="auto" w:fill="FFFFFF"/>
        </w:rPr>
        <w:t>56</w:t>
      </w:r>
      <w:r w:rsidRPr="00A84E77">
        <w:rPr>
          <w:rFonts w:eastAsia="Tahoma"/>
          <w:color w:val="000000"/>
          <w:sz w:val="24"/>
          <w:szCs w:val="24"/>
        </w:rPr>
        <w:t xml:space="preserve">, Centro, </w:t>
      </w:r>
      <w:proofErr w:type="spellStart"/>
      <w:r w:rsidRPr="00A84E77">
        <w:rPr>
          <w:rFonts w:eastAsia="Tahoma"/>
          <w:color w:val="000000"/>
          <w:sz w:val="24"/>
          <w:szCs w:val="24"/>
        </w:rPr>
        <w:t>Ibertioga</w:t>
      </w:r>
      <w:proofErr w:type="spellEnd"/>
      <w:r w:rsidRPr="00A84E77">
        <w:rPr>
          <w:rFonts w:eastAsia="Tahoma"/>
          <w:color w:val="000000"/>
          <w:sz w:val="24"/>
          <w:szCs w:val="24"/>
        </w:rPr>
        <w:t>.</w:t>
      </w:r>
    </w:p>
    <w:p w:rsidR="00DB4462" w:rsidRPr="00A84E77" w:rsidRDefault="00DB4462" w:rsidP="00DB4462">
      <w:pPr>
        <w:ind w:left="-567"/>
        <w:jc w:val="both"/>
        <w:rPr>
          <w:sz w:val="24"/>
          <w:szCs w:val="24"/>
        </w:rPr>
      </w:pPr>
      <w:r w:rsidRPr="00A84E77">
        <w:rPr>
          <w:rFonts w:eastAsia="Tahoma"/>
          <w:color w:val="000000"/>
          <w:sz w:val="24"/>
          <w:szCs w:val="24"/>
        </w:rPr>
        <w:t>12.2.1 - Para fins de liquidação, o setor competente deve verificar se a Nota Fiscal ou Fatura apresentada expressa os elementos necessários e essenciais do documento, tais como:</w:t>
      </w:r>
    </w:p>
    <w:p w:rsidR="00DB4462" w:rsidRPr="00A84E77" w:rsidRDefault="00DB4462" w:rsidP="00DB4462">
      <w:pPr>
        <w:ind w:left="-567"/>
        <w:rPr>
          <w:sz w:val="24"/>
          <w:szCs w:val="24"/>
        </w:rPr>
      </w:pPr>
      <w:r w:rsidRPr="00A84E77">
        <w:rPr>
          <w:rFonts w:eastAsia="Tahoma"/>
          <w:color w:val="000000"/>
          <w:sz w:val="24"/>
          <w:szCs w:val="24"/>
        </w:rPr>
        <w:t>a) o prazo de validade;</w:t>
      </w:r>
      <w:r w:rsidRPr="00A84E77">
        <w:rPr>
          <w:sz w:val="24"/>
          <w:szCs w:val="24"/>
        </w:rPr>
        <w:br/>
      </w:r>
      <w:r w:rsidRPr="00A84E77">
        <w:rPr>
          <w:rFonts w:eastAsia="Tahoma"/>
          <w:color w:val="000000"/>
          <w:sz w:val="24"/>
          <w:szCs w:val="24"/>
        </w:rPr>
        <w:t>b) a data da emissão;</w:t>
      </w:r>
      <w:r w:rsidRPr="00A84E77">
        <w:rPr>
          <w:sz w:val="24"/>
          <w:szCs w:val="24"/>
        </w:rPr>
        <w:br/>
      </w:r>
      <w:r w:rsidRPr="00A84E77">
        <w:rPr>
          <w:rFonts w:eastAsia="Tahoma"/>
          <w:color w:val="000000"/>
          <w:sz w:val="24"/>
          <w:szCs w:val="24"/>
        </w:rPr>
        <w:t>c) os dados do contrato e do órgão contratante;</w:t>
      </w:r>
      <w:r w:rsidRPr="00A84E77">
        <w:rPr>
          <w:sz w:val="24"/>
          <w:szCs w:val="24"/>
        </w:rPr>
        <w:br/>
      </w:r>
      <w:r w:rsidRPr="00A84E77">
        <w:rPr>
          <w:rFonts w:eastAsia="Tahoma"/>
          <w:color w:val="000000"/>
          <w:sz w:val="24"/>
          <w:szCs w:val="24"/>
        </w:rPr>
        <w:t>d) o período respectivo de execução do contrato;</w:t>
      </w:r>
      <w:r w:rsidRPr="00A84E77">
        <w:rPr>
          <w:sz w:val="24"/>
          <w:szCs w:val="24"/>
        </w:rPr>
        <w:br/>
      </w:r>
      <w:r w:rsidRPr="00A84E77">
        <w:rPr>
          <w:rFonts w:eastAsia="Tahoma"/>
          <w:color w:val="000000"/>
          <w:sz w:val="24"/>
          <w:szCs w:val="24"/>
        </w:rPr>
        <w:t>e) o valor a pagar; e</w:t>
      </w:r>
      <w:r w:rsidRPr="00A84E77">
        <w:rPr>
          <w:sz w:val="24"/>
          <w:szCs w:val="24"/>
        </w:rPr>
        <w:br/>
      </w:r>
      <w:r w:rsidRPr="00A84E77">
        <w:rPr>
          <w:rFonts w:eastAsia="Tahoma"/>
          <w:color w:val="000000"/>
          <w:sz w:val="24"/>
          <w:szCs w:val="24"/>
        </w:rPr>
        <w:t>f) eventual destaque do valor de retenções tributárias cabíveis.</w:t>
      </w:r>
    </w:p>
    <w:p w:rsidR="00DB4462" w:rsidRPr="00A84E77" w:rsidRDefault="00DB4462" w:rsidP="00DB4462">
      <w:pPr>
        <w:ind w:left="-567"/>
        <w:jc w:val="both"/>
        <w:rPr>
          <w:sz w:val="24"/>
          <w:szCs w:val="24"/>
        </w:rPr>
      </w:pPr>
      <w:r w:rsidRPr="00A84E77">
        <w:rPr>
          <w:rFonts w:eastAsia="Tahoma"/>
          <w:color w:val="000000"/>
          <w:sz w:val="24"/>
          <w:szCs w:val="24"/>
        </w:rPr>
        <w:t xml:space="preserve">12.3 - Havendo erro na apresentação da Nota Fiscal/Fatura, ou circunstância que impeça a liquidação da despesa, esta ficará sobrestada até que o contratado providencie as </w:t>
      </w:r>
      <w:r w:rsidRPr="00A84E77">
        <w:rPr>
          <w:rFonts w:eastAsia="Tahoma"/>
          <w:color w:val="000000"/>
          <w:sz w:val="24"/>
          <w:szCs w:val="24"/>
        </w:rPr>
        <w:lastRenderedPageBreak/>
        <w:t>medidas saneadoras, reiniciando-se o prazo após a comprovação da regularização da situação, sem ônus à contratante;</w:t>
      </w:r>
    </w:p>
    <w:p w:rsidR="00DB4462" w:rsidRPr="00A84E77" w:rsidRDefault="00DB4462" w:rsidP="00DB4462">
      <w:pPr>
        <w:ind w:left="-567"/>
        <w:jc w:val="both"/>
        <w:rPr>
          <w:sz w:val="24"/>
          <w:szCs w:val="24"/>
        </w:rPr>
      </w:pPr>
      <w:r w:rsidRPr="00A84E77">
        <w:rPr>
          <w:rFonts w:eastAsia="Tahoma"/>
          <w:color w:val="000000"/>
          <w:sz w:val="24"/>
          <w:szCs w:val="24"/>
        </w:rPr>
        <w:t>12.4 - A Nota Fiscal ou Fatura deverá ser obrigatoriamente acompanhada da comprovação da regularidade fiscal, constatada por meio de consulta aos sítios eletrônicos oficiais ou à documentação mencionada no art. 68 da Lei nº 14.133/2021.</w:t>
      </w:r>
    </w:p>
    <w:p w:rsidR="00DB4462" w:rsidRPr="00A84E77" w:rsidRDefault="00DB4462" w:rsidP="00DB4462">
      <w:pPr>
        <w:ind w:left="-567"/>
        <w:jc w:val="both"/>
        <w:rPr>
          <w:sz w:val="24"/>
          <w:szCs w:val="24"/>
        </w:rPr>
      </w:pPr>
      <w:r w:rsidRPr="00A84E77">
        <w:rPr>
          <w:rFonts w:eastAsia="Tahoma"/>
          <w:color w:val="000000"/>
          <w:sz w:val="24"/>
          <w:szCs w:val="24"/>
        </w:rPr>
        <w:t xml:space="preserve">12.5 - A Administração deverá realizar consulta para: </w:t>
      </w:r>
    </w:p>
    <w:p w:rsidR="00DB4462" w:rsidRPr="00A84E77" w:rsidRDefault="00DB4462" w:rsidP="00DB4462">
      <w:pPr>
        <w:ind w:left="-567"/>
        <w:jc w:val="both"/>
        <w:rPr>
          <w:sz w:val="24"/>
          <w:szCs w:val="24"/>
        </w:rPr>
      </w:pPr>
      <w:r w:rsidRPr="00A84E77">
        <w:rPr>
          <w:rFonts w:eastAsia="Tahoma"/>
          <w:color w:val="000000"/>
          <w:sz w:val="24"/>
          <w:szCs w:val="24"/>
        </w:rPr>
        <w:t xml:space="preserve">a) verificar a manutenção das condições de habilitação exigidas no edital; </w:t>
      </w:r>
    </w:p>
    <w:p w:rsidR="00DB4462" w:rsidRPr="00A84E77" w:rsidRDefault="00DB4462" w:rsidP="00DB4462">
      <w:pPr>
        <w:ind w:left="-567"/>
        <w:jc w:val="both"/>
        <w:rPr>
          <w:sz w:val="24"/>
          <w:szCs w:val="24"/>
        </w:rPr>
      </w:pPr>
      <w:r w:rsidRPr="00A84E77">
        <w:rPr>
          <w:rFonts w:eastAsia="Tahoma"/>
          <w:color w:val="000000"/>
          <w:sz w:val="24"/>
          <w:szCs w:val="24"/>
        </w:rPr>
        <w:t>b) identificar possível razão que impeça a participação em licitação, no âmbito do órgão ou entidade, proibição de contratar com o Poder Público, bem como ocorrências impeditivas indiretas.</w:t>
      </w:r>
    </w:p>
    <w:p w:rsidR="00DB4462" w:rsidRPr="00A84E77" w:rsidRDefault="00DB4462" w:rsidP="00DB4462">
      <w:pPr>
        <w:ind w:left="-567"/>
        <w:jc w:val="both"/>
        <w:rPr>
          <w:sz w:val="24"/>
          <w:szCs w:val="24"/>
        </w:rPr>
      </w:pPr>
      <w:r w:rsidRPr="00A84E77">
        <w:rPr>
          <w:rFonts w:eastAsia="Tahoma"/>
          <w:color w:val="000000"/>
          <w:sz w:val="24"/>
          <w:szCs w:val="24"/>
        </w:rPr>
        <w:t xml:space="preserve">12.6 - Constatando-se, a situação de irregularidade do contratado, será providenciada sua notificação, por escrito, para que, no prazo de </w:t>
      </w:r>
      <w:proofErr w:type="gramStart"/>
      <w:r w:rsidRPr="00A84E77">
        <w:rPr>
          <w:rFonts w:eastAsia="Tahoma"/>
          <w:color w:val="000000"/>
          <w:sz w:val="24"/>
          <w:szCs w:val="24"/>
        </w:rPr>
        <w:t>5</w:t>
      </w:r>
      <w:proofErr w:type="gramEnd"/>
      <w:r w:rsidRPr="00A84E77">
        <w:rPr>
          <w:rFonts w:eastAsia="Tahoma"/>
          <w:color w:val="000000"/>
          <w:sz w:val="24"/>
          <w:szCs w:val="24"/>
        </w:rPr>
        <w:t xml:space="preserve"> (cinco) dias úteis, regularize sua situação ou, no mesmo prazo, apresente sua defesa. O prazo poderá ser prorrogado uma vez, por igual período, a critério do contratante.</w:t>
      </w:r>
    </w:p>
    <w:p w:rsidR="00DB4462" w:rsidRPr="00A84E77" w:rsidRDefault="00DB4462" w:rsidP="00DB4462">
      <w:pPr>
        <w:ind w:left="-567"/>
        <w:jc w:val="both"/>
        <w:rPr>
          <w:sz w:val="24"/>
          <w:szCs w:val="24"/>
        </w:rPr>
      </w:pPr>
      <w:r w:rsidRPr="00A84E77">
        <w:rPr>
          <w:rFonts w:eastAsia="Tahoma"/>
          <w:color w:val="000000"/>
          <w:sz w:val="24"/>
          <w:szCs w:val="24"/>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DB4462" w:rsidRPr="00A84E77" w:rsidRDefault="00DB4462" w:rsidP="00DB4462">
      <w:pPr>
        <w:ind w:left="-567"/>
        <w:jc w:val="both"/>
        <w:rPr>
          <w:sz w:val="24"/>
          <w:szCs w:val="24"/>
        </w:rPr>
      </w:pPr>
      <w:r w:rsidRPr="00A84E77">
        <w:rPr>
          <w:rFonts w:eastAsia="Tahoma"/>
          <w:color w:val="000000"/>
          <w:sz w:val="24"/>
          <w:szCs w:val="24"/>
        </w:rPr>
        <w:t>12.8 - Persistindo a irregularidade, o contratante deverá adotar as medidas necessárias à rescisão contratual nos autos do processo administrativo correspondente, assegurada ao contratado a ampla defesa.</w:t>
      </w:r>
    </w:p>
    <w:p w:rsidR="00DB4462" w:rsidRPr="00A84E77" w:rsidRDefault="00DB4462" w:rsidP="00DB4462">
      <w:pPr>
        <w:ind w:left="-567"/>
        <w:jc w:val="both"/>
        <w:rPr>
          <w:sz w:val="24"/>
          <w:szCs w:val="24"/>
        </w:rPr>
      </w:pPr>
      <w:r w:rsidRPr="00A84E77">
        <w:rPr>
          <w:rFonts w:eastAsia="Tahoma"/>
          <w:color w:val="000000"/>
          <w:sz w:val="24"/>
          <w:szCs w:val="24"/>
        </w:rPr>
        <w:t>12.9 - Havendo a efetiva execução do objeto, os pagamentos serão realizados normalmente, até que se decida pela rescisão do contrato, caso o contratado não regularize sua situação.</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13 - PRAZO</w:t>
      </w:r>
      <w:proofErr w:type="gramEnd"/>
      <w:r w:rsidRPr="00A84E77">
        <w:rPr>
          <w:rFonts w:eastAsia="Tahoma"/>
          <w:b/>
          <w:bCs/>
          <w:color w:val="000000"/>
          <w:sz w:val="24"/>
          <w:szCs w:val="24"/>
        </w:rPr>
        <w:t xml:space="preserve"> DE PAGAMENTO</w:t>
      </w:r>
    </w:p>
    <w:p w:rsidR="00DB4462" w:rsidRPr="00A84E77" w:rsidRDefault="00DB4462" w:rsidP="00DB4462">
      <w:pPr>
        <w:ind w:left="-567"/>
        <w:jc w:val="both"/>
        <w:rPr>
          <w:sz w:val="24"/>
          <w:szCs w:val="24"/>
        </w:rPr>
      </w:pPr>
      <w:r w:rsidRPr="00A84E77">
        <w:rPr>
          <w:rFonts w:eastAsia="Tahoma"/>
          <w:color w:val="000000"/>
          <w:sz w:val="24"/>
          <w:szCs w:val="24"/>
        </w:rPr>
        <w:t>13.1 - O pagamento será efetuado no prazo máximo de até 10 dias úteis, contados da finalização da liquidação da despesa, conforme seção anterior.</w:t>
      </w:r>
    </w:p>
    <w:p w:rsidR="00DB4462" w:rsidRPr="00A84E77" w:rsidRDefault="00DB4462" w:rsidP="00DB4462">
      <w:pPr>
        <w:ind w:left="-567"/>
        <w:jc w:val="both"/>
        <w:rPr>
          <w:sz w:val="24"/>
          <w:szCs w:val="24"/>
        </w:rPr>
      </w:pPr>
      <w:r w:rsidRPr="00A84E77">
        <w:rPr>
          <w:rFonts w:eastAsia="Tahoma"/>
          <w:color w:val="000000"/>
          <w:sz w:val="24"/>
          <w:szCs w:val="24"/>
        </w:rPr>
        <w:t>13.2 - No caso de atraso pelo Contratante, os valores devidos ao contratado serão atualizados monetariamente entre o termo final do prazo de pagamento até a data de sua efetiva realização, mediante aplicação do índice INPC de correção monetária.</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14 - FORMA</w:t>
      </w:r>
      <w:proofErr w:type="gramEnd"/>
      <w:r w:rsidRPr="00A84E77">
        <w:rPr>
          <w:rFonts w:eastAsia="Tahoma"/>
          <w:b/>
          <w:bCs/>
          <w:color w:val="000000"/>
          <w:sz w:val="24"/>
          <w:szCs w:val="24"/>
        </w:rPr>
        <w:t xml:space="preserve"> DE PAGAMENTO</w:t>
      </w:r>
    </w:p>
    <w:p w:rsidR="00DB4462" w:rsidRPr="00A84E77" w:rsidRDefault="00DB4462" w:rsidP="00DB4462">
      <w:pPr>
        <w:ind w:left="-567"/>
        <w:jc w:val="both"/>
        <w:rPr>
          <w:sz w:val="24"/>
          <w:szCs w:val="24"/>
        </w:rPr>
      </w:pPr>
      <w:r w:rsidRPr="00A84E77">
        <w:rPr>
          <w:rFonts w:eastAsia="Tahoma"/>
          <w:color w:val="000000"/>
          <w:sz w:val="24"/>
          <w:szCs w:val="24"/>
        </w:rPr>
        <w:lastRenderedPageBreak/>
        <w:t xml:space="preserve">14.1 - O pagamento será realizado através de ordem bancária, para crédito em banco, agência e conta </w:t>
      </w:r>
      <w:proofErr w:type="gramStart"/>
      <w:r w:rsidRPr="00A84E77">
        <w:rPr>
          <w:rFonts w:eastAsia="Tahoma"/>
          <w:color w:val="000000"/>
          <w:sz w:val="24"/>
          <w:szCs w:val="24"/>
        </w:rPr>
        <w:t>corrente indicados pelo contratado</w:t>
      </w:r>
      <w:proofErr w:type="gramEnd"/>
      <w:r w:rsidRPr="00A84E77">
        <w:rPr>
          <w:rFonts w:eastAsia="Tahoma"/>
          <w:color w:val="000000"/>
          <w:sz w:val="24"/>
          <w:szCs w:val="24"/>
        </w:rPr>
        <w:t>.</w:t>
      </w:r>
    </w:p>
    <w:p w:rsidR="00DB4462" w:rsidRPr="00A84E77" w:rsidRDefault="00DB4462" w:rsidP="00DB4462">
      <w:pPr>
        <w:ind w:left="-567"/>
        <w:jc w:val="both"/>
        <w:rPr>
          <w:sz w:val="24"/>
          <w:szCs w:val="24"/>
        </w:rPr>
      </w:pPr>
      <w:r w:rsidRPr="00A84E77">
        <w:rPr>
          <w:rFonts w:eastAsia="Tahoma"/>
          <w:color w:val="000000"/>
          <w:sz w:val="24"/>
          <w:szCs w:val="24"/>
        </w:rPr>
        <w:t>14.2 - Será considerada data do pagamento o dia em que constar como emitida a ordem bancária para pagamento.</w:t>
      </w:r>
    </w:p>
    <w:p w:rsidR="00DB4462" w:rsidRPr="00A84E77" w:rsidRDefault="00DB4462" w:rsidP="00DB4462">
      <w:pPr>
        <w:ind w:left="-567"/>
        <w:jc w:val="both"/>
        <w:rPr>
          <w:sz w:val="24"/>
          <w:szCs w:val="24"/>
        </w:rPr>
      </w:pPr>
      <w:r w:rsidRPr="00A84E77">
        <w:rPr>
          <w:rFonts w:eastAsia="Tahoma"/>
          <w:color w:val="000000"/>
          <w:sz w:val="24"/>
          <w:szCs w:val="24"/>
        </w:rPr>
        <w:t>14.3 - Quando do pagamento, será efetuada a retenção tributária prevista na legislação aplicável.</w:t>
      </w:r>
    </w:p>
    <w:p w:rsidR="00DB4462" w:rsidRPr="00A84E77" w:rsidRDefault="00DB4462" w:rsidP="00DB4462">
      <w:pPr>
        <w:ind w:left="-567"/>
        <w:jc w:val="both"/>
        <w:rPr>
          <w:sz w:val="24"/>
          <w:szCs w:val="24"/>
        </w:rPr>
      </w:pPr>
      <w:r w:rsidRPr="00A84E77">
        <w:rPr>
          <w:rFonts w:eastAsia="Tahoma"/>
          <w:color w:val="000000"/>
          <w:sz w:val="24"/>
          <w:szCs w:val="24"/>
        </w:rPr>
        <w:t>14.3.1 - Independentemente do percentual de tributo inserido na planilha, quando houver, serão retidos na fonte, quando da realização do pagamento, os percentuais estabelecidos na legislação vigente.</w:t>
      </w:r>
    </w:p>
    <w:p w:rsidR="00DB4462" w:rsidRPr="00A84E77" w:rsidRDefault="00DB4462" w:rsidP="00DB4462">
      <w:pPr>
        <w:ind w:left="-567"/>
        <w:jc w:val="both"/>
        <w:rPr>
          <w:sz w:val="24"/>
          <w:szCs w:val="24"/>
        </w:rPr>
      </w:pPr>
      <w:r w:rsidRPr="00A84E77">
        <w:rPr>
          <w:rFonts w:eastAsia="Tahoma"/>
          <w:color w:val="000000"/>
          <w:sz w:val="24"/>
          <w:szCs w:val="24"/>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DB4462" w:rsidRPr="00A84E77" w:rsidRDefault="00DB4462" w:rsidP="00DB4462">
      <w:pPr>
        <w:ind w:left="-567"/>
        <w:jc w:val="both"/>
        <w:rPr>
          <w:sz w:val="24"/>
          <w:szCs w:val="24"/>
        </w:rPr>
      </w:pPr>
      <w:r w:rsidRPr="00A84E77">
        <w:rPr>
          <w:rFonts w:eastAsia="Tahoma"/>
          <w:b/>
          <w:bCs/>
          <w:color w:val="000000"/>
          <w:sz w:val="24"/>
          <w:szCs w:val="24"/>
        </w:rPr>
        <w:t xml:space="preserve">15 - REAJUSTE </w:t>
      </w:r>
    </w:p>
    <w:p w:rsidR="00DB4462" w:rsidRPr="00A84E77" w:rsidRDefault="00DB4462" w:rsidP="00DB4462">
      <w:pPr>
        <w:ind w:left="-567"/>
        <w:jc w:val="both"/>
        <w:rPr>
          <w:sz w:val="24"/>
          <w:szCs w:val="24"/>
        </w:rPr>
      </w:pPr>
      <w:r w:rsidRPr="00A84E77">
        <w:rPr>
          <w:rFonts w:eastAsia="Tahoma"/>
          <w:color w:val="000000"/>
          <w:sz w:val="24"/>
          <w:szCs w:val="24"/>
        </w:rPr>
        <w:t>15.1 - Os preços inicialmente contratados são fixos e irreajustáveis no prazo de um ano contado da data do orçamento estimado.</w:t>
      </w:r>
    </w:p>
    <w:p w:rsidR="00DB4462" w:rsidRPr="00A84E77" w:rsidRDefault="00DB4462" w:rsidP="00DB4462">
      <w:pPr>
        <w:ind w:left="-567"/>
        <w:jc w:val="both"/>
        <w:rPr>
          <w:sz w:val="24"/>
          <w:szCs w:val="24"/>
        </w:rPr>
      </w:pPr>
      <w:r w:rsidRPr="00A84E77">
        <w:rPr>
          <w:rFonts w:eastAsia="Tahoma"/>
          <w:color w:val="000000"/>
          <w:sz w:val="24"/>
          <w:szCs w:val="24"/>
        </w:rPr>
        <w:t>15.2 - Após o interregno de um ano, os preços iniciais serão reajustados, mediante a aplicação, pelo contratante, do  INPC acumulado dos últimos doze meses, exclusivamente para as obrigações iniciadas e concluídas após a ocorrência da anualidade.</w:t>
      </w:r>
    </w:p>
    <w:p w:rsidR="00DB4462" w:rsidRPr="00A84E77" w:rsidRDefault="00DB4462" w:rsidP="00DB4462">
      <w:pPr>
        <w:ind w:left="-567"/>
        <w:jc w:val="both"/>
        <w:rPr>
          <w:sz w:val="24"/>
          <w:szCs w:val="24"/>
        </w:rPr>
      </w:pPr>
      <w:r w:rsidRPr="00A84E77">
        <w:rPr>
          <w:rFonts w:eastAsia="Tahoma"/>
          <w:color w:val="000000"/>
          <w:sz w:val="24"/>
          <w:szCs w:val="24"/>
        </w:rPr>
        <w:t>15.3 - Nos reajustes subsequentes ao primeiro, o interregno mínimo de um ano será contado a partir dos efeitos financeiros do último reajuste.</w:t>
      </w:r>
    </w:p>
    <w:p w:rsidR="00DB4462" w:rsidRPr="00A84E77" w:rsidRDefault="00DB4462" w:rsidP="00DB4462">
      <w:pPr>
        <w:ind w:left="-567"/>
        <w:jc w:val="both"/>
        <w:rPr>
          <w:sz w:val="24"/>
          <w:szCs w:val="24"/>
        </w:rPr>
      </w:pPr>
      <w:r w:rsidRPr="00A84E77">
        <w:rPr>
          <w:rFonts w:eastAsia="Tahoma"/>
          <w:color w:val="000000"/>
          <w:sz w:val="24"/>
          <w:szCs w:val="24"/>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sidRPr="00A84E77">
        <w:rPr>
          <w:rFonts w:eastAsia="Tahoma"/>
          <w:color w:val="000000"/>
          <w:sz w:val="24"/>
          <w:szCs w:val="24"/>
        </w:rPr>
        <w:t>divulgado(s)</w:t>
      </w:r>
      <w:proofErr w:type="gramEnd"/>
      <w:r w:rsidRPr="00A84E77">
        <w:rPr>
          <w:rFonts w:eastAsia="Tahoma"/>
          <w:color w:val="000000"/>
          <w:sz w:val="24"/>
          <w:szCs w:val="24"/>
        </w:rPr>
        <w:t xml:space="preserve"> o(s) índice(s) definitivo(s).</w:t>
      </w:r>
    </w:p>
    <w:p w:rsidR="00DB4462" w:rsidRPr="00A84E77" w:rsidRDefault="00DB4462" w:rsidP="00DB4462">
      <w:pPr>
        <w:ind w:left="-567"/>
        <w:rPr>
          <w:sz w:val="24"/>
          <w:szCs w:val="24"/>
        </w:rPr>
      </w:pPr>
      <w:r w:rsidRPr="00A84E77">
        <w:rPr>
          <w:rFonts w:eastAsia="Tahoma"/>
          <w:color w:val="000000"/>
          <w:sz w:val="24"/>
          <w:szCs w:val="24"/>
        </w:rPr>
        <w:t xml:space="preserve">15.5 - O reajuste será realizado por </w:t>
      </w:r>
      <w:proofErr w:type="spellStart"/>
      <w:r w:rsidRPr="00A84E77">
        <w:rPr>
          <w:rFonts w:eastAsia="Tahoma"/>
          <w:color w:val="000000"/>
          <w:sz w:val="24"/>
          <w:szCs w:val="24"/>
        </w:rPr>
        <w:t>apostilamento</w:t>
      </w:r>
      <w:proofErr w:type="spellEnd"/>
      <w:r w:rsidRPr="00A84E77">
        <w:rPr>
          <w:rFonts w:eastAsia="Tahoma"/>
          <w:color w:val="000000"/>
          <w:sz w:val="24"/>
          <w:szCs w:val="24"/>
        </w:rPr>
        <w:t>.</w:t>
      </w:r>
    </w:p>
    <w:p w:rsidR="00DB4462" w:rsidRPr="00A84E77" w:rsidRDefault="00DB4462" w:rsidP="00DB4462">
      <w:pPr>
        <w:ind w:left="-567"/>
        <w:rPr>
          <w:sz w:val="24"/>
          <w:szCs w:val="24"/>
        </w:rPr>
      </w:pPr>
      <w:r w:rsidRPr="00A84E77">
        <w:rPr>
          <w:rFonts w:eastAsia="Tahoma"/>
          <w:b/>
          <w:bCs/>
          <w:color w:val="000000"/>
          <w:sz w:val="24"/>
          <w:szCs w:val="24"/>
        </w:rPr>
        <w:t>16 - FORMA E CRITÉRIOS DE SELEÇÃO DO FORNECEDOR</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16.1 - Forma</w:t>
      </w:r>
      <w:proofErr w:type="gramEnd"/>
      <w:r w:rsidRPr="00A84E77">
        <w:rPr>
          <w:rFonts w:eastAsia="Tahoma"/>
          <w:b/>
          <w:bCs/>
          <w:color w:val="000000"/>
          <w:sz w:val="24"/>
          <w:szCs w:val="24"/>
        </w:rPr>
        <w:t xml:space="preserve"> de seleção e critério de julgamento da proposta</w:t>
      </w:r>
    </w:p>
    <w:p w:rsidR="00DB4462" w:rsidRPr="00A84E77" w:rsidRDefault="00DB4462" w:rsidP="00DB4462">
      <w:pPr>
        <w:ind w:left="-567"/>
        <w:jc w:val="both"/>
        <w:rPr>
          <w:sz w:val="24"/>
          <w:szCs w:val="24"/>
        </w:rPr>
      </w:pPr>
      <w:r w:rsidRPr="00A84E77">
        <w:rPr>
          <w:rFonts w:eastAsia="Tahoma"/>
          <w:color w:val="000000"/>
          <w:sz w:val="24"/>
          <w:szCs w:val="24"/>
        </w:rPr>
        <w:lastRenderedPageBreak/>
        <w:t>16.1.1 - O fornecedor será selecionado por meio da realização de procedimento de Dispensa pelo valor, sob a forma ELETRÔNICA, com adoção do critério de julgamento pelo</w:t>
      </w:r>
      <w:r w:rsidRPr="00A84E77">
        <w:rPr>
          <w:rFonts w:eastAsia="Tahoma"/>
          <w:b/>
          <w:bCs/>
          <w:color w:val="000000"/>
          <w:sz w:val="24"/>
          <w:szCs w:val="24"/>
        </w:rPr>
        <w:t xml:space="preserve"> MENOR PREÇO GLOBAL realizada em único item/lote. </w:t>
      </w:r>
    </w:p>
    <w:p w:rsidR="00DB4462" w:rsidRPr="00A84E77" w:rsidRDefault="00DB4462" w:rsidP="00DB4462">
      <w:pPr>
        <w:ind w:left="-567"/>
        <w:jc w:val="both"/>
        <w:rPr>
          <w:sz w:val="24"/>
          <w:szCs w:val="24"/>
        </w:rPr>
      </w:pPr>
      <w:r w:rsidRPr="00A84E77">
        <w:rPr>
          <w:rFonts w:eastAsia="Tahoma"/>
          <w:b/>
          <w:bCs/>
          <w:color w:val="000000"/>
          <w:sz w:val="24"/>
          <w:szCs w:val="24"/>
        </w:rPr>
        <w:t>16.2 - Condições de participação</w:t>
      </w:r>
      <w:r w:rsidRPr="00A84E77">
        <w:rPr>
          <w:sz w:val="24"/>
          <w:szCs w:val="24"/>
        </w:rPr>
        <w:t>​</w:t>
      </w:r>
    </w:p>
    <w:p w:rsidR="00DB4462" w:rsidRPr="00A84E77" w:rsidRDefault="00DB4462" w:rsidP="00DB4462">
      <w:pPr>
        <w:ind w:left="-567"/>
        <w:rPr>
          <w:sz w:val="24"/>
          <w:szCs w:val="24"/>
        </w:rPr>
      </w:pPr>
      <w:r w:rsidRPr="00A84E77">
        <w:rPr>
          <w:rFonts w:eastAsia="Tahoma"/>
          <w:color w:val="000000"/>
          <w:sz w:val="24"/>
          <w:szCs w:val="24"/>
        </w:rPr>
        <w:t>16.2.1 - Nos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DB4462" w:rsidRPr="00A84E77" w:rsidRDefault="00DB4462" w:rsidP="00DB4462">
      <w:pPr>
        <w:ind w:left="-567"/>
        <w:jc w:val="both"/>
        <w:rPr>
          <w:sz w:val="24"/>
          <w:szCs w:val="24"/>
        </w:rPr>
      </w:pPr>
      <w:r w:rsidRPr="00A84E77">
        <w:rPr>
          <w:rFonts w:eastAsia="Tahoma"/>
          <w:b/>
          <w:bCs/>
          <w:color w:val="000000"/>
          <w:sz w:val="24"/>
          <w:szCs w:val="24"/>
        </w:rPr>
        <w:t>16.3 - Exigências de habilitação</w:t>
      </w:r>
    </w:p>
    <w:p w:rsidR="00DB4462" w:rsidRPr="00A84E77" w:rsidRDefault="00DB4462" w:rsidP="00DB4462">
      <w:pPr>
        <w:ind w:left="-567"/>
        <w:jc w:val="both"/>
        <w:rPr>
          <w:sz w:val="24"/>
          <w:szCs w:val="24"/>
        </w:rPr>
      </w:pPr>
      <w:r w:rsidRPr="00A84E77">
        <w:rPr>
          <w:rFonts w:eastAsia="Tahoma"/>
          <w:color w:val="000000"/>
          <w:sz w:val="24"/>
          <w:szCs w:val="24"/>
        </w:rPr>
        <w:t>16.3.1 - Para fins de habilitação, deverá o licitante comprovar os seguintes requisitos:</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16.4 - Habilitação</w:t>
      </w:r>
      <w:proofErr w:type="gramEnd"/>
      <w:r w:rsidRPr="00A84E77">
        <w:rPr>
          <w:rFonts w:eastAsia="Tahoma"/>
          <w:b/>
          <w:bCs/>
          <w:color w:val="000000"/>
          <w:sz w:val="24"/>
          <w:szCs w:val="24"/>
        </w:rPr>
        <w:t xml:space="preserve"> jurídica</w:t>
      </w:r>
      <w:r w:rsidRPr="00A84E77">
        <w:rPr>
          <w:rFonts w:eastAsia="Tahoma"/>
          <w:color w:val="000000"/>
          <w:sz w:val="24"/>
          <w:szCs w:val="24"/>
        </w:rPr>
        <w:t xml:space="preserve"> (Os documentos apresentados deverão estar acompanhados de todas as alterações ou da consolidação respectiva)</w:t>
      </w:r>
    </w:p>
    <w:p w:rsidR="00DB4462" w:rsidRPr="00A84E77" w:rsidRDefault="00DB4462" w:rsidP="00DB4462">
      <w:pPr>
        <w:ind w:left="-567"/>
        <w:jc w:val="both"/>
        <w:rPr>
          <w:sz w:val="24"/>
          <w:szCs w:val="24"/>
        </w:rPr>
      </w:pPr>
      <w:r w:rsidRPr="00A84E77">
        <w:rPr>
          <w:rFonts w:eastAsia="Tahoma"/>
          <w:color w:val="000000"/>
          <w:sz w:val="24"/>
          <w:szCs w:val="24"/>
        </w:rPr>
        <w:t>16.4.1 -</w:t>
      </w:r>
      <w:r w:rsidRPr="00A84E77">
        <w:rPr>
          <w:rFonts w:eastAsia="Tahoma"/>
          <w:b/>
          <w:bCs/>
          <w:color w:val="000000"/>
          <w:sz w:val="24"/>
          <w:szCs w:val="24"/>
        </w:rPr>
        <w:t xml:space="preserve"> Empresário individual</w:t>
      </w:r>
      <w:r w:rsidRPr="00A84E77">
        <w:rPr>
          <w:rFonts w:eastAsia="Tahoma"/>
          <w:color w:val="000000"/>
          <w:sz w:val="24"/>
          <w:szCs w:val="24"/>
        </w:rPr>
        <w:t>: inscrição no Registro Público de Empresas Mercantis, a cargo da Junta Comercial da respectiva sede;</w:t>
      </w:r>
    </w:p>
    <w:p w:rsidR="00DB4462" w:rsidRPr="00A84E77" w:rsidRDefault="00DB4462" w:rsidP="00DB4462">
      <w:pPr>
        <w:ind w:left="-567"/>
        <w:jc w:val="both"/>
        <w:rPr>
          <w:sz w:val="24"/>
          <w:szCs w:val="24"/>
        </w:rPr>
      </w:pPr>
      <w:r w:rsidRPr="00A84E77">
        <w:rPr>
          <w:rFonts w:eastAsia="Tahoma"/>
          <w:color w:val="000000"/>
          <w:sz w:val="24"/>
          <w:szCs w:val="24"/>
        </w:rPr>
        <w:t>16.4.2 -</w:t>
      </w:r>
      <w:r w:rsidRPr="00A84E77">
        <w:rPr>
          <w:rFonts w:eastAsia="Tahoma"/>
          <w:b/>
          <w:bCs/>
          <w:color w:val="000000"/>
          <w:sz w:val="24"/>
          <w:szCs w:val="24"/>
        </w:rPr>
        <w:t xml:space="preserve"> Microempreendedor Individual - MEI</w:t>
      </w:r>
      <w:r w:rsidRPr="00A84E77">
        <w:rPr>
          <w:rFonts w:eastAsia="Tahoma"/>
          <w:color w:val="000000"/>
          <w:sz w:val="24"/>
          <w:szCs w:val="24"/>
        </w:rPr>
        <w:t xml:space="preserve">: Certificado da Condição de Microempreendedor Individual - CCMEI, cuja aceitação ficará condicionada à verificação da autenticidade no sítio </w:t>
      </w:r>
      <w:proofErr w:type="gramStart"/>
      <w:r w:rsidRPr="00A84E77">
        <w:rPr>
          <w:rFonts w:eastAsia="Tahoma"/>
          <w:color w:val="000000"/>
          <w:sz w:val="24"/>
          <w:szCs w:val="24"/>
        </w:rPr>
        <w:t>https</w:t>
      </w:r>
      <w:proofErr w:type="gramEnd"/>
      <w:r w:rsidRPr="00A84E77">
        <w:rPr>
          <w:rFonts w:eastAsia="Tahoma"/>
          <w:color w:val="000000"/>
          <w:sz w:val="24"/>
          <w:szCs w:val="24"/>
        </w:rPr>
        <w:t>://www.gov.br/empresas-e-negocios/pt-br/empreendedor;</w:t>
      </w:r>
    </w:p>
    <w:p w:rsidR="00DB4462" w:rsidRPr="00A84E77" w:rsidRDefault="00DB4462" w:rsidP="00DB4462">
      <w:pPr>
        <w:ind w:left="-567"/>
        <w:jc w:val="both"/>
        <w:rPr>
          <w:sz w:val="24"/>
          <w:szCs w:val="24"/>
        </w:rPr>
      </w:pPr>
      <w:r w:rsidRPr="00A84E77">
        <w:rPr>
          <w:rFonts w:eastAsia="Tahoma"/>
          <w:color w:val="000000"/>
          <w:sz w:val="24"/>
          <w:szCs w:val="24"/>
        </w:rPr>
        <w:t xml:space="preserve">16.4.3 - </w:t>
      </w:r>
      <w:r w:rsidRPr="00A84E77">
        <w:rPr>
          <w:rFonts w:eastAsia="Tahoma"/>
          <w:b/>
          <w:bCs/>
          <w:color w:val="000000"/>
          <w:sz w:val="24"/>
          <w:szCs w:val="24"/>
        </w:rPr>
        <w:t>Sociedade empresária, sociedade limitada unipessoal - SLU ou sociedade identificada como empresa individual de responsabilidade limitada - EIRELI:</w:t>
      </w:r>
      <w:r w:rsidRPr="00A84E77">
        <w:rPr>
          <w:rFonts w:eastAsia="Tahoma"/>
          <w:color w:val="000000"/>
          <w:sz w:val="24"/>
          <w:szCs w:val="24"/>
        </w:rPr>
        <w:t xml:space="preserve"> inscrição do ato constitutivo, estatuto ou contrato social no Registro Público de Empresas Mercantis, a cargo da Junta Comercial da respectiva sede, acompanhada de documento comprobatório de seus administradores;</w:t>
      </w:r>
    </w:p>
    <w:p w:rsidR="00DB4462" w:rsidRPr="00A84E77" w:rsidRDefault="00DB4462" w:rsidP="00DB4462">
      <w:pPr>
        <w:ind w:left="-567"/>
        <w:jc w:val="both"/>
        <w:rPr>
          <w:sz w:val="24"/>
          <w:szCs w:val="24"/>
        </w:rPr>
      </w:pPr>
      <w:r w:rsidRPr="00A84E77">
        <w:rPr>
          <w:rFonts w:eastAsia="Tahoma"/>
          <w:color w:val="000000"/>
          <w:sz w:val="24"/>
          <w:szCs w:val="24"/>
        </w:rPr>
        <w:t xml:space="preserve">16.4.4 - </w:t>
      </w:r>
      <w:r w:rsidRPr="00A84E77">
        <w:rPr>
          <w:rFonts w:eastAsia="Tahoma"/>
          <w:b/>
          <w:bCs/>
          <w:color w:val="000000"/>
          <w:sz w:val="24"/>
          <w:szCs w:val="24"/>
        </w:rPr>
        <w:t>Sociedade empresária estrangeira</w:t>
      </w:r>
      <w:r w:rsidRPr="00A84E77">
        <w:rPr>
          <w:rFonts w:eastAsia="Tahoma"/>
          <w:color w:val="000000"/>
          <w:sz w:val="24"/>
          <w:szCs w:val="24"/>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DB4462" w:rsidRPr="00A84E77" w:rsidRDefault="00DB4462" w:rsidP="00DB4462">
      <w:pPr>
        <w:ind w:left="-567"/>
        <w:jc w:val="both"/>
        <w:rPr>
          <w:sz w:val="24"/>
          <w:szCs w:val="24"/>
        </w:rPr>
      </w:pPr>
      <w:r w:rsidRPr="00A84E77">
        <w:rPr>
          <w:rFonts w:eastAsia="Tahoma"/>
          <w:color w:val="000000"/>
          <w:sz w:val="24"/>
          <w:szCs w:val="24"/>
        </w:rPr>
        <w:t xml:space="preserve">16.4.5 - </w:t>
      </w:r>
      <w:r w:rsidRPr="00A84E77">
        <w:rPr>
          <w:rFonts w:eastAsia="Tahoma"/>
          <w:b/>
          <w:bCs/>
          <w:color w:val="000000"/>
          <w:sz w:val="24"/>
          <w:szCs w:val="24"/>
        </w:rPr>
        <w:t>Sociedade simples:</w:t>
      </w:r>
      <w:r w:rsidRPr="00A84E77">
        <w:rPr>
          <w:rFonts w:eastAsia="Tahoma"/>
          <w:color w:val="000000"/>
          <w:sz w:val="24"/>
          <w:szCs w:val="24"/>
        </w:rPr>
        <w:t xml:space="preserve"> inscrição do ato constitutivo no Registro Civil de Pessoas Jurídicas do local de sua sede, acompanhada de documento comprobatório de seus administradores;</w:t>
      </w:r>
    </w:p>
    <w:p w:rsidR="00DB4462" w:rsidRPr="00A84E77" w:rsidRDefault="00DB4462" w:rsidP="00DB4462">
      <w:pPr>
        <w:ind w:left="-567"/>
        <w:jc w:val="both"/>
        <w:rPr>
          <w:sz w:val="24"/>
          <w:szCs w:val="24"/>
        </w:rPr>
      </w:pPr>
      <w:r w:rsidRPr="00A84E77">
        <w:rPr>
          <w:rFonts w:eastAsia="Tahoma"/>
          <w:color w:val="000000"/>
          <w:sz w:val="24"/>
          <w:szCs w:val="24"/>
        </w:rPr>
        <w:lastRenderedPageBreak/>
        <w:t xml:space="preserve">16.4.6 - </w:t>
      </w:r>
      <w:proofErr w:type="gramStart"/>
      <w:r w:rsidRPr="00A84E77">
        <w:rPr>
          <w:rFonts w:eastAsia="Tahoma"/>
          <w:b/>
          <w:bCs/>
          <w:color w:val="000000"/>
          <w:sz w:val="24"/>
          <w:szCs w:val="24"/>
        </w:rPr>
        <w:t>Filial, sucursal</w:t>
      </w:r>
      <w:proofErr w:type="gramEnd"/>
      <w:r w:rsidRPr="00A84E77">
        <w:rPr>
          <w:rFonts w:eastAsia="Tahoma"/>
          <w:b/>
          <w:bCs/>
          <w:color w:val="000000"/>
          <w:sz w:val="24"/>
          <w:szCs w:val="24"/>
        </w:rPr>
        <w:t xml:space="preserve"> ou agência de sociedade simples ou empresária:</w:t>
      </w:r>
      <w:r w:rsidRPr="00A84E77">
        <w:rPr>
          <w:rFonts w:eastAsia="Tahoma"/>
          <w:color w:val="000000"/>
          <w:sz w:val="24"/>
          <w:szCs w:val="24"/>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DB4462" w:rsidRPr="00A84E77" w:rsidRDefault="00DB4462" w:rsidP="00DB4462">
      <w:pPr>
        <w:ind w:left="-567"/>
        <w:jc w:val="both"/>
        <w:rPr>
          <w:sz w:val="24"/>
          <w:szCs w:val="24"/>
        </w:rPr>
      </w:pPr>
      <w:r w:rsidRPr="00A84E77">
        <w:rPr>
          <w:rFonts w:eastAsia="Tahoma"/>
          <w:color w:val="000000"/>
          <w:sz w:val="24"/>
          <w:szCs w:val="24"/>
        </w:rPr>
        <w:t xml:space="preserve">16.4.7 - </w:t>
      </w:r>
      <w:r w:rsidRPr="00A84E77">
        <w:rPr>
          <w:rFonts w:eastAsia="Tahoma"/>
          <w:b/>
          <w:bCs/>
          <w:color w:val="000000"/>
          <w:sz w:val="24"/>
          <w:szCs w:val="24"/>
        </w:rPr>
        <w:t>Sociedade cooperativa:</w:t>
      </w:r>
      <w:r w:rsidRPr="00A84E77">
        <w:rPr>
          <w:rFonts w:eastAsia="Tahoma"/>
          <w:color w:val="000000"/>
          <w:sz w:val="24"/>
          <w:szCs w:val="24"/>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16.5 - Habilitação</w:t>
      </w:r>
      <w:proofErr w:type="gramEnd"/>
      <w:r w:rsidRPr="00A84E77">
        <w:rPr>
          <w:rFonts w:eastAsia="Tahoma"/>
          <w:b/>
          <w:bCs/>
          <w:color w:val="000000"/>
          <w:sz w:val="24"/>
          <w:szCs w:val="24"/>
        </w:rPr>
        <w:t xml:space="preserve"> fiscal, social e trabalhista</w:t>
      </w:r>
    </w:p>
    <w:p w:rsidR="00DB4462" w:rsidRPr="00A84E77" w:rsidRDefault="00DB4462" w:rsidP="00DB4462">
      <w:pPr>
        <w:ind w:left="-567"/>
        <w:jc w:val="both"/>
        <w:rPr>
          <w:sz w:val="24"/>
          <w:szCs w:val="24"/>
        </w:rPr>
      </w:pPr>
      <w:r w:rsidRPr="00A84E77">
        <w:rPr>
          <w:rFonts w:eastAsia="Tahoma"/>
          <w:color w:val="000000"/>
          <w:sz w:val="24"/>
          <w:szCs w:val="24"/>
        </w:rPr>
        <w:t>16.5.1 - Prova de inscrição no Cadastro Nacional de Pessoas Jurídicas;</w:t>
      </w:r>
    </w:p>
    <w:p w:rsidR="00DB4462" w:rsidRPr="00A84E77" w:rsidRDefault="00DB4462" w:rsidP="00DB4462">
      <w:pPr>
        <w:ind w:left="-567"/>
        <w:jc w:val="both"/>
        <w:rPr>
          <w:sz w:val="24"/>
          <w:szCs w:val="24"/>
        </w:rPr>
      </w:pPr>
      <w:r w:rsidRPr="00A84E77">
        <w:rPr>
          <w:rFonts w:eastAsia="Tahoma"/>
          <w:color w:val="000000"/>
          <w:sz w:val="24"/>
          <w:szCs w:val="24"/>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DB4462" w:rsidRPr="00A84E77" w:rsidRDefault="00DB4462" w:rsidP="00DB4462">
      <w:pPr>
        <w:ind w:left="-567"/>
        <w:jc w:val="both"/>
        <w:rPr>
          <w:sz w:val="24"/>
          <w:szCs w:val="24"/>
        </w:rPr>
      </w:pPr>
      <w:r w:rsidRPr="00A84E77">
        <w:rPr>
          <w:rFonts w:eastAsia="Tahoma"/>
          <w:color w:val="000000"/>
          <w:sz w:val="24"/>
          <w:szCs w:val="24"/>
        </w:rPr>
        <w:t>16.5.3 - Prova de regularidade com o Fundo de Garantia do Tempo de Serviço (FGTS);</w:t>
      </w:r>
    </w:p>
    <w:p w:rsidR="00DB4462" w:rsidRPr="00A84E77" w:rsidRDefault="00DB4462" w:rsidP="00DB4462">
      <w:pPr>
        <w:ind w:left="-567"/>
        <w:jc w:val="both"/>
        <w:rPr>
          <w:sz w:val="24"/>
          <w:szCs w:val="24"/>
        </w:rPr>
      </w:pPr>
      <w:r w:rsidRPr="00A84E77">
        <w:rPr>
          <w:rFonts w:eastAsia="Tahoma"/>
          <w:color w:val="000000"/>
          <w:sz w:val="24"/>
          <w:szCs w:val="24"/>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DB4462" w:rsidRPr="00A84E77" w:rsidRDefault="00DB4462" w:rsidP="00DB4462">
      <w:pPr>
        <w:ind w:left="-567"/>
        <w:jc w:val="both"/>
        <w:rPr>
          <w:sz w:val="24"/>
          <w:szCs w:val="24"/>
        </w:rPr>
      </w:pPr>
      <w:r w:rsidRPr="00A84E77">
        <w:rPr>
          <w:rFonts w:eastAsia="Tahoma"/>
          <w:color w:val="000000"/>
          <w:sz w:val="24"/>
          <w:szCs w:val="24"/>
        </w:rPr>
        <w:t>16.5.5 - Prova de inscrição no cadastro de contribuintes [Estadual/Distrital] ou [Municipal/Distrital] relativo ao domicílio ou sede do fornecedor, pertinente ao seu ramo de atividade e compatível com o objeto contratual;</w:t>
      </w:r>
    </w:p>
    <w:p w:rsidR="00DB4462" w:rsidRPr="00A84E77" w:rsidRDefault="00DB4462" w:rsidP="00DB4462">
      <w:pPr>
        <w:ind w:left="-567"/>
        <w:jc w:val="both"/>
        <w:rPr>
          <w:sz w:val="24"/>
          <w:szCs w:val="24"/>
        </w:rPr>
      </w:pPr>
      <w:r w:rsidRPr="00A84E77">
        <w:rPr>
          <w:rFonts w:eastAsia="Tahoma"/>
          <w:color w:val="000000"/>
          <w:sz w:val="24"/>
          <w:szCs w:val="24"/>
        </w:rPr>
        <w:t>16.5.6 - Prova de regularidade com a Fazenda [Estadual/Distrital] ou [Municipal/Distrital] do domicílio ou sede do fornecedor, relativa à atividade em cujo exercício contrata ou concorre;</w:t>
      </w:r>
    </w:p>
    <w:p w:rsidR="00DB4462" w:rsidRPr="00A84E77" w:rsidRDefault="00DB4462" w:rsidP="00DB4462">
      <w:pPr>
        <w:ind w:left="-567"/>
        <w:jc w:val="both"/>
        <w:rPr>
          <w:sz w:val="24"/>
          <w:szCs w:val="24"/>
        </w:rPr>
      </w:pPr>
      <w:r w:rsidRPr="00A84E77">
        <w:rPr>
          <w:rFonts w:eastAsia="Tahoma"/>
          <w:color w:val="000000"/>
          <w:sz w:val="24"/>
          <w:szCs w:val="24"/>
        </w:rPr>
        <w:t>16.5.7 - Caso o fornecedor seja considerado isento dos tributos [Estadual/Distrital] ou [Municipal/Distrital] relacionados ao objeto contratual, deverá comprovar tal condição mediante a apresentação de declaração da Fazenda respectiva do seu domicílio ou sede, ou outra equivalente, na forma da lei;</w:t>
      </w:r>
    </w:p>
    <w:p w:rsidR="00DB4462" w:rsidRPr="00A84E77" w:rsidRDefault="00DB4462" w:rsidP="00DB4462">
      <w:pPr>
        <w:ind w:left="-567"/>
        <w:jc w:val="both"/>
        <w:rPr>
          <w:sz w:val="24"/>
          <w:szCs w:val="24"/>
        </w:rPr>
      </w:pPr>
      <w:r w:rsidRPr="00A84E77">
        <w:rPr>
          <w:rFonts w:eastAsia="Tahoma"/>
          <w:color w:val="000000"/>
          <w:sz w:val="24"/>
          <w:szCs w:val="24"/>
        </w:rPr>
        <w:lastRenderedPageBreak/>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16.6 - Qualificação</w:t>
      </w:r>
      <w:proofErr w:type="gramEnd"/>
      <w:r w:rsidRPr="00A84E77">
        <w:rPr>
          <w:rFonts w:eastAsia="Tahoma"/>
          <w:b/>
          <w:bCs/>
          <w:color w:val="000000"/>
          <w:sz w:val="24"/>
          <w:szCs w:val="24"/>
        </w:rPr>
        <w:t xml:space="preserve"> Econômico-Financeira </w:t>
      </w:r>
    </w:p>
    <w:p w:rsidR="00DB4462" w:rsidRPr="00A84E77" w:rsidRDefault="00DB4462" w:rsidP="00DB4462">
      <w:pPr>
        <w:ind w:left="-567"/>
        <w:jc w:val="both"/>
        <w:rPr>
          <w:sz w:val="24"/>
          <w:szCs w:val="24"/>
        </w:rPr>
      </w:pPr>
      <w:r w:rsidRPr="00A84E77">
        <w:rPr>
          <w:rFonts w:eastAsia="Tahoma"/>
          <w:color w:val="000000"/>
          <w:sz w:val="24"/>
          <w:szCs w:val="24"/>
        </w:rPr>
        <w:t>16.6.1 -</w:t>
      </w:r>
      <w:r w:rsidRPr="00A84E77">
        <w:rPr>
          <w:rFonts w:eastAsia="Tahoma"/>
          <w:b/>
          <w:bCs/>
          <w:color w:val="000000"/>
          <w:sz w:val="24"/>
          <w:szCs w:val="24"/>
        </w:rPr>
        <w:t xml:space="preserve"> </w:t>
      </w:r>
      <w:r w:rsidRPr="00A84E77">
        <w:rPr>
          <w:rFonts w:eastAsia="Tahoma"/>
          <w:color w:val="000000"/>
          <w:sz w:val="24"/>
          <w:szCs w:val="24"/>
        </w:rPr>
        <w:t xml:space="preserve">Não será exigido </w:t>
      </w:r>
      <w:proofErr w:type="gramStart"/>
      <w:r w:rsidRPr="00A84E77">
        <w:rPr>
          <w:rFonts w:eastAsia="Tahoma"/>
          <w:color w:val="000000"/>
          <w:sz w:val="24"/>
          <w:szCs w:val="24"/>
        </w:rPr>
        <w:t>Qualificação Econômico Financeira</w:t>
      </w:r>
      <w:proofErr w:type="gramEnd"/>
      <w:r w:rsidRPr="00A84E77">
        <w:rPr>
          <w:rFonts w:eastAsia="Tahoma"/>
          <w:color w:val="000000"/>
          <w:sz w:val="24"/>
          <w:szCs w:val="24"/>
        </w:rPr>
        <w:t>.</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16.7 - Qualificação</w:t>
      </w:r>
      <w:proofErr w:type="gramEnd"/>
      <w:r w:rsidRPr="00A84E77">
        <w:rPr>
          <w:rFonts w:eastAsia="Tahoma"/>
          <w:b/>
          <w:bCs/>
          <w:color w:val="000000"/>
          <w:sz w:val="24"/>
          <w:szCs w:val="24"/>
        </w:rPr>
        <w:t xml:space="preserve"> Técnica</w:t>
      </w:r>
    </w:p>
    <w:p w:rsidR="00DB4462" w:rsidRPr="00A84E77" w:rsidRDefault="00DB4462" w:rsidP="00DB4462">
      <w:pPr>
        <w:ind w:left="-567"/>
        <w:jc w:val="both"/>
        <w:rPr>
          <w:sz w:val="24"/>
          <w:szCs w:val="24"/>
        </w:rPr>
      </w:pPr>
      <w:r w:rsidRPr="00A84E77">
        <w:rPr>
          <w:rFonts w:eastAsia="Tahoma"/>
          <w:color w:val="000000"/>
          <w:sz w:val="24"/>
          <w:szCs w:val="24"/>
        </w:rPr>
        <w:t xml:space="preserve">16.7.1 - Será </w:t>
      </w:r>
      <w:proofErr w:type="gramStart"/>
      <w:r w:rsidRPr="00A84E77">
        <w:rPr>
          <w:rFonts w:eastAsia="Tahoma"/>
          <w:color w:val="000000"/>
          <w:sz w:val="24"/>
          <w:szCs w:val="24"/>
        </w:rPr>
        <w:t>exigido</w:t>
      </w:r>
      <w:proofErr w:type="gramEnd"/>
      <w:r w:rsidRPr="00A84E77">
        <w:rPr>
          <w:rFonts w:eastAsia="Tahoma"/>
          <w:color w:val="000000"/>
          <w:sz w:val="24"/>
          <w:szCs w:val="24"/>
        </w:rPr>
        <w:t xml:space="preserve"> Qualificação Técnica, conforme exigência abaixo:</w:t>
      </w:r>
    </w:p>
    <w:p w:rsidR="00DB4462" w:rsidRPr="00A84E77" w:rsidRDefault="00DB4462" w:rsidP="00DB4462">
      <w:pPr>
        <w:ind w:left="-567"/>
        <w:jc w:val="both"/>
        <w:rPr>
          <w:sz w:val="24"/>
          <w:szCs w:val="24"/>
        </w:rPr>
      </w:pPr>
      <w:r w:rsidRPr="00A84E77">
        <w:rPr>
          <w:rFonts w:eastAsia="Tahoma"/>
          <w:color w:val="000000"/>
          <w:sz w:val="24"/>
          <w:szCs w:val="24"/>
        </w:rPr>
        <w:t xml:space="preserve">16.7.1.2 - Comprovação de aptidão para execução do objeto de complexidade tecnológica e operacional equivalente ou superior com o objeto desta contratação, ou com o item pertinente, por meio da apresentação de certidões ou atestados, </w:t>
      </w:r>
      <w:proofErr w:type="gramStart"/>
      <w:r w:rsidRPr="00A84E77">
        <w:rPr>
          <w:rFonts w:eastAsia="Tahoma"/>
          <w:color w:val="000000"/>
          <w:sz w:val="24"/>
          <w:szCs w:val="24"/>
        </w:rPr>
        <w:t>por pessoas jurídicas de direito público ou privado, ou regularmente emitido(s) pelo conselho profissional competente</w:t>
      </w:r>
      <w:proofErr w:type="gramEnd"/>
      <w:r w:rsidRPr="00A84E77">
        <w:rPr>
          <w:rFonts w:eastAsia="Tahoma"/>
          <w:color w:val="000000"/>
          <w:sz w:val="24"/>
          <w:szCs w:val="24"/>
        </w:rPr>
        <w:t>, quando for o caso.</w:t>
      </w:r>
    </w:p>
    <w:p w:rsidR="00DB4462" w:rsidRPr="00A84E77" w:rsidRDefault="00DB4462" w:rsidP="00DB4462">
      <w:pPr>
        <w:ind w:left="-567"/>
        <w:jc w:val="both"/>
        <w:rPr>
          <w:sz w:val="24"/>
          <w:szCs w:val="24"/>
        </w:rPr>
      </w:pPr>
      <w:r w:rsidRPr="00A84E77">
        <w:rPr>
          <w:rFonts w:eastAsia="Tahoma"/>
          <w:color w:val="000000"/>
          <w:sz w:val="24"/>
          <w:szCs w:val="24"/>
        </w:rPr>
        <w:t>16.7.1.3 - Os atestados de capacidade técnica poderão ser apresentados em nome da matriz ou da filial do fornecedor.</w:t>
      </w:r>
    </w:p>
    <w:p w:rsidR="00DB4462" w:rsidRPr="00A84E77" w:rsidRDefault="00DB4462" w:rsidP="00DB4462">
      <w:pPr>
        <w:ind w:left="-567"/>
        <w:jc w:val="both"/>
        <w:rPr>
          <w:sz w:val="24"/>
          <w:szCs w:val="24"/>
        </w:rPr>
      </w:pPr>
      <w:r w:rsidRPr="00A84E77">
        <w:rPr>
          <w:rFonts w:eastAsia="Tahoma"/>
          <w:color w:val="000000"/>
          <w:sz w:val="24"/>
          <w:szCs w:val="24"/>
        </w:rPr>
        <w:t xml:space="preserve">16.7.1.4 - Quadro resumo de brigadistas profissionais elencados na empresa com número do documento de identificação; </w:t>
      </w:r>
    </w:p>
    <w:p w:rsidR="00DB4462" w:rsidRPr="00A84E77" w:rsidRDefault="00DB4462" w:rsidP="00DB4462">
      <w:pPr>
        <w:ind w:left="-567"/>
        <w:jc w:val="both"/>
        <w:rPr>
          <w:sz w:val="24"/>
          <w:szCs w:val="24"/>
        </w:rPr>
      </w:pPr>
      <w:r w:rsidRPr="00A84E77">
        <w:rPr>
          <w:rFonts w:eastAsia="Tahoma"/>
          <w:color w:val="000000"/>
          <w:sz w:val="24"/>
          <w:szCs w:val="24"/>
        </w:rPr>
        <w:t xml:space="preserve">16.7.1.5 - Certificado(s) de formação dos profissionais, habilitados pelo Corpo de Bombeiros Militar, e /ou, por Bombeiro Civil / Centro de treinamento credenciado ao CBMMG, em conformidade com Portaria 50/2020- CBMMG; </w:t>
      </w:r>
    </w:p>
    <w:p w:rsidR="00DB4462" w:rsidRPr="00A84E77" w:rsidRDefault="00DB4462" w:rsidP="00DB4462">
      <w:pPr>
        <w:ind w:left="-567"/>
        <w:jc w:val="both"/>
        <w:rPr>
          <w:sz w:val="24"/>
          <w:szCs w:val="24"/>
        </w:rPr>
      </w:pPr>
      <w:r w:rsidRPr="00A84E77">
        <w:rPr>
          <w:rFonts w:eastAsia="Tahoma"/>
          <w:color w:val="000000"/>
          <w:sz w:val="24"/>
          <w:szCs w:val="24"/>
        </w:rPr>
        <w:t xml:space="preserve">16.7.1.6 - Credenciamento da empresa junto ao Corpo de Bombeiros Militar com validade mínima de 02 (dois) anos, conforme preconiza o Art. 4º da Portaria nº 50/2020, Parágrafo § 1º </w:t>
      </w:r>
      <w:proofErr w:type="gramStart"/>
      <w:r w:rsidRPr="00A84E77">
        <w:rPr>
          <w:rFonts w:eastAsia="Tahoma"/>
          <w:color w:val="000000"/>
          <w:sz w:val="24"/>
          <w:szCs w:val="24"/>
        </w:rPr>
        <w:t xml:space="preserve">" </w:t>
      </w:r>
      <w:proofErr w:type="gramEnd"/>
      <w:r w:rsidRPr="00A84E77">
        <w:rPr>
          <w:rFonts w:eastAsia="Tahoma"/>
          <w:color w:val="000000"/>
          <w:sz w:val="24"/>
          <w:szCs w:val="24"/>
        </w:rPr>
        <w:t>Inclui-se na obrigatoriedade mencionada no caput, a empresa que presta serviço por meio da brigada profissional, do brigadista profissional sentido estrito ou Bombeiro Civil nível básico, em todos os casos, de forma terceirizada, seja para atuar em edificações ou eventos temporários."</w:t>
      </w:r>
    </w:p>
    <w:p w:rsidR="00DB4462" w:rsidRPr="00A84E77" w:rsidRDefault="00DB4462" w:rsidP="00DB4462">
      <w:pPr>
        <w:ind w:left="-567"/>
        <w:rPr>
          <w:sz w:val="24"/>
          <w:szCs w:val="24"/>
        </w:rPr>
      </w:pPr>
      <w:r w:rsidRPr="00A84E77">
        <w:rPr>
          <w:rFonts w:eastAsia="Tahoma"/>
          <w:b/>
          <w:bCs/>
          <w:color w:val="000000"/>
          <w:sz w:val="24"/>
          <w:szCs w:val="24"/>
        </w:rPr>
        <w:t>17 - ESTIMATIVAS DO VALOR DA CONTRATAÇÃO</w:t>
      </w:r>
    </w:p>
    <w:p w:rsidR="00DB4462" w:rsidRPr="00A84E77" w:rsidRDefault="00DB4462" w:rsidP="00DB4462">
      <w:pPr>
        <w:ind w:left="-567"/>
        <w:jc w:val="both"/>
        <w:rPr>
          <w:sz w:val="24"/>
          <w:szCs w:val="24"/>
        </w:rPr>
      </w:pPr>
      <w:r w:rsidRPr="00A84E77">
        <w:rPr>
          <w:rFonts w:eastAsia="Tahoma"/>
          <w:color w:val="000000"/>
          <w:sz w:val="24"/>
          <w:szCs w:val="24"/>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DB4462" w:rsidRPr="00A84E77" w:rsidRDefault="00DB4462" w:rsidP="00DB4462">
      <w:pPr>
        <w:ind w:left="-567"/>
        <w:jc w:val="both"/>
        <w:rPr>
          <w:sz w:val="24"/>
          <w:szCs w:val="24"/>
        </w:rPr>
      </w:pPr>
      <w:proofErr w:type="gramStart"/>
      <w:r w:rsidRPr="00A84E77">
        <w:rPr>
          <w:rFonts w:eastAsia="Tahoma"/>
          <w:b/>
          <w:bCs/>
          <w:color w:val="000000"/>
          <w:sz w:val="24"/>
          <w:szCs w:val="24"/>
        </w:rPr>
        <w:t>18 - ADEQUAÇÃO</w:t>
      </w:r>
      <w:proofErr w:type="gramEnd"/>
      <w:r w:rsidRPr="00A84E77">
        <w:rPr>
          <w:rFonts w:eastAsia="Tahoma"/>
          <w:b/>
          <w:bCs/>
          <w:color w:val="000000"/>
          <w:sz w:val="24"/>
          <w:szCs w:val="24"/>
        </w:rPr>
        <w:t xml:space="preserve"> ORÇAMENTÁRIA</w:t>
      </w:r>
    </w:p>
    <w:p w:rsidR="00DB4462" w:rsidRPr="00A84E77" w:rsidRDefault="00DB4462" w:rsidP="00DB4462">
      <w:pPr>
        <w:ind w:left="-567"/>
        <w:jc w:val="both"/>
        <w:rPr>
          <w:sz w:val="24"/>
          <w:szCs w:val="24"/>
        </w:rPr>
      </w:pPr>
      <w:r w:rsidRPr="00A84E77">
        <w:rPr>
          <w:rFonts w:eastAsia="Tahoma"/>
          <w:color w:val="000000"/>
          <w:sz w:val="24"/>
          <w:szCs w:val="24"/>
        </w:rPr>
        <w:lastRenderedPageBreak/>
        <w:t xml:space="preserve">18.1 - As despesas decorrentes da presente contratação correrão à conta de recursos específicos consignados no Orçamento </w:t>
      </w:r>
      <w:proofErr w:type="gramStart"/>
      <w:r w:rsidRPr="00A84E77">
        <w:rPr>
          <w:rFonts w:eastAsia="Tahoma"/>
          <w:color w:val="000000"/>
          <w:sz w:val="24"/>
          <w:szCs w:val="24"/>
        </w:rPr>
        <w:t>do(</w:t>
      </w:r>
      <w:proofErr w:type="gramEnd"/>
      <w:r w:rsidRPr="00A84E77">
        <w:rPr>
          <w:rFonts w:eastAsia="Tahoma"/>
          <w:color w:val="000000"/>
          <w:sz w:val="24"/>
          <w:szCs w:val="24"/>
        </w:rPr>
        <w:t xml:space="preserve">a) Município de </w:t>
      </w:r>
      <w:proofErr w:type="spellStart"/>
      <w:r w:rsidRPr="00A84E77">
        <w:rPr>
          <w:rFonts w:eastAsia="Tahoma"/>
          <w:color w:val="000000"/>
          <w:sz w:val="24"/>
          <w:szCs w:val="24"/>
        </w:rPr>
        <w:t>Ibertioga</w:t>
      </w:r>
      <w:proofErr w:type="spellEnd"/>
      <w:r w:rsidRPr="00A84E77">
        <w:rPr>
          <w:rFonts w:eastAsia="Tahoma"/>
          <w:color w:val="000000"/>
          <w:sz w:val="24"/>
          <w:szCs w:val="24"/>
        </w:rPr>
        <w:t>.</w:t>
      </w:r>
    </w:p>
    <w:p w:rsidR="00DB4462" w:rsidRPr="00A84E77" w:rsidRDefault="00DB4462" w:rsidP="00DB4462">
      <w:pPr>
        <w:ind w:left="-567"/>
        <w:jc w:val="both"/>
        <w:rPr>
          <w:sz w:val="24"/>
          <w:szCs w:val="24"/>
        </w:rPr>
      </w:pPr>
      <w:r w:rsidRPr="00A84E77">
        <w:rPr>
          <w:rFonts w:eastAsia="Tahoma"/>
          <w:color w:val="000000"/>
          <w:sz w:val="24"/>
          <w:szCs w:val="24"/>
        </w:rPr>
        <w:t>18.1.1 - A indicação da dotação orçamentária fica postergada para o momento da assinatura do contrato ou seu instrumento substituto.</w:t>
      </w:r>
    </w:p>
    <w:p w:rsidR="00DB4462" w:rsidRPr="00A84E77" w:rsidRDefault="00DB4462" w:rsidP="00DB4462">
      <w:pPr>
        <w:ind w:left="-567"/>
        <w:jc w:val="both"/>
        <w:rPr>
          <w:sz w:val="24"/>
          <w:szCs w:val="24"/>
        </w:rPr>
      </w:pPr>
      <w:r w:rsidRPr="00A84E77">
        <w:rPr>
          <w:rFonts w:eastAsia="Tahoma"/>
          <w:color w:val="000000"/>
          <w:sz w:val="24"/>
          <w:szCs w:val="24"/>
        </w:rPr>
        <w:t>18.2 - A dotação relativa aos exercícios financeiros subsequentes</w:t>
      </w:r>
      <w:proofErr w:type="gramStart"/>
      <w:r w:rsidRPr="00A84E77">
        <w:rPr>
          <w:rFonts w:eastAsia="Tahoma"/>
          <w:color w:val="000000"/>
          <w:sz w:val="24"/>
          <w:szCs w:val="24"/>
        </w:rPr>
        <w:t>, será</w:t>
      </w:r>
      <w:proofErr w:type="gramEnd"/>
      <w:r w:rsidRPr="00A84E77">
        <w:rPr>
          <w:rFonts w:eastAsia="Tahoma"/>
          <w:color w:val="000000"/>
          <w:sz w:val="24"/>
          <w:szCs w:val="24"/>
        </w:rPr>
        <w:t xml:space="preserve"> indicada após aprovação da Lei Orçamentária respectiva e liberação dos créditos correspondentes, mediante </w:t>
      </w:r>
      <w:proofErr w:type="spellStart"/>
      <w:r w:rsidRPr="00A84E77">
        <w:rPr>
          <w:rFonts w:eastAsia="Tahoma"/>
          <w:color w:val="000000"/>
          <w:sz w:val="24"/>
          <w:szCs w:val="24"/>
        </w:rPr>
        <w:t>apostilamento</w:t>
      </w:r>
      <w:proofErr w:type="spellEnd"/>
      <w:r w:rsidRPr="00A84E77">
        <w:rPr>
          <w:rFonts w:eastAsia="Tahoma"/>
          <w:color w:val="000000"/>
          <w:sz w:val="24"/>
          <w:szCs w:val="24"/>
        </w:rPr>
        <w:t>.</w:t>
      </w:r>
    </w:p>
    <w:p w:rsidR="00DB4462" w:rsidRPr="00A84E77" w:rsidRDefault="00DB4462" w:rsidP="00DB4462">
      <w:pPr>
        <w:ind w:left="-567"/>
        <w:rPr>
          <w:sz w:val="24"/>
          <w:szCs w:val="24"/>
        </w:rPr>
      </w:pPr>
      <w:r w:rsidRPr="00A84E77">
        <w:rPr>
          <w:rFonts w:eastAsia="Tahoma"/>
          <w:b/>
          <w:bCs/>
          <w:color w:val="000000"/>
          <w:sz w:val="24"/>
          <w:szCs w:val="24"/>
        </w:rPr>
        <w:t>19 - INFORMAÇÕES COMPLEMENTARES</w:t>
      </w:r>
    </w:p>
    <w:p w:rsidR="00DB4462" w:rsidRPr="00A84E77" w:rsidRDefault="00DB4462" w:rsidP="00DB4462">
      <w:pPr>
        <w:ind w:left="-567"/>
        <w:jc w:val="both"/>
        <w:rPr>
          <w:sz w:val="24"/>
          <w:szCs w:val="24"/>
        </w:rPr>
      </w:pPr>
      <w:r w:rsidRPr="00A84E77">
        <w:rPr>
          <w:rFonts w:eastAsia="Tahoma"/>
          <w:color w:val="000000"/>
          <w:sz w:val="24"/>
          <w:szCs w:val="24"/>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DB4462" w:rsidRPr="00A84E77" w:rsidRDefault="00DB4462" w:rsidP="00DB4462">
      <w:pPr>
        <w:ind w:left="-567"/>
        <w:jc w:val="both"/>
        <w:rPr>
          <w:sz w:val="24"/>
          <w:szCs w:val="24"/>
        </w:rPr>
      </w:pPr>
      <w:r w:rsidRPr="00A84E77">
        <w:rPr>
          <w:rFonts w:eastAsia="Tahoma"/>
          <w:color w:val="000000"/>
          <w:sz w:val="24"/>
          <w:szCs w:val="24"/>
        </w:rPr>
        <w:t>19.2 - Considera-se licitante todo fornecedor, podendo ser  pessoa física ou jurídica, participante da presente dispensa de licitação.</w:t>
      </w:r>
    </w:p>
    <w:p w:rsidR="00DB4462" w:rsidRPr="00A84E77" w:rsidRDefault="00DB4462" w:rsidP="00DB4462">
      <w:pPr>
        <w:ind w:left="-567"/>
        <w:jc w:val="both"/>
        <w:rPr>
          <w:sz w:val="24"/>
          <w:szCs w:val="24"/>
        </w:rPr>
      </w:pPr>
      <w:r w:rsidRPr="00A84E77">
        <w:rPr>
          <w:rFonts w:eastAsia="Tahoma"/>
          <w:color w:val="000000"/>
          <w:sz w:val="24"/>
          <w:szCs w:val="24"/>
        </w:rPr>
        <w:t>19.3 - Toda a documentação apresentada neste procedimento e seus anexos são complementares entre si, de modo que qualquer detalhe que se mencione em um documento e se omita em outro será considerado especificado e válido.</w:t>
      </w:r>
    </w:p>
    <w:p w:rsidR="00DB4462" w:rsidRPr="00A84E77" w:rsidRDefault="00DB4462" w:rsidP="00DB4462">
      <w:pPr>
        <w:ind w:left="-567"/>
        <w:jc w:val="both"/>
        <w:rPr>
          <w:sz w:val="24"/>
          <w:szCs w:val="24"/>
        </w:rPr>
      </w:pPr>
      <w:r w:rsidRPr="00A84E77">
        <w:rPr>
          <w:rFonts w:eastAsia="Tahoma"/>
          <w:color w:val="000000"/>
          <w:sz w:val="24"/>
          <w:szCs w:val="24"/>
        </w:rPr>
        <w:t xml:space="preserve"> </w:t>
      </w:r>
    </w:p>
    <w:p w:rsidR="00DB4462" w:rsidRPr="00A84E77" w:rsidRDefault="00DB4462" w:rsidP="00DB4462">
      <w:pPr>
        <w:ind w:left="-567"/>
        <w:jc w:val="right"/>
        <w:rPr>
          <w:sz w:val="24"/>
          <w:szCs w:val="24"/>
        </w:rPr>
      </w:pPr>
      <w:r w:rsidRPr="00A84E77">
        <w:rPr>
          <w:rFonts w:eastAsia="Tahoma"/>
          <w:color w:val="000000"/>
          <w:sz w:val="24"/>
          <w:szCs w:val="24"/>
        </w:rPr>
        <w:t xml:space="preserve">Prefeitura Municipal de </w:t>
      </w:r>
      <w:proofErr w:type="spellStart"/>
      <w:r w:rsidRPr="00A84E77">
        <w:rPr>
          <w:rFonts w:eastAsia="Tahoma"/>
          <w:color w:val="000000"/>
          <w:sz w:val="24"/>
          <w:szCs w:val="24"/>
        </w:rPr>
        <w:t>Ibertioga</w:t>
      </w:r>
      <w:proofErr w:type="spellEnd"/>
      <w:r w:rsidRPr="00A84E77">
        <w:rPr>
          <w:rFonts w:eastAsia="Tahoma"/>
          <w:color w:val="000000"/>
          <w:sz w:val="24"/>
          <w:szCs w:val="24"/>
        </w:rPr>
        <w:t>, 23</w:t>
      </w:r>
      <w:r>
        <w:rPr>
          <w:rFonts w:eastAsia="Tahoma"/>
          <w:color w:val="000000"/>
          <w:sz w:val="24"/>
          <w:szCs w:val="24"/>
        </w:rPr>
        <w:t xml:space="preserve"> de janeiro de </w:t>
      </w:r>
      <w:r w:rsidRPr="00A84E77">
        <w:rPr>
          <w:rFonts w:eastAsia="Tahoma"/>
          <w:color w:val="000000"/>
          <w:sz w:val="24"/>
          <w:szCs w:val="24"/>
        </w:rPr>
        <w:t xml:space="preserve">2024. </w:t>
      </w:r>
    </w:p>
    <w:p w:rsidR="00DB4462" w:rsidRPr="00A84E77" w:rsidRDefault="00DB4462" w:rsidP="00DB4462">
      <w:pPr>
        <w:ind w:left="-567"/>
        <w:jc w:val="both"/>
        <w:rPr>
          <w:sz w:val="24"/>
          <w:szCs w:val="24"/>
        </w:rPr>
      </w:pPr>
      <w:r w:rsidRPr="00A84E77">
        <w:rPr>
          <w:sz w:val="24"/>
          <w:szCs w:val="24"/>
        </w:rPr>
        <w:t> </w:t>
      </w:r>
    </w:p>
    <w:p w:rsidR="00DB4462" w:rsidRPr="00A84E77" w:rsidRDefault="00DB4462" w:rsidP="00DB4462">
      <w:pPr>
        <w:ind w:left="-567"/>
        <w:jc w:val="center"/>
        <w:rPr>
          <w:sz w:val="24"/>
          <w:szCs w:val="24"/>
        </w:rPr>
      </w:pPr>
      <w:r w:rsidRPr="00A84E77">
        <w:rPr>
          <w:rFonts w:eastAsia="Tahoma"/>
          <w:b/>
          <w:bCs/>
          <w:color w:val="000000"/>
          <w:sz w:val="24"/>
          <w:szCs w:val="24"/>
        </w:rPr>
        <w:t>__________________________________________________</w:t>
      </w:r>
      <w:r w:rsidRPr="00A84E77">
        <w:rPr>
          <w:sz w:val="24"/>
          <w:szCs w:val="24"/>
        </w:rPr>
        <w:br/>
      </w:r>
      <w:r w:rsidRPr="00A84E77">
        <w:rPr>
          <w:rFonts w:eastAsia="Tahoma"/>
          <w:b/>
          <w:bCs/>
          <w:color w:val="000000"/>
          <w:sz w:val="24"/>
          <w:szCs w:val="24"/>
        </w:rPr>
        <w:t>Erika Marques da Silva</w:t>
      </w:r>
      <w:r w:rsidRPr="00A84E77">
        <w:rPr>
          <w:sz w:val="24"/>
          <w:szCs w:val="24"/>
        </w:rPr>
        <w:br/>
      </w:r>
      <w:r>
        <w:rPr>
          <w:rFonts w:eastAsia="Tahoma"/>
          <w:b/>
          <w:bCs/>
          <w:color w:val="000000"/>
          <w:sz w:val="24"/>
          <w:szCs w:val="24"/>
        </w:rPr>
        <w:t>Secretári</w:t>
      </w:r>
      <w:r w:rsidRPr="00A84E77">
        <w:rPr>
          <w:rFonts w:eastAsia="Tahoma"/>
          <w:b/>
          <w:bCs/>
          <w:color w:val="000000"/>
          <w:sz w:val="24"/>
          <w:szCs w:val="24"/>
        </w:rPr>
        <w:t>a Municipal de Cultura e Turismo</w:t>
      </w:r>
      <w:r w:rsidRPr="00A84E77">
        <w:rPr>
          <w:sz w:val="24"/>
          <w:szCs w:val="24"/>
        </w:rPr>
        <w:br/>
      </w:r>
    </w:p>
    <w:p w:rsidR="00DB4462" w:rsidRDefault="00DB4462" w:rsidP="00DB4462">
      <w:pPr>
        <w:ind w:left="-567"/>
        <w:jc w:val="center"/>
        <w:rPr>
          <w:sz w:val="24"/>
          <w:szCs w:val="24"/>
        </w:rPr>
      </w:pPr>
      <w:r w:rsidRPr="00A84E77">
        <w:rPr>
          <w:sz w:val="24"/>
          <w:szCs w:val="24"/>
        </w:rPr>
        <w:t> </w:t>
      </w:r>
    </w:p>
    <w:p w:rsidR="00DB4462" w:rsidRDefault="00DB4462" w:rsidP="00DB4462">
      <w:pPr>
        <w:ind w:left="-567"/>
        <w:jc w:val="center"/>
        <w:rPr>
          <w:sz w:val="24"/>
          <w:szCs w:val="24"/>
        </w:rPr>
      </w:pPr>
    </w:p>
    <w:p w:rsidR="00DB4462" w:rsidRDefault="00DB4462" w:rsidP="00DB4462">
      <w:pPr>
        <w:ind w:left="-567"/>
        <w:jc w:val="center"/>
        <w:rPr>
          <w:sz w:val="24"/>
          <w:szCs w:val="24"/>
        </w:rPr>
      </w:pPr>
    </w:p>
    <w:p w:rsidR="00DB4462" w:rsidRDefault="00DB4462" w:rsidP="00DB4462">
      <w:pPr>
        <w:ind w:left="-567"/>
        <w:jc w:val="center"/>
        <w:rPr>
          <w:sz w:val="24"/>
          <w:szCs w:val="24"/>
        </w:rPr>
      </w:pPr>
    </w:p>
    <w:p w:rsidR="00DB4462" w:rsidRDefault="00DB4462" w:rsidP="00DB4462">
      <w:pPr>
        <w:ind w:left="-567"/>
        <w:jc w:val="center"/>
        <w:rPr>
          <w:sz w:val="24"/>
          <w:szCs w:val="24"/>
        </w:rPr>
      </w:pPr>
    </w:p>
    <w:p w:rsidR="00DB4462" w:rsidRDefault="00DB4462" w:rsidP="00DB4462">
      <w:pPr>
        <w:jc w:val="center"/>
      </w:pPr>
      <w:r>
        <w:rPr>
          <w:rFonts w:ascii="Tahoma" w:eastAsia="Tahoma" w:hAnsi="Tahoma" w:cs="Tahoma"/>
          <w:b/>
          <w:bCs/>
          <w:color w:val="000000"/>
          <w:sz w:val="27"/>
          <w:szCs w:val="27"/>
        </w:rPr>
        <w:lastRenderedPageBreak/>
        <w:t>ANEXO I DO TERMO DE REFERÊNCIA</w:t>
      </w:r>
    </w:p>
    <w:p w:rsidR="00DB4462" w:rsidRDefault="00DB4462" w:rsidP="00DB4462">
      <w:pPr>
        <w:jc w:val="center"/>
      </w:pPr>
      <w:r>
        <w:rPr>
          <w:rFonts w:ascii="Tahoma" w:eastAsia="Tahoma" w:hAnsi="Tahoma" w:cs="Tahoma"/>
          <w:b/>
          <w:bCs/>
          <w:color w:val="000000"/>
          <w:sz w:val="24"/>
          <w:szCs w:val="24"/>
        </w:rPr>
        <w:t>ESTIMATIVA DE DESPESA</w:t>
      </w:r>
    </w:p>
    <w:p w:rsidR="00DB4462" w:rsidRDefault="00DB4462" w:rsidP="00DB4462">
      <w:pPr>
        <w:jc w:val="center"/>
      </w:pPr>
      <w:r>
        <w:rPr>
          <w:rFonts w:ascii="Tahoma" w:eastAsia="Tahoma" w:hAnsi="Tahoma" w:cs="Tahoma"/>
          <w:b/>
          <w:bCs/>
          <w:color w:val="000000"/>
          <w:sz w:val="21"/>
          <w:szCs w:val="21"/>
        </w:rPr>
        <w:t>Processo nº 010/2024 - Dispensa nº 01/2024</w:t>
      </w:r>
    </w:p>
    <w:p w:rsidR="00DB4462" w:rsidRDefault="00DB4462" w:rsidP="00DB4462">
      <w:r>
        <w:t> </w:t>
      </w:r>
    </w:p>
    <w:tbl>
      <w:tblPr>
        <w:tblW w:w="5462" w:type="pct"/>
        <w:tblInd w:w="-841" w:type="dxa"/>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67"/>
        <w:gridCol w:w="6096"/>
        <w:gridCol w:w="709"/>
        <w:gridCol w:w="709"/>
        <w:gridCol w:w="850"/>
        <w:gridCol w:w="1001"/>
      </w:tblGrid>
      <w:tr w:rsidR="00DB4462" w:rsidRPr="006A4B4C" w:rsidTr="00385CFA">
        <w:trPr>
          <w:tblHeader/>
        </w:trPr>
        <w:tc>
          <w:tcPr>
            <w:tcW w:w="285"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Pr="006A4B4C" w:rsidRDefault="00DB4462" w:rsidP="00385CFA">
            <w:r w:rsidRPr="006A4B4C">
              <w:t>Item</w:t>
            </w:r>
          </w:p>
        </w:tc>
        <w:tc>
          <w:tcPr>
            <w:tcW w:w="3069"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Pr="006A4B4C" w:rsidRDefault="00DB4462" w:rsidP="00385CFA">
            <w:r w:rsidRPr="006A4B4C">
              <w:t>Descrição</w:t>
            </w:r>
          </w:p>
        </w:tc>
        <w:tc>
          <w:tcPr>
            <w:tcW w:w="357"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Pr="006A4B4C" w:rsidRDefault="00DB4462" w:rsidP="00385CFA">
            <w:r w:rsidRPr="006A4B4C">
              <w:t>Unid.</w:t>
            </w:r>
          </w:p>
        </w:tc>
        <w:tc>
          <w:tcPr>
            <w:tcW w:w="357"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Pr="006A4B4C" w:rsidRDefault="00DB4462" w:rsidP="00385CFA">
            <w:r w:rsidRPr="006A4B4C">
              <w:t>Quant.</w:t>
            </w:r>
          </w:p>
        </w:tc>
        <w:tc>
          <w:tcPr>
            <w:tcW w:w="428"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Pr="006A4B4C" w:rsidRDefault="00DB4462" w:rsidP="00385CFA">
            <w:proofErr w:type="spellStart"/>
            <w:r w:rsidRPr="006A4B4C">
              <w:t>Vlr</w:t>
            </w:r>
            <w:proofErr w:type="spellEnd"/>
            <w:r w:rsidRPr="006A4B4C">
              <w:t>. Unit.</w:t>
            </w:r>
          </w:p>
        </w:tc>
        <w:tc>
          <w:tcPr>
            <w:tcW w:w="504"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Pr="006A4B4C" w:rsidRDefault="00DB4462" w:rsidP="00385CFA">
            <w:proofErr w:type="spellStart"/>
            <w:r w:rsidRPr="006A4B4C">
              <w:t>Vlr</w:t>
            </w:r>
            <w:proofErr w:type="spellEnd"/>
            <w:r w:rsidRPr="006A4B4C">
              <w:t>. Total</w:t>
            </w:r>
          </w:p>
        </w:tc>
      </w:tr>
      <w:tr w:rsidR="00DB4462" w:rsidRPr="006A4B4C" w:rsidTr="00385CFA">
        <w:tc>
          <w:tcPr>
            <w:tcW w:w="285" w:type="pct"/>
            <w:tcBorders>
              <w:top w:val="single" w:sz="7" w:space="0" w:color="CBCBCB"/>
              <w:left w:val="single" w:sz="7" w:space="0" w:color="CBCBCB"/>
              <w:bottom w:val="single" w:sz="7" w:space="0" w:color="CBCBCB"/>
              <w:right w:val="single" w:sz="7" w:space="0" w:color="CBCBCB"/>
            </w:tcBorders>
            <w:noWrap/>
          </w:tcPr>
          <w:p w:rsidR="00DB4462" w:rsidRPr="006A4B4C" w:rsidRDefault="00DB4462" w:rsidP="00385CFA">
            <w:proofErr w:type="gramStart"/>
            <w:r w:rsidRPr="006A4B4C">
              <w:t>1</w:t>
            </w:r>
            <w:proofErr w:type="gramEnd"/>
          </w:p>
        </w:tc>
        <w:tc>
          <w:tcPr>
            <w:tcW w:w="3069" w:type="pct"/>
            <w:tcBorders>
              <w:top w:val="single" w:sz="7" w:space="0" w:color="CBCBCB"/>
              <w:left w:val="single" w:sz="7" w:space="0" w:color="CBCBCB"/>
              <w:bottom w:val="single" w:sz="7" w:space="0" w:color="CBCBCB"/>
              <w:right w:val="single" w:sz="7" w:space="0" w:color="CBCBCB"/>
            </w:tcBorders>
            <w:noWrap/>
          </w:tcPr>
          <w:p w:rsidR="00DB4462" w:rsidRPr="006A4B4C" w:rsidRDefault="00DB4462" w:rsidP="00385CFA">
            <w:pPr>
              <w:jc w:val="both"/>
            </w:pPr>
            <w:r w:rsidRPr="006A4B4C">
              <w:t>Contratação de brigada profissional, por meio de empresa especializada para fazer</w:t>
            </w:r>
            <w:r w:rsidRPr="006A4B4C">
              <w:br/>
              <w:t xml:space="preserve"> atendimento de primeiros socorros em eventos, devidamente uniformizados. </w:t>
            </w:r>
            <w:proofErr w:type="gramStart"/>
            <w:r w:rsidRPr="006A4B4C">
              <w:t>As equipes de brigada deverão estar guarnecidas de recursos suficientes para atuação nos locais</w:t>
            </w:r>
            <w:r w:rsidRPr="006A4B4C">
              <w:br/>
              <w:t xml:space="preserve"> distantes dos postos médicos e ambulância, portando equipamentos para atendimento para remoção, imobilizadores de cabeça, mochilas com material de atendimento, aferidor de pressão arterial, máscaras, colar cervical, kits de luva, tirantes de pranchas)</w:t>
            </w:r>
            <w:proofErr w:type="gramEnd"/>
            <w:r w:rsidRPr="006A4B4C">
              <w:t>. Também deverão atuar em apoio aos seguranças patrimoniais, além da proteção no combate a incêndio e catástrofe.</w:t>
            </w:r>
          </w:p>
        </w:tc>
        <w:tc>
          <w:tcPr>
            <w:tcW w:w="357" w:type="pct"/>
            <w:tcBorders>
              <w:top w:val="single" w:sz="7" w:space="0" w:color="CBCBCB"/>
              <w:left w:val="single" w:sz="7" w:space="0" w:color="CBCBCB"/>
              <w:bottom w:val="single" w:sz="7" w:space="0" w:color="CBCBCB"/>
              <w:right w:val="single" w:sz="7" w:space="0" w:color="CBCBCB"/>
            </w:tcBorders>
            <w:noWrap/>
          </w:tcPr>
          <w:p w:rsidR="00DB4462" w:rsidRPr="006A4B4C" w:rsidRDefault="00DB4462" w:rsidP="00385CFA">
            <w:r w:rsidRPr="006A4B4C">
              <w:t>Diária</w:t>
            </w:r>
          </w:p>
        </w:tc>
        <w:tc>
          <w:tcPr>
            <w:tcW w:w="357" w:type="pct"/>
            <w:tcBorders>
              <w:top w:val="single" w:sz="7" w:space="0" w:color="CBCBCB"/>
              <w:left w:val="single" w:sz="7" w:space="0" w:color="CBCBCB"/>
              <w:bottom w:val="single" w:sz="7" w:space="0" w:color="CBCBCB"/>
              <w:right w:val="single" w:sz="7" w:space="0" w:color="CBCBCB"/>
            </w:tcBorders>
            <w:noWrap/>
          </w:tcPr>
          <w:p w:rsidR="00DB4462" w:rsidRPr="006A4B4C" w:rsidRDefault="00DB4462" w:rsidP="00385CFA">
            <w:r w:rsidRPr="006A4B4C">
              <w:t>150</w:t>
            </w:r>
          </w:p>
        </w:tc>
        <w:tc>
          <w:tcPr>
            <w:tcW w:w="428" w:type="pct"/>
            <w:tcBorders>
              <w:top w:val="single" w:sz="7" w:space="0" w:color="CBCBCB"/>
              <w:left w:val="single" w:sz="7" w:space="0" w:color="CBCBCB"/>
              <w:bottom w:val="single" w:sz="7" w:space="0" w:color="CBCBCB"/>
              <w:right w:val="single" w:sz="7" w:space="0" w:color="CBCBCB"/>
            </w:tcBorders>
            <w:noWrap/>
          </w:tcPr>
          <w:p w:rsidR="00DB4462" w:rsidRPr="006A4B4C" w:rsidRDefault="00DB4462" w:rsidP="00385CFA">
            <w:r w:rsidRPr="006A4B4C">
              <w:t>230,89</w:t>
            </w:r>
          </w:p>
        </w:tc>
        <w:tc>
          <w:tcPr>
            <w:tcW w:w="504" w:type="pct"/>
            <w:tcBorders>
              <w:top w:val="single" w:sz="7" w:space="0" w:color="CBCBCB"/>
              <w:left w:val="single" w:sz="7" w:space="0" w:color="CBCBCB"/>
              <w:bottom w:val="single" w:sz="7" w:space="0" w:color="CBCBCB"/>
              <w:right w:val="single" w:sz="7" w:space="0" w:color="CBCBCB"/>
            </w:tcBorders>
            <w:noWrap/>
          </w:tcPr>
          <w:p w:rsidR="00DB4462" w:rsidRPr="006A4B4C" w:rsidRDefault="00DB4462" w:rsidP="00385CFA">
            <w:r w:rsidRPr="006A4B4C">
              <w:t>34633,50</w:t>
            </w:r>
          </w:p>
        </w:tc>
      </w:tr>
    </w:tbl>
    <w:p w:rsidR="00DB4462" w:rsidRDefault="00DB4462" w:rsidP="00DB4462">
      <w:pPr>
        <w:ind w:left="-851"/>
      </w:pPr>
    </w:p>
    <w:p w:rsidR="00DB4462" w:rsidRDefault="00DB4462" w:rsidP="00DB4462">
      <w:pPr>
        <w:ind w:left="-851"/>
      </w:pPr>
      <w:r>
        <w:rPr>
          <w:rFonts w:ascii="Tahoma" w:eastAsia="Tahoma" w:hAnsi="Tahoma" w:cs="Tahoma"/>
          <w:color w:val="000000"/>
          <w:sz w:val="21"/>
          <w:szCs w:val="21"/>
        </w:rPr>
        <w:t>O valor total para contratação do objeto é de R$ 34.633,50 (trinta e quatro mil e seiscentos e trinta e três mil reais e cinquenta centavos).</w:t>
      </w:r>
    </w:p>
    <w:p w:rsidR="00DB4462" w:rsidRPr="00A84E77" w:rsidRDefault="00DB4462" w:rsidP="00DB4462">
      <w:pPr>
        <w:ind w:left="-567"/>
        <w:jc w:val="center"/>
        <w:rPr>
          <w:sz w:val="24"/>
          <w:szCs w:val="24"/>
        </w:rPr>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5317D">
      <w:pPr>
        <w:ind w:left="-426"/>
        <w:jc w:val="both"/>
      </w:pPr>
    </w:p>
    <w:p w:rsidR="00DB4462" w:rsidRDefault="00DB4462" w:rsidP="00DB4462">
      <w:pPr>
        <w:jc w:val="center"/>
      </w:pPr>
      <w:r>
        <w:rPr>
          <w:rFonts w:ascii="Tahoma" w:eastAsia="Tahoma" w:hAnsi="Tahoma" w:cs="Tahoma"/>
          <w:b/>
          <w:bCs/>
          <w:color w:val="000000"/>
          <w:sz w:val="24"/>
          <w:szCs w:val="24"/>
        </w:rPr>
        <w:lastRenderedPageBreak/>
        <w:t>ANEXO II</w:t>
      </w:r>
    </w:p>
    <w:p w:rsidR="00DB4462" w:rsidRDefault="00DB4462" w:rsidP="00DB4462">
      <w:pPr>
        <w:jc w:val="center"/>
      </w:pPr>
      <w:r>
        <w:rPr>
          <w:rFonts w:ascii="Tahoma" w:eastAsia="Tahoma" w:hAnsi="Tahoma" w:cs="Tahoma"/>
          <w:b/>
          <w:bCs/>
          <w:color w:val="000000"/>
          <w:sz w:val="24"/>
          <w:szCs w:val="24"/>
        </w:rPr>
        <w:t xml:space="preserve">MODELO DE PROPOSTA COMERCIAL </w:t>
      </w:r>
    </w:p>
    <w:p w:rsidR="00DB4462" w:rsidRDefault="00DB4462" w:rsidP="00DB4462">
      <w:pPr>
        <w:jc w:val="center"/>
      </w:pPr>
      <w:r>
        <w:t> </w:t>
      </w:r>
    </w:p>
    <w:p w:rsidR="00DB4462" w:rsidRDefault="00DB4462" w:rsidP="00DB4462">
      <w:r>
        <w:rPr>
          <w:rFonts w:ascii="Tahoma" w:eastAsia="Tahoma" w:hAnsi="Tahoma" w:cs="Tahoma"/>
          <w:b/>
          <w:bCs/>
          <w:color w:val="000000"/>
          <w:sz w:val="21"/>
          <w:szCs w:val="21"/>
        </w:rPr>
        <w:t>PROCESSO N.º 010/2024</w:t>
      </w:r>
    </w:p>
    <w:p w:rsidR="00DB4462" w:rsidRDefault="00DB4462" w:rsidP="00DB4462">
      <w:r>
        <w:rPr>
          <w:rFonts w:ascii="Tahoma" w:eastAsia="Tahoma" w:hAnsi="Tahoma" w:cs="Tahoma"/>
          <w:b/>
          <w:bCs/>
          <w:color w:val="000000"/>
          <w:sz w:val="21"/>
          <w:szCs w:val="21"/>
        </w:rPr>
        <w:t>DISPENSA N.º 01/2024</w:t>
      </w:r>
    </w:p>
    <w:p w:rsidR="00DB4462" w:rsidRDefault="00DB4462" w:rsidP="00DB4462">
      <w:r>
        <w:t> </w:t>
      </w:r>
    </w:p>
    <w:p w:rsidR="00DB4462" w:rsidRDefault="00DB4462" w:rsidP="00DB4462">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DB4462" w:rsidRDefault="00DB4462" w:rsidP="00DB4462">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DB4462" w:rsidRDefault="00DB4462" w:rsidP="00DB4462">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DB4462" w:rsidRDefault="00DB4462" w:rsidP="00DB4462">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DB4462" w:rsidRDefault="00DB4462" w:rsidP="00DB4462">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99"/>
        <w:gridCol w:w="2599"/>
        <w:gridCol w:w="1299"/>
        <w:gridCol w:w="1299"/>
        <w:gridCol w:w="1298"/>
        <w:gridCol w:w="1298"/>
      </w:tblGrid>
      <w:tr w:rsidR="00DB4462" w:rsidTr="00385CFA">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r>
              <w:rPr>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r>
              <w:rPr>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r>
              <w:rPr>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proofErr w:type="spellStart"/>
            <w:r>
              <w:rPr>
                <w:shd w:val="clear" w:color="auto" w:fill="E0E0E0"/>
              </w:rPr>
              <w:t>Qntd</w:t>
            </w:r>
            <w:proofErr w:type="spellEnd"/>
            <w:r>
              <w:rPr>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proofErr w:type="spellStart"/>
            <w:r>
              <w:rPr>
                <w:shd w:val="clear" w:color="auto" w:fill="E0E0E0"/>
              </w:rPr>
              <w:t>Vlr</w:t>
            </w:r>
            <w:proofErr w:type="spellEnd"/>
            <w:r>
              <w:rPr>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proofErr w:type="spellStart"/>
            <w:r>
              <w:rPr>
                <w:shd w:val="clear" w:color="auto" w:fill="E0E0E0"/>
              </w:rPr>
              <w:t>Vlr</w:t>
            </w:r>
            <w:proofErr w:type="spellEnd"/>
            <w:r>
              <w:rPr>
                <w:shd w:val="clear" w:color="auto" w:fill="E0E0E0"/>
              </w:rPr>
              <w:t>. Total</w:t>
            </w:r>
          </w:p>
        </w:tc>
      </w:tr>
    </w:tbl>
    <w:p w:rsidR="00DB4462" w:rsidRDefault="00DB4462" w:rsidP="00DB4462">
      <w:pPr>
        <w:jc w:val="both"/>
      </w:pPr>
      <w:r>
        <w:t> </w:t>
      </w:r>
    </w:p>
    <w:p w:rsidR="00DB4462" w:rsidRDefault="00DB4462" w:rsidP="00DB4462">
      <w:pPr>
        <w:jc w:val="both"/>
      </w:pPr>
      <w:r>
        <w:rPr>
          <w:rFonts w:ascii="Tahoma" w:eastAsia="Tahoma" w:hAnsi="Tahoma" w:cs="Tahoma"/>
          <w:b/>
          <w:bCs/>
          <w:color w:val="000000"/>
          <w:sz w:val="21"/>
          <w:szCs w:val="21"/>
        </w:rPr>
        <w:t>1 - DO PRAZO DE VALIDADE DA PROPOSTA:</w:t>
      </w:r>
    </w:p>
    <w:p w:rsidR="00DB4462" w:rsidRDefault="00DB4462" w:rsidP="00DB4462">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DB4462" w:rsidRDefault="00DB4462" w:rsidP="00DB4462">
      <w:pPr>
        <w:jc w:val="both"/>
      </w:pPr>
      <w:r>
        <w:rPr>
          <w:rFonts w:ascii="Tahoma" w:eastAsia="Tahoma" w:hAnsi="Tahoma" w:cs="Tahoma"/>
          <w:b/>
          <w:bCs/>
          <w:sz w:val="21"/>
          <w:szCs w:val="21"/>
        </w:rPr>
        <w:t>2 - DECLARAÇÃO:</w:t>
      </w:r>
    </w:p>
    <w:p w:rsidR="00DB4462" w:rsidRDefault="00DB4462" w:rsidP="00DB4462">
      <w:pPr>
        <w:jc w:val="both"/>
      </w:pPr>
      <w:r>
        <w:rPr>
          <w:rFonts w:ascii="Tahoma" w:eastAsia="Tahoma" w:hAnsi="Tahoma" w:cs="Tahoma"/>
          <w:b/>
          <w:bCs/>
          <w:sz w:val="21"/>
          <w:szCs w:val="21"/>
        </w:rPr>
        <w:t xml:space="preserve">2.1 </w:t>
      </w:r>
      <w:r>
        <w:rPr>
          <w:rFonts w:ascii="Tahoma" w:eastAsia="Tahoma" w:hAnsi="Tahoma" w:cs="Tahoma"/>
          <w:sz w:val="21"/>
          <w:szCs w:val="21"/>
        </w:rPr>
        <w:t>-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DB4462" w:rsidRDefault="00DB4462" w:rsidP="00DB4462">
      <w:pPr>
        <w:jc w:val="both"/>
      </w:pPr>
      <w:r>
        <w:rPr>
          <w:rFonts w:ascii="Tahoma" w:eastAsia="Tahoma" w:hAnsi="Tahoma" w:cs="Tahoma"/>
          <w:color w:val="000000"/>
          <w:sz w:val="21"/>
          <w:szCs w:val="21"/>
        </w:rPr>
        <w:t>LOCAL/DATA</w:t>
      </w:r>
    </w:p>
    <w:p w:rsidR="00DB4462" w:rsidRDefault="00DB4462" w:rsidP="00DB4462">
      <w:pPr>
        <w:jc w:val="center"/>
      </w:pPr>
      <w:r>
        <w:rPr>
          <w:rFonts w:ascii="Tahoma" w:eastAsia="Tahoma" w:hAnsi="Tahoma" w:cs="Tahoma"/>
          <w:color w:val="000000"/>
          <w:sz w:val="21"/>
          <w:szCs w:val="21"/>
        </w:rPr>
        <w:t>_____________________________________________</w:t>
      </w:r>
    </w:p>
    <w:p w:rsidR="00DB4462" w:rsidRDefault="00DB4462" w:rsidP="00DB4462">
      <w:pPr>
        <w:jc w:val="center"/>
      </w:pPr>
      <w:r>
        <w:rPr>
          <w:rFonts w:ascii="Tahoma" w:eastAsia="Tahoma" w:hAnsi="Tahoma" w:cs="Tahoma"/>
          <w:b/>
          <w:bCs/>
          <w:color w:val="000000"/>
          <w:sz w:val="21"/>
          <w:szCs w:val="21"/>
        </w:rPr>
        <w:t>Nome do Responsável</w:t>
      </w:r>
    </w:p>
    <w:p w:rsidR="00DB4462" w:rsidRDefault="00DB4462" w:rsidP="00D5317D">
      <w:pPr>
        <w:ind w:left="-426"/>
        <w:jc w:val="both"/>
      </w:pPr>
    </w:p>
    <w:p w:rsidR="00DB4462" w:rsidRDefault="00DB4462" w:rsidP="00D5317D">
      <w:pPr>
        <w:ind w:left="-426"/>
        <w:jc w:val="both"/>
      </w:pPr>
    </w:p>
    <w:p w:rsidR="00DB4462" w:rsidRDefault="00DB4462" w:rsidP="00DB4462">
      <w:pPr>
        <w:jc w:val="center"/>
      </w:pPr>
      <w:r>
        <w:rPr>
          <w:rFonts w:ascii="Tahoma" w:eastAsia="Tahoma" w:hAnsi="Tahoma" w:cs="Tahoma"/>
          <w:b/>
          <w:bCs/>
          <w:color w:val="000000"/>
          <w:sz w:val="27"/>
          <w:szCs w:val="27"/>
        </w:rPr>
        <w:lastRenderedPageBreak/>
        <w:t>ANEXO III</w:t>
      </w:r>
    </w:p>
    <w:p w:rsidR="00DB4462" w:rsidRDefault="00DB4462" w:rsidP="00DB4462">
      <w:pPr>
        <w:jc w:val="center"/>
      </w:pPr>
      <w:r>
        <w:rPr>
          <w:rFonts w:ascii="Tahoma" w:eastAsia="Tahoma" w:hAnsi="Tahoma" w:cs="Tahoma"/>
          <w:b/>
          <w:bCs/>
          <w:color w:val="000000"/>
          <w:sz w:val="24"/>
          <w:szCs w:val="24"/>
        </w:rPr>
        <w:t>MINUTA DE ATA DE REGISTRO DE PREÇO N.º ___/20__</w:t>
      </w:r>
    </w:p>
    <w:p w:rsidR="00DB4462" w:rsidRDefault="00DB4462" w:rsidP="00DB4462">
      <w:pPr>
        <w:jc w:val="both"/>
      </w:pPr>
      <w:r>
        <w:t> </w:t>
      </w:r>
    </w:p>
    <w:p w:rsidR="00DB4462" w:rsidRDefault="00DB4462" w:rsidP="00DB4462">
      <w:pPr>
        <w:jc w:val="both"/>
      </w:pPr>
      <w:r>
        <w:rPr>
          <w:rFonts w:ascii="Tahoma" w:eastAsia="Tahoma" w:hAnsi="Tahoma" w:cs="Tahoma"/>
          <w:b/>
          <w:bCs/>
          <w:color w:val="000000"/>
          <w:sz w:val="21"/>
          <w:szCs w:val="21"/>
        </w:rPr>
        <w:t>O MUNICÍPIO DE IBERTIOGA</w:t>
      </w:r>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w:t>
      </w:r>
      <w:proofErr w:type="gramStart"/>
      <w:r>
        <w:rPr>
          <w:rFonts w:ascii="Tahoma" w:eastAsia="Tahoma" w:hAnsi="Tahoma" w:cs="Tahoma"/>
          <w:color w:val="000000"/>
          <w:sz w:val="21"/>
          <w:szCs w:val="21"/>
        </w:rPr>
        <w:t>representado(</w:t>
      </w:r>
      <w:proofErr w:type="gramEnd"/>
      <w:r>
        <w:rPr>
          <w:rFonts w:ascii="Tahoma" w:eastAsia="Tahoma" w:hAnsi="Tahoma" w:cs="Tahoma"/>
          <w:color w:val="000000"/>
          <w:sz w:val="21"/>
          <w:szCs w:val="21"/>
        </w:rPr>
        <w:t xml:space="preserve">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Sr.(a) Ricardo Marcelo Pires de Oliveira, considerando o julgamento da Dispensa pelo Valor, na forma Eletrônica, para </w:t>
      </w:r>
      <w:r>
        <w:rPr>
          <w:rFonts w:ascii="Tahoma" w:eastAsia="Tahoma" w:hAnsi="Tahoma" w:cs="Tahoma"/>
          <w:b/>
          <w:bCs/>
          <w:color w:val="000000"/>
          <w:sz w:val="21"/>
          <w:szCs w:val="21"/>
        </w:rPr>
        <w:t>REGISTRO DE PREÇOS n.º 01/2024</w:t>
      </w:r>
      <w:r>
        <w:rPr>
          <w:rFonts w:ascii="Tahoma" w:eastAsia="Tahoma" w:hAnsi="Tahoma" w:cs="Tahoma"/>
          <w:color w:val="000000"/>
          <w:sz w:val="21"/>
          <w:szCs w:val="21"/>
        </w:rPr>
        <w:t xml:space="preserve">, </w:t>
      </w:r>
      <w:r>
        <w:rPr>
          <w:rFonts w:ascii="Tahoma" w:eastAsia="Tahoma" w:hAnsi="Tahoma" w:cs="Tahoma"/>
          <w:b/>
          <w:bCs/>
          <w:color w:val="000000"/>
          <w:sz w:val="21"/>
          <w:szCs w:val="21"/>
        </w:rPr>
        <w:t>PROCESSO ADMINISTRATIVO n.º 010/2024</w:t>
      </w:r>
      <w:r>
        <w:rPr>
          <w:rFonts w:ascii="Tahoma" w:eastAsia="Tahoma" w:hAnsi="Tahoma" w:cs="Tahoma"/>
          <w:color w:val="000000"/>
          <w:sz w:val="21"/>
          <w:szCs w:val="21"/>
        </w:rPr>
        <w:t xml:space="preserve">, </w:t>
      </w:r>
      <w:r>
        <w:rPr>
          <w:rFonts w:ascii="Tahoma" w:eastAsia="Tahoma" w:hAnsi="Tahoma" w:cs="Tahoma"/>
          <w:b/>
          <w:bCs/>
          <w:color w:val="000000"/>
          <w:sz w:val="21"/>
          <w:szCs w:val="21"/>
        </w:rPr>
        <w:t>RESOLVE</w:t>
      </w:r>
      <w:r>
        <w:rPr>
          <w:rFonts w:ascii="Tahoma" w:eastAsia="Tahoma" w:hAnsi="Tahoma" w:cs="Tahoma"/>
          <w:color w:val="000000"/>
          <w:sz w:val="21"/>
          <w:szCs w:val="21"/>
        </w:rPr>
        <w:t xml:space="preserve"> registrar o(s) preço(s) ofertado(s) pelo Fornecedor Beneficiário ______________________, inscrito(a)no CPF/CNPJ n.º _______________, situada na(o) __________________________, representada pelo(a) Sr.(a) ________________________, CPF n.º ___________________, de acordo com a classificação alcançada e na(s) quantidade(s) cotada(s), atendendo as condições previstas no Aviso de Dispensa Eletrônica, sujeitando-se as partes às normas constantes na Lei n.º 14.133, de 1.º de abril de 2021 e em conformidade com as disposições a seguir:</w:t>
      </w:r>
    </w:p>
    <w:p w:rsidR="00DB4462" w:rsidRDefault="00DB4462" w:rsidP="00DB4462">
      <w:pPr>
        <w:jc w:val="both"/>
      </w:pPr>
      <w:r>
        <w:rPr>
          <w:rFonts w:ascii="Tahoma" w:eastAsia="Tahoma" w:hAnsi="Tahoma" w:cs="Tahoma"/>
          <w:b/>
          <w:bCs/>
          <w:color w:val="000000"/>
          <w:sz w:val="21"/>
          <w:szCs w:val="21"/>
        </w:rPr>
        <w:t xml:space="preserve">1.    CLÁUSULA PRIMEIRA: DO </w:t>
      </w:r>
      <w:proofErr w:type="gramStart"/>
      <w:r>
        <w:rPr>
          <w:rFonts w:ascii="Tahoma" w:eastAsia="Tahoma" w:hAnsi="Tahoma" w:cs="Tahoma"/>
          <w:b/>
          <w:bCs/>
          <w:color w:val="000000"/>
          <w:sz w:val="21"/>
          <w:szCs w:val="21"/>
        </w:rPr>
        <w:t>OBJETO</w:t>
      </w:r>
      <w:proofErr w:type="gramEnd"/>
    </w:p>
    <w:p w:rsidR="00DB4462" w:rsidRDefault="00DB4462" w:rsidP="00DB4462">
      <w:pPr>
        <w:jc w:val="both"/>
      </w:pPr>
      <w:r>
        <w:rPr>
          <w:rFonts w:ascii="Tahoma" w:eastAsia="Tahoma" w:hAnsi="Tahoma" w:cs="Tahoma"/>
          <w:color w:val="000000"/>
          <w:sz w:val="21"/>
          <w:szCs w:val="21"/>
        </w:rPr>
        <w:t xml:space="preserve">1.1. </w:t>
      </w:r>
      <w:r>
        <w:rPr>
          <w:rFonts w:ascii="Tahoma" w:eastAsia="Tahoma" w:hAnsi="Tahoma" w:cs="Tahoma"/>
          <w:b/>
          <w:bCs/>
          <w:color w:val="000000"/>
          <w:sz w:val="21"/>
          <w:szCs w:val="21"/>
        </w:rPr>
        <w:t xml:space="preserve">REGISTRO DE PREÇO visando futura e eventual contratação de brigada profissional, por meio de empresa especializada para fazer atendimento de primeiros socorros em eventos, devidamente uniformizados. </w:t>
      </w:r>
      <w:proofErr w:type="gramStart"/>
      <w:r>
        <w:rPr>
          <w:rFonts w:ascii="Tahoma" w:eastAsia="Tahoma" w:hAnsi="Tahoma" w:cs="Tahoma"/>
          <w:b/>
          <w:bCs/>
          <w:color w:val="000000"/>
          <w:sz w:val="21"/>
          <w:szCs w:val="21"/>
        </w:rPr>
        <w:t>As equipes de brigada deverão estar guarnecidas de recursos suficientes para atuação nos locais distantes dos postos médicos e ambulância, portando equipamentos para atendimento para remoção, imobilizadores de cabeça, mochilas com material de atendimento, aferidor de pressão arterial, máscaras, colar cervical, kits de luva, tirantes de pranchas)</w:t>
      </w:r>
      <w:proofErr w:type="gramEnd"/>
      <w:r>
        <w:rPr>
          <w:rFonts w:ascii="Tahoma" w:eastAsia="Tahoma" w:hAnsi="Tahoma" w:cs="Tahoma"/>
          <w:b/>
          <w:bCs/>
          <w:color w:val="000000"/>
          <w:sz w:val="21"/>
          <w:szCs w:val="21"/>
        </w:rPr>
        <w:t>. Também deverão atuar em apoio aos seguranças patrimoniais, além da proteção no combate a incêndio e catástrofe</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que é parte integrante desta Ata, assim como as propostas cujos preços tenham sido registrados, independentemente de transcrição.</w:t>
      </w:r>
    </w:p>
    <w:p w:rsidR="00DB4462" w:rsidRDefault="00DB4462" w:rsidP="00DB4462">
      <w:pPr>
        <w:jc w:val="both"/>
      </w:pPr>
      <w:r>
        <w:rPr>
          <w:rFonts w:ascii="Tahoma" w:eastAsia="Tahoma" w:hAnsi="Tahoma" w:cs="Tahoma"/>
          <w:b/>
          <w:bCs/>
          <w:color w:val="000000"/>
          <w:sz w:val="21"/>
          <w:szCs w:val="21"/>
        </w:rPr>
        <w:t xml:space="preserve">2.    DOS PREÇOS, ESPECIFICAÇÕES E </w:t>
      </w:r>
      <w:proofErr w:type="gramStart"/>
      <w:r>
        <w:rPr>
          <w:rFonts w:ascii="Tahoma" w:eastAsia="Tahoma" w:hAnsi="Tahoma" w:cs="Tahoma"/>
          <w:b/>
          <w:bCs/>
          <w:color w:val="000000"/>
          <w:sz w:val="21"/>
          <w:szCs w:val="21"/>
        </w:rPr>
        <w:t>QUANTITATIVOS</w:t>
      </w:r>
      <w:proofErr w:type="gramEnd"/>
    </w:p>
    <w:p w:rsidR="00DB4462" w:rsidRDefault="00DB4462" w:rsidP="00DB4462">
      <w:pPr>
        <w:jc w:val="both"/>
      </w:pPr>
      <w:r>
        <w:rPr>
          <w:rFonts w:ascii="Tahoma" w:eastAsia="Tahoma" w:hAnsi="Tahoma" w:cs="Tahoma"/>
          <w:color w:val="000000"/>
          <w:sz w:val="21"/>
          <w:szCs w:val="21"/>
        </w:rPr>
        <w:t>2.1.    O(s) preço(s) registrado(s), as especificações do objeto, as quantidades de cada item e as demais condições ofertadas na(s) proposta(s) são as que seguem:</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99"/>
        <w:gridCol w:w="2599"/>
        <w:gridCol w:w="1299"/>
        <w:gridCol w:w="1299"/>
        <w:gridCol w:w="1298"/>
        <w:gridCol w:w="1298"/>
      </w:tblGrid>
      <w:tr w:rsidR="00DB4462" w:rsidTr="00385CFA">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r>
              <w:rPr>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r>
              <w:rPr>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r>
              <w:rPr>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proofErr w:type="spellStart"/>
            <w:r>
              <w:rPr>
                <w:shd w:val="clear" w:color="auto" w:fill="E0E0E0"/>
              </w:rPr>
              <w:t>Qntd</w:t>
            </w:r>
            <w:proofErr w:type="spellEnd"/>
            <w:r>
              <w:rPr>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proofErr w:type="spellStart"/>
            <w:r>
              <w:rPr>
                <w:shd w:val="clear" w:color="auto" w:fill="E0E0E0"/>
              </w:rPr>
              <w:t>Vlr</w:t>
            </w:r>
            <w:proofErr w:type="spellEnd"/>
            <w:r>
              <w:rPr>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DB4462" w:rsidRDefault="00DB4462" w:rsidP="00385CFA">
            <w:pPr>
              <w:jc w:val="center"/>
            </w:pPr>
            <w:proofErr w:type="spellStart"/>
            <w:r>
              <w:rPr>
                <w:shd w:val="clear" w:color="auto" w:fill="E0E0E0"/>
              </w:rPr>
              <w:t>Vlr</w:t>
            </w:r>
            <w:proofErr w:type="spellEnd"/>
            <w:r>
              <w:rPr>
                <w:shd w:val="clear" w:color="auto" w:fill="E0E0E0"/>
              </w:rPr>
              <w:t>. Total</w:t>
            </w:r>
          </w:p>
        </w:tc>
      </w:tr>
    </w:tbl>
    <w:p w:rsidR="00DB4462" w:rsidRDefault="00DB4462" w:rsidP="00DB4462">
      <w:pPr>
        <w:jc w:val="both"/>
      </w:pPr>
      <w:r>
        <w:rPr>
          <w:rFonts w:ascii="Tahoma" w:eastAsia="Tahoma" w:hAnsi="Tahoma" w:cs="Tahoma"/>
          <w:color w:val="000000"/>
          <w:sz w:val="21"/>
          <w:szCs w:val="21"/>
        </w:rPr>
        <w:t>2.1.1 - O valor total desta Ata de Registro de Preço é de R$ _________________________________.</w:t>
      </w:r>
    </w:p>
    <w:p w:rsidR="00DB4462" w:rsidRDefault="00DB4462" w:rsidP="00DB4462">
      <w:pPr>
        <w:jc w:val="both"/>
      </w:pPr>
      <w:r>
        <w:rPr>
          <w:rFonts w:ascii="Tahoma" w:eastAsia="Tahoma" w:hAnsi="Tahoma" w:cs="Tahoma"/>
          <w:color w:val="000000"/>
          <w:sz w:val="21"/>
          <w:szCs w:val="21"/>
        </w:rPr>
        <w:t>2.2.    Por se tratar de Registro de Preços, não se obriga a contratante a cumprir os quantitativos previstos neste Termo de Referência, sendo certo que, para efeito de pagamento, somente serão considerados os itens efetivamente entregues pela fornecedora e aceitos pela fiscalização.</w:t>
      </w:r>
    </w:p>
    <w:p w:rsidR="00DB4462" w:rsidRDefault="00DB4462" w:rsidP="00DB4462">
      <w:pPr>
        <w:jc w:val="both"/>
      </w:pPr>
      <w:r>
        <w:rPr>
          <w:rFonts w:ascii="Tahoma" w:eastAsia="Tahoma" w:hAnsi="Tahoma" w:cs="Tahoma"/>
          <w:b/>
          <w:bCs/>
          <w:color w:val="000000"/>
          <w:sz w:val="21"/>
          <w:szCs w:val="21"/>
        </w:rPr>
        <w:lastRenderedPageBreak/>
        <w:t xml:space="preserve">3.    DA ADESÃO À ATA DE REGISTRO DE </w:t>
      </w:r>
      <w:proofErr w:type="gramStart"/>
      <w:r>
        <w:rPr>
          <w:rFonts w:ascii="Tahoma" w:eastAsia="Tahoma" w:hAnsi="Tahoma" w:cs="Tahoma"/>
          <w:b/>
          <w:bCs/>
          <w:color w:val="000000"/>
          <w:sz w:val="21"/>
          <w:szCs w:val="21"/>
        </w:rPr>
        <w:t>PREÇOS</w:t>
      </w:r>
      <w:proofErr w:type="gramEnd"/>
      <w:r>
        <w:rPr>
          <w:rFonts w:ascii="Tahoma" w:eastAsia="Tahoma" w:hAnsi="Tahoma" w:cs="Tahoma"/>
          <w:b/>
          <w:bCs/>
          <w:color w:val="000000"/>
          <w:sz w:val="21"/>
          <w:szCs w:val="21"/>
        </w:rPr>
        <w:t> </w:t>
      </w:r>
    </w:p>
    <w:p w:rsidR="00DB4462" w:rsidRDefault="00DB4462" w:rsidP="00DB4462">
      <w:pPr>
        <w:jc w:val="both"/>
      </w:pPr>
      <w:r>
        <w:rPr>
          <w:rFonts w:ascii="Tahoma" w:eastAsia="Tahoma" w:hAnsi="Tahoma" w:cs="Tahoma"/>
          <w:color w:val="000000"/>
          <w:sz w:val="21"/>
          <w:szCs w:val="21"/>
        </w:rPr>
        <w:t>3.1.    Não será admitida a adesão à ata de registro de preços decorrente desta Dispensa Eletrônica.</w:t>
      </w:r>
    </w:p>
    <w:p w:rsidR="00DB4462" w:rsidRDefault="00DB4462" w:rsidP="00DB4462">
      <w:pPr>
        <w:jc w:val="both"/>
      </w:pPr>
      <w:r>
        <w:rPr>
          <w:rFonts w:ascii="Tahoma" w:eastAsia="Tahoma" w:hAnsi="Tahoma" w:cs="Tahoma"/>
          <w:b/>
          <w:bCs/>
          <w:color w:val="000000"/>
          <w:sz w:val="21"/>
          <w:szCs w:val="21"/>
        </w:rPr>
        <w:t xml:space="preserve">4.    DA VEDAÇÃO A ACRÉSCIMO DE </w:t>
      </w:r>
      <w:proofErr w:type="gramStart"/>
      <w:r>
        <w:rPr>
          <w:rFonts w:ascii="Tahoma" w:eastAsia="Tahoma" w:hAnsi="Tahoma" w:cs="Tahoma"/>
          <w:b/>
          <w:bCs/>
          <w:color w:val="000000"/>
          <w:sz w:val="21"/>
          <w:szCs w:val="21"/>
        </w:rPr>
        <w:t>QUANTITATIVOS</w:t>
      </w:r>
      <w:proofErr w:type="gramEnd"/>
    </w:p>
    <w:p w:rsidR="00DB4462" w:rsidRDefault="00DB4462" w:rsidP="00DB4462">
      <w:pPr>
        <w:jc w:val="both"/>
      </w:pPr>
      <w:r>
        <w:rPr>
          <w:rFonts w:ascii="Tahoma" w:eastAsia="Tahoma" w:hAnsi="Tahoma" w:cs="Tahoma"/>
          <w:color w:val="000000"/>
          <w:sz w:val="21"/>
          <w:szCs w:val="21"/>
        </w:rPr>
        <w:t>4.1.  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É vedado efetuar acréscimos nos quantitativos fixados na ata de registro de preços.</w:t>
      </w:r>
    </w:p>
    <w:p w:rsidR="00DB4462" w:rsidRDefault="00DB4462" w:rsidP="00DB4462">
      <w:pPr>
        <w:jc w:val="both"/>
      </w:pPr>
      <w:r>
        <w:rPr>
          <w:rFonts w:ascii="Tahoma" w:eastAsia="Tahoma" w:hAnsi="Tahoma" w:cs="Tahoma"/>
          <w:b/>
          <w:bCs/>
          <w:color w:val="000000"/>
          <w:sz w:val="21"/>
          <w:szCs w:val="21"/>
        </w:rPr>
        <w:t xml:space="preserve">5. VALIDADE, FORMALIZAÇÃO DA ATA DE REGISTRO DE </w:t>
      </w:r>
      <w:proofErr w:type="gramStart"/>
      <w:r>
        <w:rPr>
          <w:rFonts w:ascii="Tahoma" w:eastAsia="Tahoma" w:hAnsi="Tahoma" w:cs="Tahoma"/>
          <w:b/>
          <w:bCs/>
          <w:color w:val="000000"/>
          <w:sz w:val="21"/>
          <w:szCs w:val="21"/>
        </w:rPr>
        <w:t>PREÇOS</w:t>
      </w:r>
      <w:proofErr w:type="gramEnd"/>
    </w:p>
    <w:p w:rsidR="00DB4462" w:rsidRDefault="00DB4462" w:rsidP="00DB4462">
      <w:pPr>
        <w:jc w:val="both"/>
      </w:pPr>
      <w:r>
        <w:rPr>
          <w:rFonts w:ascii="Tahoma" w:eastAsia="Tahoma" w:hAnsi="Tahoma" w:cs="Tahoma"/>
          <w:color w:val="000000"/>
          <w:sz w:val="21"/>
          <w:szCs w:val="21"/>
        </w:rPr>
        <w:t>5.1. A validade da Ata de Registro de Preços será de 01 ano, contado a partir do primeiro dia útil subsequente à data de divulgação no PNCP, podendo ser prorrogada por igual período, mediante a anuência do fornecedor, desde que comprovado o preço vantajoso.</w:t>
      </w:r>
    </w:p>
    <w:p w:rsidR="00DB4462" w:rsidRDefault="00DB4462" w:rsidP="00DB4462">
      <w:pPr>
        <w:jc w:val="both"/>
      </w:pPr>
      <w:r>
        <w:rPr>
          <w:rFonts w:ascii="Tahoma" w:eastAsia="Tahoma" w:hAnsi="Tahoma" w:cs="Tahoma"/>
          <w:color w:val="000000"/>
          <w:sz w:val="21"/>
          <w:szCs w:val="21"/>
        </w:rPr>
        <w:t xml:space="preserve">5.1.1.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 exercício financeiro.</w:t>
      </w:r>
    </w:p>
    <w:p w:rsidR="00DB4462" w:rsidRDefault="00DB4462" w:rsidP="00DB4462">
      <w:pPr>
        <w:jc w:val="both"/>
      </w:pPr>
      <w:r>
        <w:rPr>
          <w:rFonts w:ascii="Tahoma" w:eastAsia="Tahoma" w:hAnsi="Tahoma" w:cs="Tahoma"/>
          <w:color w:val="000000"/>
          <w:sz w:val="21"/>
          <w:szCs w:val="21"/>
        </w:rPr>
        <w:t>5.1.2. Na formalização do contrato ou do instrumento substituto deverá haver a indicação da disponibilidade dos créditos orçamentários respectivos.</w:t>
      </w:r>
    </w:p>
    <w:p w:rsidR="00DB4462" w:rsidRDefault="00DB4462" w:rsidP="00DB4462">
      <w:pPr>
        <w:jc w:val="both"/>
      </w:pPr>
      <w:r>
        <w:rPr>
          <w:rFonts w:ascii="Tahoma" w:eastAsia="Tahoma" w:hAnsi="Tahoma" w:cs="Tahoma"/>
          <w:color w:val="000000"/>
          <w:sz w:val="21"/>
          <w:szCs w:val="21"/>
        </w:rPr>
        <w:t>5.2. A contratação com os fornecedores registrados na ata será formalizada pelo órgão ou pela entidade interessada por intermédio de instrumento contratual, emissão de nota de empenho de despesa, autorização de compra ou outro instrumento hábil, conforme o art. 95 da Lei nº 14.133, de 2021.</w:t>
      </w:r>
    </w:p>
    <w:p w:rsidR="00DB4462" w:rsidRDefault="00DB4462" w:rsidP="00DB4462">
      <w:pPr>
        <w:jc w:val="both"/>
      </w:pPr>
      <w:r>
        <w:rPr>
          <w:rFonts w:ascii="Tahoma" w:eastAsia="Tahoma" w:hAnsi="Tahoma" w:cs="Tahoma"/>
          <w:color w:val="000000"/>
          <w:sz w:val="21"/>
          <w:szCs w:val="21"/>
        </w:rPr>
        <w:t>5.2.1. Quando o instrumento contratual for substituído por emissão de nota de empenho de despesa, autorização de compra ou outro instrumento hábil, nos termos do art. 95 da Lei nº 14.133, de 2021, a minuta do contrato será parte integrante destes instrumentos para fins de observância dos requisitos previstos no art. 92 da NLLC.</w:t>
      </w:r>
    </w:p>
    <w:p w:rsidR="00DB4462" w:rsidRDefault="00DB4462" w:rsidP="00DB4462">
      <w:pPr>
        <w:jc w:val="both"/>
      </w:pPr>
      <w:r>
        <w:rPr>
          <w:rFonts w:ascii="Tahoma" w:eastAsia="Tahoma" w:hAnsi="Tahoma" w:cs="Tahoma"/>
          <w:color w:val="000000"/>
          <w:sz w:val="21"/>
          <w:szCs w:val="21"/>
        </w:rPr>
        <w:t xml:space="preserve">5.2.2. O instrumento contratual de que trata o item 5.2. </w:t>
      </w:r>
      <w:proofErr w:type="gramStart"/>
      <w:r>
        <w:rPr>
          <w:rFonts w:ascii="Tahoma" w:eastAsia="Tahoma" w:hAnsi="Tahoma" w:cs="Tahoma"/>
          <w:color w:val="000000"/>
          <w:sz w:val="21"/>
          <w:szCs w:val="21"/>
        </w:rPr>
        <w:t>deverá</w:t>
      </w:r>
      <w:proofErr w:type="gramEnd"/>
      <w:r>
        <w:rPr>
          <w:rFonts w:ascii="Tahoma" w:eastAsia="Tahoma" w:hAnsi="Tahoma" w:cs="Tahoma"/>
          <w:color w:val="000000"/>
          <w:sz w:val="21"/>
          <w:szCs w:val="21"/>
        </w:rPr>
        <w:t xml:space="preserve"> ser assinado no prazo de validade da ata de registro de preços.</w:t>
      </w:r>
    </w:p>
    <w:p w:rsidR="00DB4462" w:rsidRDefault="00DB4462" w:rsidP="00DB4462">
      <w:pPr>
        <w:jc w:val="both"/>
      </w:pPr>
      <w:r>
        <w:rPr>
          <w:rFonts w:ascii="Tahoma" w:eastAsia="Tahoma" w:hAnsi="Tahoma" w:cs="Tahoma"/>
          <w:color w:val="000000"/>
          <w:sz w:val="21"/>
          <w:szCs w:val="21"/>
        </w:rPr>
        <w:t>5.3. Os contratos decorrentes do sistema de registro de preços poderão ser alterados, observado o art. 124 da Lei nº 14.133, de 2021.</w:t>
      </w:r>
    </w:p>
    <w:p w:rsidR="00DB4462" w:rsidRDefault="00DB4462" w:rsidP="00DB4462">
      <w:pPr>
        <w:jc w:val="both"/>
      </w:pPr>
      <w:r>
        <w:rPr>
          <w:rFonts w:ascii="Tahoma" w:eastAsia="Tahoma" w:hAnsi="Tahoma" w:cs="Tahoma"/>
          <w:color w:val="000000"/>
          <w:sz w:val="21"/>
          <w:szCs w:val="21"/>
        </w:rPr>
        <w:t xml:space="preserve">5.4. Após a autorização da dispensa </w:t>
      </w:r>
      <w:proofErr w:type="spellStart"/>
      <w:r>
        <w:rPr>
          <w:rFonts w:ascii="Tahoma" w:eastAsia="Tahoma" w:hAnsi="Tahoma" w:cs="Tahoma"/>
          <w:color w:val="000000"/>
          <w:sz w:val="21"/>
          <w:szCs w:val="21"/>
        </w:rPr>
        <w:t>eletrência</w:t>
      </w:r>
      <w:proofErr w:type="spellEnd"/>
      <w:r>
        <w:rPr>
          <w:rFonts w:ascii="Tahoma" w:eastAsia="Tahoma" w:hAnsi="Tahoma" w:cs="Tahoma"/>
          <w:color w:val="000000"/>
          <w:sz w:val="21"/>
          <w:szCs w:val="21"/>
        </w:rPr>
        <w:t>, serão registrados na ata os preços e os quantitativos do adjudicatário;</w:t>
      </w:r>
    </w:p>
    <w:p w:rsidR="00DB4462" w:rsidRDefault="00DB4462" w:rsidP="00DB4462">
      <w:pPr>
        <w:jc w:val="both"/>
      </w:pPr>
      <w:r>
        <w:rPr>
          <w:rFonts w:ascii="Tahoma" w:eastAsia="Tahoma" w:hAnsi="Tahoma" w:cs="Tahoma"/>
          <w:color w:val="000000"/>
          <w:sz w:val="21"/>
          <w:szCs w:val="21"/>
        </w:rPr>
        <w:t>5.5. O preço registrado com indicação dos fornecedores será divulgado no PNCP e ficará disponibilizado durante a vigência da ata de registro de preços.</w:t>
      </w:r>
    </w:p>
    <w:p w:rsidR="00DB4462" w:rsidRDefault="00DB4462" w:rsidP="00DB4462">
      <w:pPr>
        <w:jc w:val="both"/>
      </w:pPr>
      <w:r>
        <w:rPr>
          <w:rFonts w:ascii="Tahoma" w:eastAsia="Tahoma" w:hAnsi="Tahoma" w:cs="Tahoma"/>
          <w:color w:val="000000"/>
          <w:sz w:val="21"/>
          <w:szCs w:val="21"/>
        </w:rPr>
        <w:lastRenderedPageBreak/>
        <w:t>5.6. A existência de preços registrados implicará compromisso de fornecimento nas condições estabelecidas, mas não obrigará a Administração a contratar, facultada a realização de processo de contratação específico para a contratação pretendida, desde que devidamente justificada.</w:t>
      </w:r>
    </w:p>
    <w:p w:rsidR="00DB4462" w:rsidRDefault="00DB4462" w:rsidP="00DB4462">
      <w:pPr>
        <w:jc w:val="both"/>
      </w:pPr>
      <w:r>
        <w:rPr>
          <w:rFonts w:ascii="Tahoma" w:eastAsia="Tahoma" w:hAnsi="Tahoma" w:cs="Tahoma"/>
          <w:b/>
          <w:bCs/>
          <w:color w:val="000000"/>
          <w:sz w:val="21"/>
          <w:szCs w:val="21"/>
        </w:rPr>
        <w:t>6. ALTERAÇÃO OU ATUALIZAÇÃO DOS PREÇOS REGISTRADOS</w:t>
      </w:r>
    </w:p>
    <w:p w:rsidR="00DB4462" w:rsidRDefault="00DB4462" w:rsidP="00DB4462">
      <w:pPr>
        <w:jc w:val="both"/>
      </w:pPr>
      <w:r>
        <w:rPr>
          <w:rFonts w:ascii="Tahoma" w:eastAsia="Tahoma" w:hAnsi="Tahoma" w:cs="Tahoma"/>
          <w:color w:val="000000"/>
          <w:sz w:val="21"/>
          <w:szCs w:val="21"/>
        </w:rPr>
        <w:t>6.1. Os preços registrados poderão ser alterados ou atualizados em decorrência de eventual redução dos preços praticados no mercado ou de fato que eleve o custo dos bens registrados, nas seguintes situações:</w:t>
      </w:r>
    </w:p>
    <w:p w:rsidR="00DB4462" w:rsidRDefault="00DB4462" w:rsidP="00DB4462">
      <w:pPr>
        <w:jc w:val="both"/>
      </w:pPr>
      <w:r>
        <w:rPr>
          <w:rFonts w:ascii="Tahoma" w:eastAsia="Tahoma" w:hAnsi="Tahoma" w:cs="Tahoma"/>
          <w:color w:val="000000"/>
          <w:sz w:val="21"/>
          <w:szCs w:val="21"/>
        </w:rPr>
        <w:t>6.1.1. 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rsidR="00DB4462" w:rsidRDefault="00DB4462" w:rsidP="00DB4462">
      <w:pPr>
        <w:jc w:val="both"/>
      </w:pPr>
      <w:r>
        <w:rPr>
          <w:rFonts w:ascii="Tahoma" w:eastAsia="Tahoma" w:hAnsi="Tahoma" w:cs="Tahoma"/>
          <w:color w:val="000000"/>
          <w:sz w:val="21"/>
          <w:szCs w:val="21"/>
        </w:rPr>
        <w:t>6.1.2. Em caso de criação, alteração ou extinção de quaisquer tributos ou encargos legais ou a superveniência de disposições legais, com comprovada repercussão sobre os preços registrados; </w:t>
      </w:r>
    </w:p>
    <w:p w:rsidR="00DB4462" w:rsidRDefault="00DB4462" w:rsidP="00DB4462">
      <w:pPr>
        <w:jc w:val="both"/>
      </w:pPr>
      <w:r>
        <w:rPr>
          <w:rFonts w:ascii="Tahoma" w:eastAsia="Tahoma" w:hAnsi="Tahoma" w:cs="Tahoma"/>
          <w:color w:val="000000"/>
          <w:sz w:val="21"/>
          <w:szCs w:val="21"/>
        </w:rPr>
        <w:t>6.1.3. Reajustamento sobre os preços registrados, nos termos da Lei nº 14.133, de 2021.</w:t>
      </w:r>
    </w:p>
    <w:p w:rsidR="00DB4462" w:rsidRDefault="00DB4462" w:rsidP="00DB4462">
      <w:pPr>
        <w:jc w:val="both"/>
      </w:pPr>
      <w:r>
        <w:rPr>
          <w:rFonts w:ascii="Tahoma" w:eastAsia="Tahoma" w:hAnsi="Tahoma" w:cs="Tahoma"/>
          <w:color w:val="000000"/>
          <w:sz w:val="21"/>
          <w:szCs w:val="21"/>
        </w:rPr>
        <w:t xml:space="preserve">6.1.3.1. No caso do reajustamento, deverá ser respeitada a contagem da anualidade e </w:t>
      </w:r>
      <w:proofErr w:type="gramStart"/>
      <w:r>
        <w:rPr>
          <w:rFonts w:ascii="Tahoma" w:eastAsia="Tahoma" w:hAnsi="Tahoma" w:cs="Tahoma"/>
          <w:color w:val="000000"/>
          <w:sz w:val="21"/>
          <w:szCs w:val="21"/>
        </w:rPr>
        <w:t>o índice previstos para a contratação</w:t>
      </w:r>
      <w:proofErr w:type="gramEnd"/>
      <w:r>
        <w:rPr>
          <w:rFonts w:ascii="Tahoma" w:eastAsia="Tahoma" w:hAnsi="Tahoma" w:cs="Tahoma"/>
          <w:color w:val="000000"/>
          <w:sz w:val="21"/>
          <w:szCs w:val="21"/>
        </w:rPr>
        <w:t>;</w:t>
      </w:r>
    </w:p>
    <w:p w:rsidR="00DB4462" w:rsidRDefault="00DB4462" w:rsidP="00DB4462">
      <w:pPr>
        <w:jc w:val="both"/>
      </w:pPr>
      <w:r>
        <w:rPr>
          <w:rFonts w:ascii="Tahoma" w:eastAsia="Tahoma" w:hAnsi="Tahoma" w:cs="Tahoma"/>
          <w:b/>
          <w:bCs/>
          <w:color w:val="000000"/>
          <w:sz w:val="21"/>
          <w:szCs w:val="21"/>
        </w:rPr>
        <w:t>7. NEGOCIAÇÃO DE PREÇOS REGISTRADOS</w:t>
      </w:r>
    </w:p>
    <w:p w:rsidR="00DB4462" w:rsidRDefault="00DB4462" w:rsidP="00DB4462">
      <w:pPr>
        <w:jc w:val="both"/>
      </w:pPr>
      <w:r>
        <w:rPr>
          <w:rFonts w:ascii="Tahoma" w:eastAsia="Tahoma" w:hAnsi="Tahoma" w:cs="Tahoma"/>
          <w:color w:val="000000"/>
          <w:sz w:val="21"/>
          <w:szCs w:val="21"/>
        </w:rPr>
        <w:t xml:space="preserve">7.1. Na hipótese de o preço registrado tornar-se superior ao preço praticado no mercado por motivo superveniente, 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convocará o fornecedor para negociar a redução do preço registrado.</w:t>
      </w:r>
    </w:p>
    <w:p w:rsidR="00DB4462" w:rsidRDefault="00DB4462" w:rsidP="00DB4462">
      <w:pPr>
        <w:jc w:val="both"/>
      </w:pPr>
      <w:r>
        <w:rPr>
          <w:rFonts w:ascii="Tahoma" w:eastAsia="Tahoma" w:hAnsi="Tahoma" w:cs="Tahoma"/>
          <w:color w:val="000000"/>
          <w:sz w:val="21"/>
          <w:szCs w:val="21"/>
        </w:rPr>
        <w:t>7.1.1. Caso não aceite reduzir seu preço aos valores praticados pelo mercado, o fornecedor será liberado do compromisso assumido quanto ao item registrado, sem aplicação de penalidades administrativas.</w:t>
      </w:r>
    </w:p>
    <w:p w:rsidR="00DB4462" w:rsidRDefault="00DB4462" w:rsidP="00DB4462">
      <w:pPr>
        <w:jc w:val="both"/>
      </w:pPr>
      <w:r>
        <w:rPr>
          <w:rFonts w:ascii="Tahoma" w:eastAsia="Tahoma" w:hAnsi="Tahoma" w:cs="Tahoma"/>
          <w:color w:val="000000"/>
          <w:sz w:val="21"/>
          <w:szCs w:val="21"/>
        </w:rPr>
        <w:t xml:space="preserve">7.1.2. Na hipótese prevista no item anterior,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convocará os fornecedores do cadastro de reserva, na ordem de classificação, para verificar se aceitam reduzir seus preços aos valores de mercado e não convocará os fornecedores que tiveram seu registro cancelado. </w:t>
      </w:r>
    </w:p>
    <w:p w:rsidR="00DB4462" w:rsidRDefault="00DB4462" w:rsidP="00DB4462">
      <w:pPr>
        <w:jc w:val="both"/>
      </w:pPr>
      <w:r>
        <w:rPr>
          <w:rFonts w:ascii="Tahoma" w:eastAsia="Tahoma" w:hAnsi="Tahoma" w:cs="Tahoma"/>
          <w:color w:val="000000"/>
          <w:sz w:val="21"/>
          <w:szCs w:val="21"/>
        </w:rPr>
        <w:t xml:space="preserve">7.1.3. Se não obtiver êxito nas negociações,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procederá ao cancelamento da ata de registro de preços, adotando as medidas cabíveis para obtenção de contratação mais vantajosa.</w:t>
      </w:r>
    </w:p>
    <w:p w:rsidR="00DB4462" w:rsidRDefault="00DB4462" w:rsidP="00DB4462">
      <w:pPr>
        <w:jc w:val="both"/>
      </w:pPr>
      <w:r>
        <w:rPr>
          <w:rFonts w:ascii="Tahoma" w:eastAsia="Tahoma" w:hAnsi="Tahoma" w:cs="Tahoma"/>
          <w:color w:val="000000"/>
          <w:sz w:val="21"/>
          <w:szCs w:val="21"/>
        </w:rPr>
        <w:t>7.1.4. Na hipótese de redução do preço registrado o contrato celebrado poderá ser alterado, observado o disposto no art. 124 da Lei nº 14.133, de 2021.</w:t>
      </w:r>
    </w:p>
    <w:p w:rsidR="00DB4462" w:rsidRDefault="00DB4462" w:rsidP="00DB4462">
      <w:pPr>
        <w:jc w:val="both"/>
      </w:pPr>
      <w:r>
        <w:rPr>
          <w:rFonts w:ascii="Tahoma" w:eastAsia="Tahoma" w:hAnsi="Tahoma" w:cs="Tahoma"/>
          <w:color w:val="000000"/>
          <w:sz w:val="21"/>
          <w:szCs w:val="21"/>
        </w:rPr>
        <w:t xml:space="preserve">7.2. Na hipótese de o preço de mercado tornar-se superior ao preço registrado e o fornecedor não poder cumprir as obrigações estabelecidas na ata, será facultado ao fornecedor requerer ao </w:t>
      </w:r>
      <w:r>
        <w:rPr>
          <w:rFonts w:ascii="Tahoma" w:eastAsia="Tahoma" w:hAnsi="Tahoma" w:cs="Tahoma"/>
          <w:color w:val="000000"/>
          <w:sz w:val="21"/>
          <w:szCs w:val="21"/>
        </w:rPr>
        <w:lastRenderedPageBreak/>
        <w:t xml:space="preserve">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alteração do preço registrado, mediante comprovação de fato superveniente que supostamente o impossibilite de cumprir o compromisso.</w:t>
      </w:r>
    </w:p>
    <w:p w:rsidR="00DB4462" w:rsidRDefault="00DB4462" w:rsidP="00DB4462">
      <w:pPr>
        <w:jc w:val="both"/>
      </w:pPr>
      <w:r>
        <w:rPr>
          <w:rFonts w:ascii="Tahoma" w:eastAsia="Tahoma" w:hAnsi="Tahoma" w:cs="Tahoma"/>
          <w:color w:val="000000"/>
          <w:sz w:val="21"/>
          <w:szCs w:val="21"/>
        </w:rPr>
        <w:t>7.2.1. Neste caso, o fornecedor encaminhará, juntamente com o pedido de alteração, a documentação comprobatória ou a planilha de custos que demonstre a inviabilidade do preço registrado em relação às condições inicialmente pactuadas.</w:t>
      </w:r>
    </w:p>
    <w:p w:rsidR="00DB4462" w:rsidRDefault="00DB4462" w:rsidP="00DB4462">
      <w:pPr>
        <w:jc w:val="both"/>
      </w:pPr>
      <w:r>
        <w:rPr>
          <w:rFonts w:ascii="Tahoma" w:eastAsia="Tahoma" w:hAnsi="Tahoma" w:cs="Tahoma"/>
          <w:color w:val="000000"/>
          <w:sz w:val="21"/>
          <w:szCs w:val="21"/>
        </w:rPr>
        <w:t xml:space="preserve">7.2.2. Na hipótese de não comprovação da existência de fato superveniente que inviabilize o preço registrado, o pedido será indeferido pelo gerenciador e o fornecedor deverá cumprir as obrigações estabelecidas na ata,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cancelamento do seu registro, nos termos do item 9.1, sem prejuízo das sanções previstas na Lei nº 14.133, de 2021, e na legislação aplicável.</w:t>
      </w:r>
    </w:p>
    <w:p w:rsidR="00DB4462" w:rsidRDefault="00DB4462" w:rsidP="00DB4462">
      <w:pPr>
        <w:jc w:val="both"/>
      </w:pPr>
      <w:r>
        <w:rPr>
          <w:rFonts w:ascii="Tahoma" w:eastAsia="Tahoma" w:hAnsi="Tahoma" w:cs="Tahoma"/>
          <w:color w:val="000000"/>
          <w:sz w:val="21"/>
          <w:szCs w:val="21"/>
        </w:rPr>
        <w:t>7.2.3. Na hipótese de cancelamento do registro do fornecedor, nos termos do item anterior, o gerenciador convocará os fornecedores do cadastro de reserva, na ordem de classificação, para verificar se aceitam manter seus preços registrados, observado as formalidades previstas no aviso de dispensa eletrônica.</w:t>
      </w:r>
    </w:p>
    <w:p w:rsidR="00DB4462" w:rsidRDefault="00DB4462" w:rsidP="00DB4462">
      <w:pPr>
        <w:jc w:val="both"/>
      </w:pPr>
      <w:r>
        <w:rPr>
          <w:rFonts w:ascii="Tahoma" w:eastAsia="Tahoma" w:hAnsi="Tahoma" w:cs="Tahoma"/>
          <w:color w:val="000000"/>
          <w:sz w:val="21"/>
          <w:szCs w:val="21"/>
        </w:rPr>
        <w:t>7.2.4. Se não obtiver êxito nas negociações, o gerenciador procederá ao cancelamento da ata de registro de preços, nos termos do item 9.4, e adotará as medidas cabíveis para a obtenção da contratação mais vantajosa.</w:t>
      </w:r>
    </w:p>
    <w:p w:rsidR="00DB4462" w:rsidRDefault="00DB4462" w:rsidP="00DB4462">
      <w:pPr>
        <w:jc w:val="both"/>
      </w:pPr>
      <w:r>
        <w:rPr>
          <w:rFonts w:ascii="Tahoma" w:eastAsia="Tahoma" w:hAnsi="Tahoma" w:cs="Tahoma"/>
          <w:color w:val="000000"/>
          <w:sz w:val="21"/>
          <w:szCs w:val="21"/>
        </w:rPr>
        <w:t xml:space="preserve">7.2.5. Na hipótese de comprovação da majoração do preço de mercado que inviabilize o preço registrado, conforme previsto no item 7.2 e no item 7.2.1,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(gerenciador) atualizará o preço registrado, de acordo com a realidade dos valores praticados pelo mercado, podendo acarretar a alteração contratual, observado o disposto no art. 124 da Lei nº 14.133, de 2021.</w:t>
      </w:r>
    </w:p>
    <w:p w:rsidR="00DB4462" w:rsidRDefault="00DB4462" w:rsidP="00DB4462">
      <w:pPr>
        <w:jc w:val="both"/>
      </w:pPr>
      <w:r>
        <w:rPr>
          <w:rFonts w:ascii="Tahoma" w:eastAsia="Tahoma" w:hAnsi="Tahoma" w:cs="Tahoma"/>
          <w:b/>
          <w:bCs/>
          <w:color w:val="000000"/>
          <w:sz w:val="21"/>
          <w:szCs w:val="21"/>
        </w:rPr>
        <w:t>8. REMANEJAMENTO DAS QUANTIDADES REGISTRADAS NA ATA DE REGISTRO DE PREÇOS</w:t>
      </w:r>
    </w:p>
    <w:p w:rsidR="00DB4462" w:rsidRDefault="00DB4462" w:rsidP="00DB4462">
      <w:pPr>
        <w:jc w:val="both"/>
      </w:pPr>
      <w:r>
        <w:rPr>
          <w:rFonts w:ascii="Tahoma" w:eastAsia="Tahoma" w:hAnsi="Tahoma" w:cs="Tahoma"/>
          <w:color w:val="000000"/>
          <w:sz w:val="21"/>
          <w:szCs w:val="21"/>
        </w:rPr>
        <w:t>8.1. Não haverá remanejamento das quantidades registradas.</w:t>
      </w:r>
    </w:p>
    <w:p w:rsidR="00DB4462" w:rsidRDefault="00DB4462" w:rsidP="00DB4462">
      <w:pPr>
        <w:jc w:val="both"/>
      </w:pPr>
      <w:r>
        <w:rPr>
          <w:rFonts w:ascii="Tahoma" w:eastAsia="Tahoma" w:hAnsi="Tahoma" w:cs="Tahoma"/>
          <w:b/>
          <w:bCs/>
          <w:color w:val="000000"/>
          <w:sz w:val="21"/>
          <w:szCs w:val="21"/>
        </w:rPr>
        <w:t>9. CANCELAMENTO DO REGISTRO DO FORNECEDOR VENCEDOR E DOS PREÇOS REGISTRADOS</w:t>
      </w:r>
    </w:p>
    <w:p w:rsidR="00DB4462" w:rsidRDefault="00DB4462" w:rsidP="00DB4462">
      <w:pPr>
        <w:jc w:val="both"/>
      </w:pPr>
      <w:r>
        <w:rPr>
          <w:rFonts w:ascii="Tahoma" w:eastAsia="Tahoma" w:hAnsi="Tahoma" w:cs="Tahoma"/>
          <w:color w:val="000000"/>
          <w:sz w:val="21"/>
          <w:szCs w:val="21"/>
        </w:rPr>
        <w:t>9.1. O registro do fornecedor será cancelado pelo gerenciador, quando o fornecedor:</w:t>
      </w:r>
    </w:p>
    <w:p w:rsidR="00DB4462" w:rsidRDefault="00DB4462" w:rsidP="00DB4462">
      <w:pPr>
        <w:jc w:val="both"/>
      </w:pPr>
      <w:r>
        <w:rPr>
          <w:rFonts w:ascii="Tahoma" w:eastAsia="Tahoma" w:hAnsi="Tahoma" w:cs="Tahoma"/>
          <w:color w:val="000000"/>
          <w:sz w:val="21"/>
          <w:szCs w:val="21"/>
        </w:rPr>
        <w:t>9.1.1. Descumprir as condições da ata de registro de preços, sem motivo justificado;</w:t>
      </w:r>
    </w:p>
    <w:p w:rsidR="00DB4462" w:rsidRDefault="00DB4462" w:rsidP="00DB4462">
      <w:pPr>
        <w:jc w:val="both"/>
      </w:pPr>
      <w:r>
        <w:rPr>
          <w:rFonts w:ascii="Tahoma" w:eastAsia="Tahoma" w:hAnsi="Tahoma" w:cs="Tahoma"/>
          <w:color w:val="000000"/>
          <w:sz w:val="21"/>
          <w:szCs w:val="21"/>
        </w:rPr>
        <w:t>9.1.2. Não retirar a nota de empenho, ou instrumento equivalente, no prazo estabelecido pela Administração sem justificativa razoável;</w:t>
      </w:r>
    </w:p>
    <w:p w:rsidR="00DB4462" w:rsidRDefault="00DB4462" w:rsidP="00DB4462">
      <w:pPr>
        <w:jc w:val="both"/>
      </w:pPr>
      <w:r>
        <w:rPr>
          <w:rFonts w:ascii="Tahoma" w:eastAsia="Tahoma" w:hAnsi="Tahoma" w:cs="Tahoma"/>
          <w:color w:val="000000"/>
          <w:sz w:val="21"/>
          <w:szCs w:val="21"/>
        </w:rPr>
        <w:t xml:space="preserve">9.1.3. Não aceitar manter seu preço registrado; </w:t>
      </w:r>
      <w:proofErr w:type="gramStart"/>
      <w:r>
        <w:rPr>
          <w:rFonts w:ascii="Tahoma" w:eastAsia="Tahoma" w:hAnsi="Tahoma" w:cs="Tahoma"/>
          <w:color w:val="000000"/>
          <w:sz w:val="21"/>
          <w:szCs w:val="21"/>
        </w:rPr>
        <w:t>ou</w:t>
      </w:r>
      <w:proofErr w:type="gramEnd"/>
    </w:p>
    <w:p w:rsidR="00DB4462" w:rsidRDefault="00DB4462" w:rsidP="00DB4462">
      <w:pPr>
        <w:jc w:val="both"/>
      </w:pPr>
      <w:r>
        <w:rPr>
          <w:rFonts w:ascii="Tahoma" w:eastAsia="Tahoma" w:hAnsi="Tahoma" w:cs="Tahoma"/>
          <w:color w:val="000000"/>
          <w:sz w:val="21"/>
          <w:szCs w:val="21"/>
        </w:rPr>
        <w:t>9.1.4. Sofrer sanção prevista nos incisos III ou IV do caput do art. 156 da Lei nº 14.133, de 2021.</w:t>
      </w:r>
    </w:p>
    <w:p w:rsidR="00DB4462" w:rsidRDefault="00DB4462" w:rsidP="00DB4462">
      <w:pPr>
        <w:jc w:val="both"/>
      </w:pPr>
      <w:r>
        <w:rPr>
          <w:rFonts w:ascii="Tahoma" w:eastAsia="Tahoma" w:hAnsi="Tahoma" w:cs="Tahoma"/>
          <w:color w:val="000000"/>
          <w:sz w:val="21"/>
          <w:szCs w:val="21"/>
        </w:rPr>
        <w:lastRenderedPageBreak/>
        <w:t>9.1.4.1. Na hipótese de aplicação de sanção prevista nos incisos III ou IV do caput do art. 156 da Lei nº 14.133, de 2021, caso a penalidade aplicada ao fornecedor não ultrapasse o prazo de vigência da ata de registro de preços, poderá o órgão ou a entidade gerenciadora, mediante decisão fundamentada, decidir pela manutenção do registro de preços, vedadas contratações derivadas da ata enquanto perdurarem os efeitos da sanção.</w:t>
      </w:r>
    </w:p>
    <w:p w:rsidR="00DB4462" w:rsidRDefault="00DB4462" w:rsidP="00DB4462">
      <w:pPr>
        <w:jc w:val="both"/>
      </w:pPr>
      <w:r>
        <w:rPr>
          <w:rFonts w:ascii="Tahoma" w:eastAsia="Tahoma" w:hAnsi="Tahoma" w:cs="Tahoma"/>
          <w:color w:val="000000"/>
          <w:sz w:val="21"/>
          <w:szCs w:val="21"/>
        </w:rPr>
        <w:t xml:space="preserve">9.2. O cancelamento de registros nas hipóteses previstas no item 9.1 será formalizado por despacho da autoridade competente do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garantidos os princípios do contraditório e da ampla defesa.</w:t>
      </w:r>
    </w:p>
    <w:p w:rsidR="00DB4462" w:rsidRDefault="00DB4462" w:rsidP="00DB4462">
      <w:pPr>
        <w:jc w:val="both"/>
      </w:pPr>
      <w:r>
        <w:rPr>
          <w:rFonts w:ascii="Tahoma" w:eastAsia="Tahoma" w:hAnsi="Tahoma" w:cs="Tahoma"/>
          <w:color w:val="000000"/>
          <w:sz w:val="21"/>
          <w:szCs w:val="21"/>
        </w:rPr>
        <w:t xml:space="preserve">9.3. Na hipótese de cancelamento do registro do fornecedor,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os fornecedores que compõem o cadastro de reserva, observada a ordem de classificação.</w:t>
      </w:r>
    </w:p>
    <w:p w:rsidR="00DB4462" w:rsidRDefault="00DB4462" w:rsidP="00DB4462">
      <w:pPr>
        <w:jc w:val="both"/>
      </w:pPr>
      <w:r>
        <w:rPr>
          <w:rFonts w:ascii="Tahoma" w:eastAsia="Tahoma" w:hAnsi="Tahoma" w:cs="Tahoma"/>
          <w:color w:val="000000"/>
          <w:sz w:val="21"/>
          <w:szCs w:val="21"/>
        </w:rPr>
        <w:t>9.4. O cancelamento dos preços registrados poderá ser realizado pelo gerenciador, em determinada ata de registro de preços, total ou parcialmente, nas seguintes hipóteses, desde que devidamente comprovadas e justificadas: </w:t>
      </w:r>
    </w:p>
    <w:p w:rsidR="00DB4462" w:rsidRDefault="00DB4462" w:rsidP="00DB4462">
      <w:pPr>
        <w:jc w:val="both"/>
      </w:pPr>
      <w:r>
        <w:rPr>
          <w:rFonts w:ascii="Tahoma" w:eastAsia="Tahoma" w:hAnsi="Tahoma" w:cs="Tahoma"/>
          <w:color w:val="000000"/>
          <w:sz w:val="21"/>
          <w:szCs w:val="21"/>
        </w:rPr>
        <w:t>9.4.1. Por razão de interesse público;</w:t>
      </w:r>
    </w:p>
    <w:p w:rsidR="00DB4462" w:rsidRDefault="00DB4462" w:rsidP="00DB4462">
      <w:pPr>
        <w:jc w:val="both"/>
      </w:pPr>
      <w:r>
        <w:rPr>
          <w:rFonts w:ascii="Tahoma" w:eastAsia="Tahoma" w:hAnsi="Tahoma" w:cs="Tahoma"/>
          <w:color w:val="000000"/>
          <w:sz w:val="21"/>
          <w:szCs w:val="21"/>
        </w:rPr>
        <w:t xml:space="preserve">9.4.2. </w:t>
      </w:r>
      <w:proofErr w:type="gramStart"/>
      <w:r>
        <w:rPr>
          <w:rFonts w:ascii="Tahoma" w:eastAsia="Tahoma" w:hAnsi="Tahoma" w:cs="Tahoma"/>
          <w:color w:val="000000"/>
          <w:sz w:val="21"/>
          <w:szCs w:val="21"/>
        </w:rPr>
        <w:t>A pedido</w:t>
      </w:r>
      <w:proofErr w:type="gramEnd"/>
      <w:r>
        <w:rPr>
          <w:rFonts w:ascii="Tahoma" w:eastAsia="Tahoma" w:hAnsi="Tahoma" w:cs="Tahoma"/>
          <w:color w:val="000000"/>
          <w:sz w:val="21"/>
          <w:szCs w:val="21"/>
        </w:rPr>
        <w:t xml:space="preserve"> do fornecedor, decorrente de caso fortuito ou força maior; ou</w:t>
      </w:r>
    </w:p>
    <w:p w:rsidR="00DB4462" w:rsidRDefault="00DB4462" w:rsidP="00DB4462">
      <w:pPr>
        <w:jc w:val="both"/>
      </w:pPr>
      <w:r>
        <w:rPr>
          <w:rFonts w:ascii="Tahoma" w:eastAsia="Tahoma" w:hAnsi="Tahoma" w:cs="Tahoma"/>
          <w:color w:val="000000"/>
          <w:sz w:val="21"/>
          <w:szCs w:val="21"/>
        </w:rPr>
        <w:t>9.4.3. Se não houver êxito nas negociações, nas hipóteses em que o preço de mercado tornar-se superior ou inferior ao preço registrado.</w:t>
      </w:r>
    </w:p>
    <w:p w:rsidR="00DB4462" w:rsidRDefault="00DB4462" w:rsidP="00DB4462">
      <w:pPr>
        <w:jc w:val="both"/>
      </w:pPr>
      <w:r>
        <w:rPr>
          <w:rFonts w:ascii="Tahoma" w:eastAsia="Tahoma" w:hAnsi="Tahoma" w:cs="Tahoma"/>
          <w:b/>
          <w:bCs/>
          <w:color w:val="000000"/>
          <w:sz w:val="21"/>
          <w:szCs w:val="21"/>
        </w:rPr>
        <w:t>10. DAS PENALIDADES</w:t>
      </w:r>
    </w:p>
    <w:p w:rsidR="00DB4462" w:rsidRDefault="00DB4462" w:rsidP="00DB4462">
      <w:pPr>
        <w:jc w:val="both"/>
      </w:pPr>
      <w:r>
        <w:rPr>
          <w:rFonts w:ascii="Tahoma" w:eastAsia="Tahoma" w:hAnsi="Tahoma" w:cs="Tahoma"/>
          <w:color w:val="000000"/>
          <w:sz w:val="21"/>
          <w:szCs w:val="21"/>
        </w:rPr>
        <w:t xml:space="preserve">10.1. O descumprimento da Ata de Registro de Preços ensejará aplicação das penalidades estabelecidas no aviso de contratação direta, estando </w:t>
      </w:r>
      <w:proofErr w:type="gramStart"/>
      <w:r>
        <w:rPr>
          <w:rFonts w:ascii="Tahoma" w:eastAsia="Tahoma" w:hAnsi="Tahoma" w:cs="Tahoma"/>
          <w:color w:val="000000"/>
          <w:sz w:val="21"/>
          <w:szCs w:val="21"/>
        </w:rPr>
        <w:t>os fornecedores ciente das regras</w:t>
      </w:r>
      <w:proofErr w:type="gramEnd"/>
      <w:r>
        <w:rPr>
          <w:rFonts w:ascii="Tahoma" w:eastAsia="Tahoma" w:hAnsi="Tahoma" w:cs="Tahoma"/>
          <w:color w:val="000000"/>
          <w:sz w:val="21"/>
          <w:szCs w:val="21"/>
        </w:rPr>
        <w:t>.</w:t>
      </w:r>
    </w:p>
    <w:p w:rsidR="00DB4462" w:rsidRDefault="00DB4462" w:rsidP="00DB4462">
      <w:pPr>
        <w:jc w:val="both"/>
      </w:pPr>
      <w:r>
        <w:rPr>
          <w:rFonts w:ascii="Tahoma" w:eastAsia="Tahoma" w:hAnsi="Tahoma" w:cs="Tahoma"/>
          <w:color w:val="000000"/>
          <w:sz w:val="21"/>
          <w:szCs w:val="21"/>
        </w:rPr>
        <w:t xml:space="preserve">10.1.1. As sanções também se aplicam aos integrantes do cadastro de reserva no registro de preços que, convocados, </w:t>
      </w:r>
      <w:r>
        <w:rPr>
          <w:rFonts w:ascii="Tahoma" w:eastAsia="Tahoma" w:hAnsi="Tahoma" w:cs="Tahoma"/>
          <w:color w:val="000000"/>
          <w:sz w:val="21"/>
          <w:szCs w:val="21"/>
          <w:u w:val="single"/>
        </w:rPr>
        <w:t>não honrarem o compromisso assumido injustificadamente</w:t>
      </w:r>
      <w:r>
        <w:rPr>
          <w:rFonts w:ascii="Tahoma" w:eastAsia="Tahoma" w:hAnsi="Tahoma" w:cs="Tahoma"/>
          <w:color w:val="000000"/>
          <w:sz w:val="21"/>
          <w:szCs w:val="21"/>
        </w:rPr>
        <w:t xml:space="preserve"> após terem assinado a ata. </w:t>
      </w:r>
    </w:p>
    <w:p w:rsidR="00DB4462" w:rsidRDefault="00DB4462" w:rsidP="00DB4462">
      <w:pPr>
        <w:jc w:val="both"/>
      </w:pPr>
      <w:r>
        <w:rPr>
          <w:rFonts w:ascii="Tahoma" w:eastAsia="Tahoma" w:hAnsi="Tahoma" w:cs="Tahoma"/>
          <w:color w:val="000000"/>
          <w:sz w:val="21"/>
          <w:szCs w:val="21"/>
        </w:rPr>
        <w:t xml:space="preserve">10.2. É da competência do gerenciador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a aplicação das penalidades decorrentes do descumprimento do pactuado nesta ata de registro de preço.</w:t>
      </w:r>
    </w:p>
    <w:p w:rsidR="00DB4462" w:rsidRDefault="00DB4462" w:rsidP="00DB4462">
      <w:r>
        <w:rPr>
          <w:rFonts w:ascii="Tahoma" w:eastAsia="Tahoma" w:hAnsi="Tahoma" w:cs="Tahoma"/>
          <w:b/>
          <w:bCs/>
          <w:color w:val="000000"/>
          <w:sz w:val="21"/>
          <w:szCs w:val="21"/>
        </w:rPr>
        <w:t>11.  </w:t>
      </w:r>
      <w:proofErr w:type="gramStart"/>
      <w:r>
        <w:rPr>
          <w:rFonts w:ascii="Tahoma" w:eastAsia="Tahoma" w:hAnsi="Tahoma" w:cs="Tahoma"/>
          <w:b/>
          <w:bCs/>
          <w:color w:val="000000"/>
          <w:sz w:val="21"/>
          <w:szCs w:val="21"/>
        </w:rPr>
        <w:t xml:space="preserve">  </w:t>
      </w:r>
      <w:proofErr w:type="gramEnd"/>
      <w:r>
        <w:rPr>
          <w:rFonts w:ascii="Tahoma" w:eastAsia="Tahoma" w:hAnsi="Tahoma" w:cs="Tahoma"/>
          <w:b/>
          <w:bCs/>
          <w:color w:val="000000"/>
          <w:sz w:val="21"/>
          <w:szCs w:val="21"/>
        </w:rPr>
        <w:t>CONDIÇÕES GERAIS</w:t>
      </w:r>
    </w:p>
    <w:p w:rsidR="00DB4462" w:rsidRDefault="00DB4462" w:rsidP="00DB4462">
      <w:pPr>
        <w:jc w:val="both"/>
      </w:pPr>
      <w:r>
        <w:rPr>
          <w:rFonts w:ascii="Tahoma" w:eastAsia="Tahoma" w:hAnsi="Tahoma" w:cs="Tahoma"/>
          <w:color w:val="000000"/>
          <w:sz w:val="21"/>
          <w:szCs w:val="21"/>
        </w:rPr>
        <w:t>11.1.  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As condições gerais de execução do objeto, tais como os prazos para entrega e recebimento, as obrigações da Administração e do fornecedor registrado, penalidades e demais condições do ajuste, encontram-se definidos no Termo de Referência, ANEXO AO EDITAL. </w:t>
      </w:r>
    </w:p>
    <w:p w:rsidR="00DB4462" w:rsidRDefault="00DB4462" w:rsidP="00DB4462">
      <w:pPr>
        <w:jc w:val="both"/>
      </w:pPr>
      <w:r>
        <w:rPr>
          <w:rFonts w:ascii="Tahoma" w:eastAsia="Tahoma" w:hAnsi="Tahoma" w:cs="Tahoma"/>
          <w:color w:val="000000"/>
          <w:sz w:val="21"/>
          <w:szCs w:val="21"/>
        </w:rPr>
        <w:t>11.2.    No caso de adjudicação por preço global de grupo de itens, só será admitida a contratação dos itens nas seguintes hipóteses:</w:t>
      </w:r>
    </w:p>
    <w:p w:rsidR="00DB4462" w:rsidRDefault="00DB4462" w:rsidP="00DB4462">
      <w:pPr>
        <w:jc w:val="both"/>
      </w:pPr>
      <w:r>
        <w:rPr>
          <w:rFonts w:ascii="Tahoma" w:eastAsia="Tahoma" w:hAnsi="Tahoma" w:cs="Tahoma"/>
          <w:color w:val="000000"/>
          <w:sz w:val="21"/>
          <w:szCs w:val="21"/>
        </w:rPr>
        <w:lastRenderedPageBreak/>
        <w:t>11.2.1.    Contratação da totalidade dos itens do grupo, respeitadas as proporções de quantitativos definidos no certame;</w:t>
      </w:r>
    </w:p>
    <w:p w:rsidR="00DB4462" w:rsidRDefault="00DB4462" w:rsidP="00DB4462">
      <w:pPr>
        <w:jc w:val="both"/>
      </w:pPr>
      <w:proofErr w:type="gramStart"/>
      <w:r>
        <w:rPr>
          <w:rFonts w:ascii="Tahoma" w:eastAsia="Tahoma" w:hAnsi="Tahoma" w:cs="Tahoma"/>
          <w:color w:val="000000"/>
          <w:sz w:val="21"/>
          <w:szCs w:val="21"/>
        </w:rPr>
        <w:t>ou</w:t>
      </w:r>
      <w:proofErr w:type="gramEnd"/>
    </w:p>
    <w:p w:rsidR="00DB4462" w:rsidRDefault="00DB4462" w:rsidP="00DB4462">
      <w:pPr>
        <w:jc w:val="both"/>
      </w:pPr>
      <w:r>
        <w:rPr>
          <w:rFonts w:ascii="Tahoma" w:eastAsia="Tahoma" w:hAnsi="Tahoma" w:cs="Tahoma"/>
          <w:color w:val="000000"/>
          <w:sz w:val="21"/>
          <w:szCs w:val="21"/>
        </w:rPr>
        <w:t>11.2.2.    Contratação de item isolado para o qual o preço unitário adjudicado ao vencedor seja o menor preço válido ofertado para o mesmo item na fase de lances.</w:t>
      </w:r>
    </w:p>
    <w:p w:rsidR="00DB4462" w:rsidRDefault="00DB4462" w:rsidP="00DB4462">
      <w:pPr>
        <w:jc w:val="both"/>
      </w:pPr>
      <w:r>
        <w:rPr>
          <w:rFonts w:ascii="Tahoma" w:eastAsia="Tahoma" w:hAnsi="Tahoma" w:cs="Tahoma"/>
          <w:color w:val="000000"/>
          <w:sz w:val="21"/>
          <w:szCs w:val="21"/>
        </w:rPr>
        <w:t>11.3.    A ata de realização da sessão pública da Dispensa Eletrônica, contendo a relação dos licitantes que aceitarem cotar os bens ou serviços com preços iguais ao do licitante vencedor do certame, será anexada a esta Ata de Registro de Preços.</w:t>
      </w:r>
    </w:p>
    <w:p w:rsidR="00DB4462" w:rsidRDefault="00DB4462" w:rsidP="00DB4462">
      <w:pPr>
        <w:jc w:val="both"/>
      </w:pPr>
      <w:r>
        <w:rPr>
          <w:rFonts w:ascii="Tahoma" w:eastAsia="Tahoma" w:hAnsi="Tahoma" w:cs="Tahoma"/>
          <w:color w:val="000000"/>
          <w:sz w:val="21"/>
          <w:szCs w:val="21"/>
        </w:rPr>
        <w:t>Para firmeza e validade do pactuado, a presente Ata de Registro de Preços foi lavrada em duas vias de igual teor, que, depois de lida e achada em ordem, vai assinado pelos contraentes.</w:t>
      </w:r>
    </w:p>
    <w:p w:rsidR="00DB4462" w:rsidRDefault="00DB4462" w:rsidP="00DB4462">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 de _________________ </w:t>
      </w:r>
      <w:proofErr w:type="spellStart"/>
      <w:r>
        <w:rPr>
          <w:rFonts w:ascii="Tahoma" w:eastAsia="Tahoma" w:hAnsi="Tahoma" w:cs="Tahoma"/>
          <w:color w:val="000000"/>
          <w:sz w:val="21"/>
          <w:szCs w:val="21"/>
        </w:rPr>
        <w:t>de</w:t>
      </w:r>
      <w:proofErr w:type="spellEnd"/>
      <w:r>
        <w:rPr>
          <w:rFonts w:ascii="Tahoma" w:eastAsia="Tahoma" w:hAnsi="Tahoma" w:cs="Tahoma"/>
          <w:color w:val="000000"/>
          <w:sz w:val="21"/>
          <w:szCs w:val="21"/>
        </w:rPr>
        <w:t xml:space="preserve"> 20__.</w:t>
      </w:r>
    </w:p>
    <w:p w:rsidR="00DB4462" w:rsidRDefault="00DB4462" w:rsidP="00DB4462">
      <w:pPr>
        <w:jc w:val="both"/>
      </w:pPr>
      <w:r>
        <w:t> </w:t>
      </w:r>
    </w:p>
    <w:p w:rsidR="00DB4462" w:rsidRDefault="00DB4462" w:rsidP="00DB4462">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DB4462" w:rsidRDefault="00DB4462" w:rsidP="00DB4462">
      <w:pPr>
        <w:jc w:val="center"/>
      </w:pPr>
      <w:r>
        <w:br/>
      </w:r>
      <w:r>
        <w:rPr>
          <w:rFonts w:ascii="Tahoma" w:eastAsia="Tahoma" w:hAnsi="Tahoma" w:cs="Tahoma"/>
          <w:color w:val="000000"/>
          <w:sz w:val="21"/>
          <w:szCs w:val="21"/>
        </w:rPr>
        <w:t>_________________________________</w:t>
      </w:r>
      <w:r>
        <w:br/>
      </w:r>
      <w:r>
        <w:rPr>
          <w:rFonts w:ascii="Tahoma" w:eastAsia="Tahoma" w:hAnsi="Tahoma" w:cs="Tahoma"/>
          <w:color w:val="000000"/>
          <w:sz w:val="21"/>
          <w:szCs w:val="21"/>
        </w:rPr>
        <w:t>Representante Legal</w:t>
      </w:r>
      <w:r>
        <w:br/>
      </w:r>
      <w:r>
        <w:rPr>
          <w:rFonts w:ascii="Tahoma" w:eastAsia="Tahoma" w:hAnsi="Tahoma" w:cs="Tahoma"/>
          <w:color w:val="000000"/>
          <w:sz w:val="21"/>
          <w:szCs w:val="21"/>
        </w:rPr>
        <w:t>Razão Social da Empresa</w:t>
      </w:r>
    </w:p>
    <w:p w:rsidR="00DB4462" w:rsidRDefault="00DB4462" w:rsidP="00DB4462">
      <w:pPr>
        <w:jc w:val="center"/>
      </w:pPr>
      <w:r>
        <w:t> </w:t>
      </w:r>
    </w:p>
    <w:p w:rsidR="00DB4462" w:rsidRDefault="00DB4462" w:rsidP="00DB4462">
      <w:pPr>
        <w:jc w:val="center"/>
      </w:pPr>
      <w:r>
        <w:rPr>
          <w:rFonts w:ascii="Tahoma" w:eastAsia="Tahoma" w:hAnsi="Tahoma" w:cs="Tahoma"/>
          <w:b/>
          <w:bCs/>
          <w:color w:val="000000"/>
          <w:sz w:val="21"/>
          <w:szCs w:val="21"/>
          <w:shd w:val="clear" w:color="auto" w:fill="FFFFFF"/>
        </w:rPr>
        <w:t>TESTEMUNHAS</w:t>
      </w:r>
    </w:p>
    <w:p w:rsidR="00DB4462" w:rsidRDefault="00DB4462" w:rsidP="00DB4462">
      <w:pPr>
        <w:jc w:val="center"/>
      </w:pPr>
      <w:r>
        <w:t> </w:t>
      </w:r>
    </w:p>
    <w:p w:rsidR="00DB4462" w:rsidRDefault="00DB4462" w:rsidP="00DB4462">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DB4462" w:rsidRDefault="00DB4462" w:rsidP="00DB4462">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DB4462" w:rsidRDefault="00DB4462" w:rsidP="00DB4462">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DB4462" w:rsidRDefault="00DB4462" w:rsidP="00DB4462">
      <w:r>
        <w:t> </w:t>
      </w:r>
    </w:p>
    <w:p w:rsidR="00DB4462" w:rsidRDefault="00DB4462" w:rsidP="00DB4462">
      <w:pPr>
        <w:jc w:val="center"/>
      </w:pPr>
      <w:r>
        <w:t> </w:t>
      </w:r>
    </w:p>
    <w:p w:rsidR="00DB4462" w:rsidRDefault="00DB4462" w:rsidP="00DB4462">
      <w:r>
        <w:t> </w:t>
      </w:r>
    </w:p>
    <w:p w:rsidR="00DB4462" w:rsidRDefault="00DB4462" w:rsidP="00D5317D">
      <w:pPr>
        <w:ind w:left="-426"/>
        <w:jc w:val="both"/>
      </w:pPr>
      <w:bookmarkStart w:id="0" w:name="_GoBack"/>
      <w:bookmarkEnd w:id="0"/>
    </w:p>
    <w:sectPr w:rsidR="00DB4462">
      <w:headerReference w:type="default" r:id="rId8"/>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D16" w:rsidRDefault="00D5317D">
      <w:pPr>
        <w:spacing w:after="0" w:line="240" w:lineRule="auto"/>
      </w:pPr>
      <w:r>
        <w:separator/>
      </w:r>
    </w:p>
  </w:endnote>
  <w:endnote w:type="continuationSeparator" w:id="0">
    <w:p w:rsidR="00B47D16" w:rsidRDefault="00D53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D16" w:rsidRDefault="00D5317D">
      <w:pPr>
        <w:spacing w:after="0" w:line="240" w:lineRule="auto"/>
      </w:pPr>
      <w:r>
        <w:separator/>
      </w:r>
    </w:p>
  </w:footnote>
  <w:footnote w:type="continuationSeparator" w:id="0">
    <w:p w:rsidR="00B47D16" w:rsidRDefault="00D53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0562" w:rsidRDefault="00490B96">
    <w:r>
      <w:rPr>
        <w:noProof/>
      </w:rPr>
      <w:drawing>
        <wp:anchor distT="0" distB="0" distL="114300" distR="114300" simplePos="0" relativeHeight="251657728" behindDoc="1" locked="0" layoutInCell="1" allowOverlap="1" wp14:anchorId="6049A155" wp14:editId="03BF1D20">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562"/>
    <w:rsid w:val="00490B96"/>
    <w:rsid w:val="00550562"/>
    <w:rsid w:val="00B47D16"/>
    <w:rsid w:val="00D5317D"/>
    <w:rsid w:val="00D63FBF"/>
    <w:rsid w:val="00DB446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basedOn w:val="Fontepargpadro"/>
    <w:uiPriority w:val="99"/>
    <w:unhideWhenUsed/>
    <w:rsid w:val="00D5317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character" w:styleId="Hyperlink">
    <w:name w:val="Hyperlink"/>
    <w:basedOn w:val="Fontepargpadro"/>
    <w:uiPriority w:val="99"/>
    <w:unhideWhenUsed/>
    <w:rsid w:val="00D5317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ibertioga.licitapp.com.b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12482</Words>
  <Characters>67403</Characters>
  <Application>Microsoft Office Word</Application>
  <DocSecurity>0</DocSecurity>
  <Lines>561</Lines>
  <Paragraphs>159</Paragraphs>
  <ScaleCrop>false</ScaleCrop>
  <HeadingPairs>
    <vt:vector size="2" baseType="variant">
      <vt:variant>
        <vt:lpstr>Título</vt:lpstr>
      </vt:variant>
      <vt:variant>
        <vt:i4>1</vt:i4>
      </vt:variant>
    </vt:vector>
  </HeadingPairs>
  <TitlesOfParts>
    <vt:vector size="1" baseType="lpstr">
      <vt:lpstr>Processo 010/2024</vt:lpstr>
    </vt:vector>
  </TitlesOfParts>
  <Company>Município de Ibertioga</Company>
  <LinksUpToDate>false</LinksUpToDate>
  <CharactersWithSpaces>79726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010/2024</dc:title>
  <dc:subject>AVISO DE DISPENSA ELETRÔNICA</dc:subject>
  <dc:creator>RVA - Licita Fácil</dc:creator>
  <cp:keywords>RVA, Licita Fácil</cp:keywords>
  <dc:description>AVISO DE DISPENSA ELETRÔNICA</dc:description>
  <cp:lastModifiedBy>Cliente</cp:lastModifiedBy>
  <cp:revision>2</cp:revision>
  <dcterms:created xsi:type="dcterms:W3CDTF">2024-01-29T21:17:00Z</dcterms:created>
  <dcterms:modified xsi:type="dcterms:W3CDTF">2024-01-29T21:17:00Z</dcterms:modified>
</cp:coreProperties>
</file>