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808" w:rsidRPr="00460808" w:rsidRDefault="00460808" w:rsidP="00460808">
      <w:pPr>
        <w:spacing w:line="276" w:lineRule="auto"/>
        <w:jc w:val="center"/>
        <w:rPr>
          <w:rFonts w:ascii="Arial" w:hAnsi="Arial" w:cs="Arial"/>
          <w:b/>
          <w:bCs/>
          <w:color w:val="FF0000"/>
          <w:sz w:val="23"/>
          <w:szCs w:val="23"/>
          <w:u w:val="single"/>
        </w:rPr>
      </w:pPr>
      <w:r w:rsidRPr="00460808">
        <w:rPr>
          <w:rFonts w:ascii="Arial" w:hAnsi="Arial" w:cs="Arial"/>
          <w:b/>
          <w:bCs/>
          <w:color w:val="FF0000"/>
          <w:sz w:val="23"/>
          <w:szCs w:val="23"/>
          <w:u w:val="single"/>
        </w:rPr>
        <w:t>AVISOS IMPORTANTES</w:t>
      </w:r>
    </w:p>
    <w:p w:rsidR="00460808" w:rsidRPr="00460808" w:rsidRDefault="00460808" w:rsidP="00460808">
      <w:pPr>
        <w:tabs>
          <w:tab w:val="left" w:pos="284"/>
        </w:tabs>
        <w:spacing w:line="276" w:lineRule="auto"/>
        <w:jc w:val="both"/>
        <w:rPr>
          <w:rFonts w:ascii="Arial" w:hAnsi="Arial" w:cs="Arial"/>
          <w:b/>
          <w:color w:val="FF0000"/>
          <w:sz w:val="23"/>
          <w:szCs w:val="23"/>
        </w:rPr>
      </w:pPr>
    </w:p>
    <w:p w:rsidR="00460808" w:rsidRPr="00460808" w:rsidRDefault="00460808" w:rsidP="00460808">
      <w:pPr>
        <w:tabs>
          <w:tab w:val="left" w:pos="284"/>
        </w:tabs>
        <w:spacing w:line="276" w:lineRule="auto"/>
        <w:jc w:val="both"/>
        <w:rPr>
          <w:rFonts w:ascii="Arial" w:hAnsi="Arial" w:cs="Arial"/>
          <w:b/>
          <w:color w:val="FF0000"/>
          <w:sz w:val="23"/>
          <w:szCs w:val="23"/>
          <w:u w:val="single"/>
        </w:rPr>
      </w:pPr>
      <w:r w:rsidRPr="00460808">
        <w:rPr>
          <w:rFonts w:ascii="Arial" w:hAnsi="Arial" w:cs="Arial"/>
          <w:b/>
          <w:color w:val="FF0000"/>
          <w:sz w:val="23"/>
          <w:szCs w:val="23"/>
          <w:u w:val="single"/>
        </w:rPr>
        <w:t>INSTRUÇÕES PARA CADASTRO NO SISTEMA SH3</w:t>
      </w:r>
    </w:p>
    <w:p w:rsidR="00460808" w:rsidRPr="00460808" w:rsidRDefault="00460808" w:rsidP="00460808">
      <w:pPr>
        <w:shd w:val="clear" w:color="auto" w:fill="FFFFFF"/>
        <w:tabs>
          <w:tab w:val="left" w:pos="284"/>
          <w:tab w:val="left" w:pos="567"/>
        </w:tabs>
        <w:spacing w:line="276" w:lineRule="auto"/>
        <w:jc w:val="both"/>
        <w:rPr>
          <w:rFonts w:ascii="Arial" w:hAnsi="Arial" w:cs="Arial"/>
          <w:sz w:val="23"/>
          <w:szCs w:val="23"/>
        </w:rPr>
      </w:pPr>
      <w:r w:rsidRPr="00460808">
        <w:rPr>
          <w:rFonts w:ascii="Arial" w:hAnsi="Arial" w:cs="Arial"/>
          <w:sz w:val="23"/>
          <w:szCs w:val="23"/>
        </w:rPr>
        <w:t>1. Para iniciar o cadastro no sistema eletrônico de pregão, será necessário o registro do fornecedor (EMPRESA) e seus respectivos representantes, conforme segue:</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3"/>
          <w:szCs w:val="23"/>
        </w:rPr>
      </w:pPr>
      <w:r w:rsidRPr="00460808">
        <w:rPr>
          <w:rFonts w:ascii="Arial" w:hAnsi="Arial" w:cs="Arial"/>
          <w:sz w:val="23"/>
          <w:szCs w:val="23"/>
        </w:rPr>
        <w:t xml:space="preserve">Acessar o painel pregão eletrônico em </w:t>
      </w:r>
      <w:hyperlink r:id="rId9" w:history="1">
        <w:r w:rsidRPr="00460808">
          <w:rPr>
            <w:rStyle w:val="Hyperlink"/>
            <w:rFonts w:ascii="Arial" w:hAnsi="Arial" w:cs="Arial"/>
            <w:b/>
            <w:sz w:val="23"/>
            <w:szCs w:val="23"/>
          </w:rPr>
          <w:t>https://ibertioga.licitapp.com.br//</w:t>
        </w:r>
      </w:hyperlink>
      <w:r w:rsidRPr="00460808">
        <w:rPr>
          <w:rFonts w:ascii="Arial" w:hAnsi="Arial" w:cs="Arial"/>
          <w:sz w:val="23"/>
          <w:szCs w:val="23"/>
        </w:rPr>
        <w:t xml:space="preserve">; </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3"/>
          <w:szCs w:val="23"/>
        </w:rPr>
      </w:pPr>
      <w:r w:rsidRPr="00460808">
        <w:rPr>
          <w:rFonts w:ascii="Arial" w:hAnsi="Arial" w:cs="Arial"/>
          <w:sz w:val="23"/>
          <w:szCs w:val="23"/>
        </w:rPr>
        <w:t xml:space="preserve">Selecionar a opção (ENTRAR), caso não possua acesso, escolher a opção: ainda não tenho cadastro, assim, será direcionado para a página </w:t>
      </w:r>
      <w:hyperlink r:id="rId10" w:history="1">
        <w:r w:rsidRPr="00460808">
          <w:rPr>
            <w:rStyle w:val="Hyperlink"/>
            <w:rFonts w:ascii="Arial" w:hAnsi="Arial" w:cs="Arial"/>
            <w:b/>
            <w:sz w:val="23"/>
            <w:szCs w:val="23"/>
          </w:rPr>
          <w:t>https://ibertioga.licitapp.com.br</w:t>
        </w:r>
        <w:r w:rsidRPr="00460808">
          <w:rPr>
            <w:rStyle w:val="Hyperlink"/>
            <w:rFonts w:ascii="Arial" w:hAnsi="Arial" w:cs="Arial"/>
            <w:sz w:val="23"/>
            <w:szCs w:val="23"/>
          </w:rPr>
          <w:t>/novoUsuario</w:t>
        </w:r>
      </w:hyperlink>
      <w:r w:rsidRPr="00460808">
        <w:rPr>
          <w:rFonts w:ascii="Arial" w:hAnsi="Arial" w:cs="Arial"/>
          <w:sz w:val="23"/>
          <w:szCs w:val="23"/>
        </w:rPr>
        <w:t xml:space="preserve">. Feito isto, preencher os dados necessários e incluir os documentos solicitados pelo sistema. </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r w:rsidRPr="00460808">
        <w:rPr>
          <w:rFonts w:ascii="Arial" w:hAnsi="Arial" w:cs="Arial"/>
          <w:b/>
          <w:sz w:val="22"/>
          <w:szCs w:val="22"/>
          <w:u w:val="single"/>
        </w:rPr>
        <w:t>OBS: Lembrando que nesse primeiro momento o cadastro será referente à empresa (fornecedor).</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2"/>
          <w:szCs w:val="22"/>
        </w:rPr>
      </w:pPr>
      <w:r w:rsidRPr="00460808">
        <w:rPr>
          <w:rFonts w:ascii="Arial" w:hAnsi="Arial" w:cs="Arial"/>
          <w:sz w:val="22"/>
          <w:szCs w:val="22"/>
        </w:rPr>
        <w:t xml:space="preserve">Após a finalização do cadastro principal (FORNECEDOR), fazer o </w:t>
      </w:r>
      <w:proofErr w:type="spellStart"/>
      <w:r w:rsidRPr="00460808">
        <w:rPr>
          <w:rFonts w:ascii="Arial" w:hAnsi="Arial" w:cs="Arial"/>
          <w:sz w:val="22"/>
          <w:szCs w:val="22"/>
        </w:rPr>
        <w:t>login</w:t>
      </w:r>
      <w:proofErr w:type="spellEnd"/>
      <w:r w:rsidRPr="00460808">
        <w:rPr>
          <w:rFonts w:ascii="Arial" w:hAnsi="Arial" w:cs="Arial"/>
          <w:sz w:val="22"/>
          <w:szCs w:val="22"/>
        </w:rPr>
        <w:t xml:space="preserve"> para acessar o sistema;</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2"/>
          <w:szCs w:val="22"/>
        </w:rPr>
      </w:pPr>
      <w:r w:rsidRPr="00460808">
        <w:rPr>
          <w:rFonts w:ascii="Arial" w:hAnsi="Arial" w:cs="Arial"/>
          <w:sz w:val="22"/>
          <w:szCs w:val="22"/>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r w:rsidRPr="00460808">
        <w:rPr>
          <w:rFonts w:ascii="Arial" w:hAnsi="Arial" w:cs="Arial"/>
          <w:b/>
          <w:sz w:val="22"/>
          <w:szCs w:val="22"/>
          <w:u w:val="single"/>
        </w:rPr>
        <w:t xml:space="preserve">OBS: Sempre que a empresa quiser cadastrar um novo usuário (representante para Sessão), será necessário fazer o </w:t>
      </w:r>
      <w:proofErr w:type="spellStart"/>
      <w:r w:rsidRPr="00460808">
        <w:rPr>
          <w:rFonts w:ascii="Arial" w:hAnsi="Arial" w:cs="Arial"/>
          <w:b/>
          <w:sz w:val="22"/>
          <w:szCs w:val="22"/>
          <w:u w:val="single"/>
        </w:rPr>
        <w:t>login</w:t>
      </w:r>
      <w:proofErr w:type="spellEnd"/>
      <w:r w:rsidRPr="00460808">
        <w:rPr>
          <w:rFonts w:ascii="Arial" w:hAnsi="Arial" w:cs="Arial"/>
          <w:b/>
          <w:sz w:val="22"/>
          <w:szCs w:val="22"/>
          <w:u w:val="single"/>
        </w:rPr>
        <w:t xml:space="preserve">: com </w:t>
      </w:r>
      <w:proofErr w:type="gramStart"/>
      <w:r w:rsidRPr="00460808">
        <w:rPr>
          <w:rFonts w:ascii="Arial" w:hAnsi="Arial" w:cs="Arial"/>
          <w:b/>
          <w:sz w:val="22"/>
          <w:szCs w:val="22"/>
          <w:u w:val="single"/>
        </w:rPr>
        <w:t>a opção Fornecedor</w:t>
      </w:r>
      <w:proofErr w:type="gramEnd"/>
      <w:r w:rsidRPr="00460808">
        <w:rPr>
          <w:rFonts w:ascii="Arial" w:hAnsi="Arial" w:cs="Arial"/>
          <w:b/>
          <w:sz w:val="22"/>
          <w:szCs w:val="22"/>
          <w:u w:val="single"/>
        </w:rPr>
        <w:t xml:space="preserve">, CNPJ e senha. </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p>
    <w:p w:rsidR="00460808" w:rsidRPr="00460808" w:rsidRDefault="00460808" w:rsidP="00460808">
      <w:pPr>
        <w:shd w:val="clear" w:color="auto" w:fill="FFFFFF"/>
        <w:tabs>
          <w:tab w:val="left" w:pos="284"/>
          <w:tab w:val="left" w:pos="567"/>
        </w:tabs>
        <w:spacing w:line="276" w:lineRule="auto"/>
        <w:jc w:val="both"/>
        <w:rPr>
          <w:rFonts w:ascii="Arial" w:hAnsi="Arial" w:cs="Arial"/>
          <w:b/>
          <w:color w:val="FF0000"/>
          <w:sz w:val="22"/>
          <w:szCs w:val="22"/>
          <w:u w:val="single"/>
        </w:rPr>
      </w:pPr>
      <w:r w:rsidRPr="00460808">
        <w:rPr>
          <w:rFonts w:ascii="Arial" w:hAnsi="Arial" w:cs="Arial"/>
          <w:b/>
          <w:color w:val="FF0000"/>
          <w:sz w:val="22"/>
          <w:szCs w:val="22"/>
          <w:u w:val="single"/>
        </w:rPr>
        <w:t>ATENÇÃO</w:t>
      </w:r>
    </w:p>
    <w:p w:rsidR="00460808" w:rsidRPr="00460808" w:rsidRDefault="00460808" w:rsidP="00460808">
      <w:pPr>
        <w:shd w:val="clear" w:color="auto" w:fill="FFFFFF"/>
        <w:tabs>
          <w:tab w:val="left" w:pos="284"/>
          <w:tab w:val="left" w:pos="567"/>
        </w:tabs>
        <w:spacing w:line="276" w:lineRule="auto"/>
        <w:jc w:val="both"/>
        <w:rPr>
          <w:rFonts w:ascii="Arial" w:hAnsi="Arial" w:cs="Arial"/>
          <w:sz w:val="22"/>
          <w:szCs w:val="22"/>
        </w:rPr>
      </w:pPr>
      <w:r w:rsidRPr="00460808">
        <w:rPr>
          <w:rFonts w:ascii="Arial" w:hAnsi="Arial" w:cs="Arial"/>
          <w:sz w:val="22"/>
          <w:szCs w:val="22"/>
        </w:rPr>
        <w:t xml:space="preserve">Para </w:t>
      </w:r>
      <w:r w:rsidRPr="00460808">
        <w:rPr>
          <w:rFonts w:ascii="Arial" w:hAnsi="Arial" w:cs="Arial"/>
          <w:b/>
          <w:sz w:val="22"/>
          <w:szCs w:val="22"/>
          <w:u w:val="single"/>
        </w:rPr>
        <w:t>CADASTRAR A PROPOSTA</w:t>
      </w:r>
      <w:r w:rsidRPr="00460808">
        <w:rPr>
          <w:rFonts w:ascii="Arial" w:hAnsi="Arial" w:cs="Arial"/>
          <w:sz w:val="22"/>
          <w:szCs w:val="22"/>
        </w:rPr>
        <w:t xml:space="preserve"> e enviar a documentação o representante da empresa deverá </w:t>
      </w:r>
      <w:proofErr w:type="spellStart"/>
      <w:r w:rsidRPr="00460808">
        <w:rPr>
          <w:rFonts w:ascii="Arial" w:hAnsi="Arial" w:cs="Arial"/>
          <w:sz w:val="22"/>
          <w:szCs w:val="22"/>
        </w:rPr>
        <w:t>logar</w:t>
      </w:r>
      <w:proofErr w:type="spellEnd"/>
      <w:r w:rsidRPr="00460808">
        <w:rPr>
          <w:rFonts w:ascii="Arial" w:hAnsi="Arial" w:cs="Arial"/>
          <w:sz w:val="22"/>
          <w:szCs w:val="22"/>
        </w:rPr>
        <w:t xml:space="preserve"> com a opção </w:t>
      </w:r>
      <w:r w:rsidRPr="00460808">
        <w:rPr>
          <w:rFonts w:ascii="Arial" w:hAnsi="Arial" w:cs="Arial"/>
          <w:b/>
          <w:color w:val="FF0000"/>
          <w:sz w:val="22"/>
          <w:szCs w:val="22"/>
          <w:u w:val="single"/>
        </w:rPr>
        <w:t>Usuário/representante, utilizando o CPF e Senha</w:t>
      </w:r>
      <w:r w:rsidRPr="00460808">
        <w:rPr>
          <w:rFonts w:ascii="Arial" w:hAnsi="Arial" w:cs="Arial"/>
          <w:sz w:val="22"/>
          <w:szCs w:val="22"/>
        </w:rPr>
        <w:t xml:space="preserve">, pois, é com este perfil que será anexada a documentação, </w:t>
      </w:r>
      <w:r w:rsidRPr="00460808">
        <w:rPr>
          <w:rFonts w:ascii="Arial" w:hAnsi="Arial" w:cs="Arial"/>
          <w:b/>
          <w:color w:val="FF0000"/>
          <w:sz w:val="22"/>
          <w:szCs w:val="22"/>
          <w:u w:val="single"/>
        </w:rPr>
        <w:t>PREENCHIDA A PROPOSTA</w:t>
      </w:r>
      <w:r w:rsidRPr="00460808">
        <w:rPr>
          <w:rFonts w:ascii="Arial" w:hAnsi="Arial" w:cs="Arial"/>
          <w:sz w:val="22"/>
          <w:szCs w:val="22"/>
        </w:rPr>
        <w:t xml:space="preserve"> e enviados os lances eletrônicos da empresa que o credenciou. </w:t>
      </w:r>
    </w:p>
    <w:p w:rsidR="00460808" w:rsidRPr="00460808" w:rsidRDefault="00460808" w:rsidP="00460808">
      <w:pPr>
        <w:spacing w:line="276" w:lineRule="auto"/>
        <w:rPr>
          <w:rFonts w:ascii="Arial" w:hAnsi="Arial" w:cs="Arial"/>
          <w:b/>
          <w:bCs/>
          <w:color w:val="FF0000"/>
          <w:sz w:val="22"/>
          <w:szCs w:val="22"/>
          <w:u w:val="single"/>
        </w:rPr>
      </w:pPr>
    </w:p>
    <w:p w:rsidR="00460808" w:rsidRPr="00460808" w:rsidRDefault="00460808" w:rsidP="00460808">
      <w:pPr>
        <w:spacing w:line="276" w:lineRule="auto"/>
        <w:jc w:val="both"/>
        <w:rPr>
          <w:rFonts w:ascii="Arial" w:hAnsi="Arial" w:cs="Arial"/>
          <w:bCs/>
          <w:sz w:val="22"/>
          <w:szCs w:val="22"/>
        </w:rPr>
      </w:pPr>
      <w:r w:rsidRPr="00460808">
        <w:rPr>
          <w:rFonts w:ascii="Arial" w:hAnsi="Arial" w:cs="Arial"/>
          <w:bCs/>
          <w:sz w:val="22"/>
          <w:szCs w:val="22"/>
        </w:rPr>
        <w:t xml:space="preserve">Havendo dúvidas o interessado poderá contatar o Setor de Licitações pelo telefone (32) 3347-1209. </w:t>
      </w:r>
      <w:r w:rsidRPr="00460808">
        <w:rPr>
          <w:rFonts w:ascii="Arial" w:hAnsi="Arial" w:cs="Arial"/>
          <w:b/>
          <w:bCs/>
          <w:sz w:val="22"/>
          <w:szCs w:val="22"/>
          <w:u w:val="single"/>
        </w:rPr>
        <w:t>Em caso de ligação é importante que o licitante evite se identificar ou identificar a empresa, assegurando, assim, o relevante sigilo de sua participação na licitação</w:t>
      </w:r>
      <w:r w:rsidRPr="00460808">
        <w:rPr>
          <w:rFonts w:ascii="Arial" w:hAnsi="Arial" w:cs="Arial"/>
          <w:bCs/>
          <w:sz w:val="22"/>
          <w:szCs w:val="22"/>
        </w:rPr>
        <w:t xml:space="preserve">. </w:t>
      </w:r>
    </w:p>
    <w:p w:rsidR="00460808" w:rsidRPr="00460808" w:rsidRDefault="00460808" w:rsidP="00460808">
      <w:pPr>
        <w:spacing w:line="276" w:lineRule="auto"/>
        <w:jc w:val="center"/>
        <w:rPr>
          <w:rFonts w:ascii="Arial" w:hAnsi="Arial" w:cs="Arial"/>
          <w:b/>
          <w:bCs/>
          <w:color w:val="FF0000"/>
          <w:sz w:val="22"/>
          <w:szCs w:val="22"/>
          <w:u w:val="single"/>
        </w:rPr>
      </w:pPr>
    </w:p>
    <w:p w:rsidR="00460808" w:rsidRPr="00460808" w:rsidRDefault="00460808" w:rsidP="00460808">
      <w:pPr>
        <w:spacing w:line="276" w:lineRule="auto"/>
        <w:jc w:val="center"/>
        <w:rPr>
          <w:rFonts w:ascii="Arial" w:hAnsi="Arial" w:cs="Arial"/>
          <w:b/>
          <w:iCs/>
          <w:color w:val="FF0000"/>
          <w:sz w:val="22"/>
          <w:szCs w:val="22"/>
          <w:u w:val="single"/>
        </w:rPr>
      </w:pPr>
      <w:r w:rsidRPr="00460808">
        <w:rPr>
          <w:rFonts w:ascii="Arial" w:hAnsi="Arial" w:cs="Arial"/>
          <w:b/>
          <w:iCs/>
          <w:color w:val="FF0000"/>
          <w:sz w:val="22"/>
          <w:szCs w:val="22"/>
          <w:u w:val="single"/>
        </w:rPr>
        <w:t>AVISO IMPORTANTE SOBRE EMPATE E SORTEIO DE ITEM</w:t>
      </w:r>
    </w:p>
    <w:p w:rsidR="00460808" w:rsidRPr="00460808" w:rsidRDefault="00460808" w:rsidP="00460808">
      <w:pPr>
        <w:spacing w:line="276" w:lineRule="auto"/>
        <w:rPr>
          <w:rFonts w:ascii="Arial" w:hAnsi="Arial" w:cs="Arial"/>
          <w:b/>
          <w:iCs/>
          <w:color w:val="FF0000"/>
          <w:sz w:val="22"/>
          <w:szCs w:val="22"/>
        </w:rPr>
      </w:pPr>
    </w:p>
    <w:p w:rsidR="00460808" w:rsidRPr="00460808" w:rsidRDefault="00460808" w:rsidP="00460808">
      <w:pPr>
        <w:spacing w:line="276" w:lineRule="auto"/>
        <w:jc w:val="both"/>
        <w:rPr>
          <w:rFonts w:ascii="Arial" w:hAnsi="Arial" w:cs="Arial"/>
          <w:b/>
          <w:iCs/>
          <w:color w:val="002060"/>
          <w:sz w:val="22"/>
          <w:szCs w:val="22"/>
        </w:rPr>
      </w:pPr>
      <w:r w:rsidRPr="00460808">
        <w:rPr>
          <w:rFonts w:ascii="Arial" w:hAnsi="Arial" w:cs="Arial"/>
          <w:b/>
          <w:iCs/>
          <w:color w:val="002060"/>
          <w:sz w:val="22"/>
          <w:szCs w:val="22"/>
        </w:rPr>
        <w:t xml:space="preserve">Alguns licitantes tem se equivocado nos lances empatados. Quando dois ou mais licitantes ofertarem para o mesmo item o mesmo </w:t>
      </w:r>
      <w:r w:rsidRPr="00460808">
        <w:rPr>
          <w:rFonts w:ascii="Arial" w:hAnsi="Arial" w:cs="Arial"/>
          <w:b/>
          <w:iCs/>
          <w:color w:val="FF0000"/>
          <w:sz w:val="22"/>
          <w:szCs w:val="22"/>
        </w:rPr>
        <w:t xml:space="preserve">valor de proposta </w:t>
      </w:r>
      <w:r w:rsidRPr="00460808">
        <w:rPr>
          <w:rFonts w:ascii="Arial" w:hAnsi="Arial" w:cs="Arial"/>
          <w:b/>
          <w:iCs/>
          <w:color w:val="002060"/>
          <w:sz w:val="22"/>
          <w:szCs w:val="22"/>
        </w:rPr>
        <w:t>e nenhum fizer oferta, o sistema sorteará o item automaticamente. Ocorre que alguns licitantes têm reclamado que não sabia que o item estava empatado. Para se evitar isso, fique atento ao seguinte:</w:t>
      </w:r>
    </w:p>
    <w:p w:rsidR="00460808" w:rsidRPr="00460808" w:rsidRDefault="00460808" w:rsidP="00460808">
      <w:pPr>
        <w:spacing w:line="276" w:lineRule="auto"/>
        <w:jc w:val="both"/>
        <w:rPr>
          <w:rFonts w:ascii="Arial" w:hAnsi="Arial" w:cs="Arial"/>
          <w:iCs/>
          <w:sz w:val="22"/>
          <w:szCs w:val="22"/>
        </w:rPr>
      </w:pPr>
      <w:r w:rsidRPr="00460808">
        <w:rPr>
          <w:rFonts w:ascii="Arial" w:hAnsi="Arial" w:cs="Arial"/>
          <w:iCs/>
          <w:sz w:val="22"/>
          <w:szCs w:val="22"/>
        </w:rPr>
        <w:t>Ao notar em algum item que sua proposta não foi coberta pelo concorrente, verifique se o mesmo está empatado. Para isso,</w:t>
      </w:r>
      <w:r w:rsidRPr="00460808">
        <w:rPr>
          <w:rFonts w:ascii="Arial" w:hAnsi="Arial" w:cs="Arial"/>
          <w:b/>
          <w:iCs/>
          <w:sz w:val="22"/>
          <w:szCs w:val="22"/>
        </w:rPr>
        <w:t xml:space="preserve"> </w:t>
      </w:r>
      <w:r w:rsidRPr="00460808">
        <w:rPr>
          <w:rFonts w:ascii="Arial" w:hAnsi="Arial" w:cs="Arial"/>
          <w:b/>
          <w:iCs/>
          <w:sz w:val="22"/>
          <w:szCs w:val="22"/>
          <w:u w:val="single"/>
        </w:rPr>
        <w:t>basta clicar sobre o item/lance e conferir se não há outras ofertas cadastradas</w:t>
      </w:r>
      <w:r w:rsidRPr="00460808">
        <w:rPr>
          <w:rFonts w:ascii="Arial" w:hAnsi="Arial" w:cs="Arial"/>
          <w:b/>
          <w:iCs/>
          <w:sz w:val="22"/>
          <w:szCs w:val="22"/>
        </w:rPr>
        <w:t xml:space="preserve"> com o mesmo valor </w:t>
      </w:r>
      <w:r w:rsidRPr="00460808">
        <w:rPr>
          <w:rFonts w:ascii="Arial" w:hAnsi="Arial" w:cs="Arial"/>
          <w:iCs/>
          <w:sz w:val="22"/>
          <w:szCs w:val="22"/>
        </w:rPr>
        <w:t xml:space="preserve">para o item. Constando o empate e querendo evitar o sorteio, basta desempatar o item, dando seu lance. </w:t>
      </w:r>
    </w:p>
    <w:p w:rsidR="00460808" w:rsidRPr="00460808" w:rsidRDefault="00460808" w:rsidP="00460808">
      <w:pPr>
        <w:spacing w:line="276" w:lineRule="auto"/>
        <w:jc w:val="both"/>
        <w:rPr>
          <w:rFonts w:ascii="Arial" w:hAnsi="Arial" w:cs="Arial"/>
          <w:b/>
          <w:iCs/>
          <w:sz w:val="22"/>
          <w:szCs w:val="22"/>
        </w:rPr>
      </w:pPr>
    </w:p>
    <w:p w:rsidR="00460808" w:rsidRPr="00460808" w:rsidRDefault="00460808" w:rsidP="00460808">
      <w:pPr>
        <w:spacing w:line="276" w:lineRule="auto"/>
        <w:jc w:val="both"/>
        <w:rPr>
          <w:rFonts w:ascii="Arial" w:hAnsi="Arial" w:cs="Arial"/>
          <w:iCs/>
          <w:sz w:val="22"/>
          <w:szCs w:val="22"/>
        </w:rPr>
      </w:pPr>
      <w:r w:rsidRPr="00460808">
        <w:rPr>
          <w:rFonts w:ascii="Arial" w:hAnsi="Arial" w:cs="Arial"/>
          <w:iCs/>
          <w:sz w:val="22"/>
          <w:szCs w:val="22"/>
        </w:rPr>
        <w:t xml:space="preserve">Ainda não compreendeu? Ligue para o setor de licitação: (32) 3347-1209 e tire sua dúvida. </w:t>
      </w:r>
    </w:p>
    <w:p w:rsidR="008A1376" w:rsidRPr="00460808" w:rsidRDefault="00460808" w:rsidP="00460808">
      <w:pPr>
        <w:spacing w:line="276" w:lineRule="auto"/>
        <w:jc w:val="both"/>
        <w:rPr>
          <w:rFonts w:ascii="Arial" w:hAnsi="Arial" w:cs="Arial"/>
          <w:b/>
          <w:bCs/>
          <w:color w:val="FF0000"/>
          <w:u w:val="single"/>
        </w:rPr>
      </w:pPr>
      <w:r w:rsidRPr="00460808">
        <w:rPr>
          <w:rFonts w:ascii="Arial" w:hAnsi="Arial" w:cs="Arial"/>
          <w:iCs/>
          <w:sz w:val="22"/>
          <w:szCs w:val="22"/>
        </w:rPr>
        <w:t xml:space="preserve">Lembrando, que nas ligações, independente de sua dúvida, evite identificar a empresa e o seu representante. </w:t>
      </w:r>
    </w:p>
    <w:p w:rsidR="008A1376" w:rsidRPr="00460808" w:rsidRDefault="008A1376" w:rsidP="008A1376">
      <w:pPr>
        <w:spacing w:line="276" w:lineRule="auto"/>
        <w:jc w:val="center"/>
        <w:rPr>
          <w:rFonts w:ascii="Arial" w:hAnsi="Arial" w:cs="Arial"/>
          <w:b/>
          <w:bCs/>
          <w:color w:val="FF0000"/>
          <w:u w:val="single"/>
        </w:rPr>
      </w:pPr>
    </w:p>
    <w:p w:rsidR="008A1376" w:rsidRPr="00460808" w:rsidRDefault="008A1376" w:rsidP="008A1376">
      <w:pPr>
        <w:spacing w:line="276" w:lineRule="auto"/>
        <w:jc w:val="both"/>
        <w:rPr>
          <w:rFonts w:ascii="Arial" w:hAnsi="Arial" w:cs="Arial"/>
          <w:b/>
          <w:bCs/>
          <w:color w:val="FF0000"/>
          <w:u w:val="single"/>
        </w:rPr>
      </w:pPr>
      <w:r w:rsidRPr="00460808">
        <w:rPr>
          <w:rFonts w:ascii="Arial" w:hAnsi="Arial" w:cs="Arial"/>
          <w:b/>
          <w:bCs/>
          <w:color w:val="FF0000"/>
          <w:u w:val="single"/>
        </w:rPr>
        <w:t>LICITAÇÃO EXCLUSI</w:t>
      </w:r>
      <w:r w:rsidR="00241BED" w:rsidRPr="00460808">
        <w:rPr>
          <w:rFonts w:ascii="Arial" w:hAnsi="Arial" w:cs="Arial"/>
          <w:b/>
          <w:bCs/>
          <w:color w:val="FF0000"/>
          <w:u w:val="single"/>
        </w:rPr>
        <w:t>VA</w:t>
      </w:r>
      <w:r w:rsidRPr="00460808">
        <w:rPr>
          <w:rFonts w:ascii="Arial" w:hAnsi="Arial" w:cs="Arial"/>
          <w:b/>
          <w:bCs/>
          <w:color w:val="FF0000"/>
          <w:u w:val="single"/>
        </w:rPr>
        <w:t xml:space="preserve"> PARA MICROEMPRESA, EMPRESA DE PEQUENO PORTE E MEI SEDIADAS NO ÂMBITO DOS LIMITES GEOGRÁFICOS DO ESTADO DE MINAS GERAIS.</w:t>
      </w:r>
    </w:p>
    <w:p w:rsidR="008A1376" w:rsidRPr="00460808" w:rsidRDefault="008A1376" w:rsidP="008A1376">
      <w:pPr>
        <w:spacing w:line="276" w:lineRule="auto"/>
        <w:jc w:val="center"/>
        <w:rPr>
          <w:rFonts w:ascii="Arial" w:hAnsi="Arial" w:cs="Arial"/>
          <w:b/>
          <w:bCs/>
          <w:color w:val="000000"/>
          <w:u w:val="single"/>
        </w:rPr>
      </w:pPr>
    </w:p>
    <w:p w:rsidR="00704A7A" w:rsidRDefault="00704A7A" w:rsidP="008A1376">
      <w:pPr>
        <w:shd w:val="clear" w:color="auto" w:fill="FFFFFF"/>
        <w:spacing w:line="276" w:lineRule="auto"/>
        <w:jc w:val="center"/>
        <w:rPr>
          <w:rFonts w:ascii="Arial" w:hAnsi="Arial" w:cs="Arial"/>
          <w:b/>
          <w:bCs/>
        </w:rPr>
      </w:pPr>
    </w:p>
    <w:p w:rsidR="008A1376" w:rsidRPr="00460808" w:rsidRDefault="008A1376" w:rsidP="008A1376">
      <w:pPr>
        <w:shd w:val="clear" w:color="auto" w:fill="FFFFFF"/>
        <w:spacing w:line="276" w:lineRule="auto"/>
        <w:jc w:val="center"/>
        <w:rPr>
          <w:rFonts w:ascii="Arial" w:hAnsi="Arial" w:cs="Arial"/>
          <w:b/>
          <w:bCs/>
        </w:rPr>
      </w:pPr>
      <w:r w:rsidRPr="00460808">
        <w:rPr>
          <w:rFonts w:ascii="Arial" w:hAnsi="Arial" w:cs="Arial"/>
          <w:b/>
          <w:bCs/>
        </w:rPr>
        <w:lastRenderedPageBreak/>
        <w:t xml:space="preserve">PROCESSO LICITATÓRIO N° </w:t>
      </w:r>
      <w:r w:rsidR="00086691" w:rsidRPr="00460808">
        <w:rPr>
          <w:rFonts w:ascii="Arial" w:hAnsi="Arial" w:cs="Arial"/>
          <w:b/>
          <w:bCs/>
        </w:rPr>
        <w:t>11</w:t>
      </w:r>
      <w:r w:rsidR="0079081B">
        <w:rPr>
          <w:rFonts w:ascii="Arial" w:hAnsi="Arial" w:cs="Arial"/>
          <w:b/>
          <w:bCs/>
        </w:rPr>
        <w:t>3</w:t>
      </w:r>
      <w:r w:rsidRPr="00460808">
        <w:rPr>
          <w:rFonts w:ascii="Arial" w:hAnsi="Arial" w:cs="Arial"/>
          <w:b/>
          <w:bCs/>
        </w:rPr>
        <w:t>/202</w:t>
      </w:r>
      <w:r w:rsidR="00086691" w:rsidRPr="00460808">
        <w:rPr>
          <w:rFonts w:ascii="Arial" w:hAnsi="Arial" w:cs="Arial"/>
          <w:b/>
          <w:bCs/>
        </w:rPr>
        <w:t>3</w:t>
      </w:r>
    </w:p>
    <w:p w:rsidR="008A1376" w:rsidRPr="00460808" w:rsidRDefault="008A1376" w:rsidP="008A1376">
      <w:pPr>
        <w:shd w:val="clear" w:color="auto" w:fill="FFFFFF"/>
        <w:spacing w:line="276" w:lineRule="auto"/>
        <w:jc w:val="center"/>
        <w:rPr>
          <w:rFonts w:ascii="Arial" w:hAnsi="Arial" w:cs="Arial"/>
          <w:b/>
          <w:bCs/>
        </w:rPr>
      </w:pPr>
    </w:p>
    <w:p w:rsidR="008A1376" w:rsidRPr="00460808" w:rsidRDefault="008A1376" w:rsidP="008A1376">
      <w:pPr>
        <w:spacing w:line="276" w:lineRule="auto"/>
        <w:jc w:val="center"/>
        <w:rPr>
          <w:rFonts w:ascii="Arial" w:hAnsi="Arial" w:cs="Arial"/>
          <w:b/>
          <w:bCs/>
          <w:color w:val="000000"/>
        </w:rPr>
      </w:pPr>
      <w:r w:rsidRPr="00460808">
        <w:rPr>
          <w:rFonts w:ascii="Arial" w:hAnsi="Arial" w:cs="Arial"/>
          <w:b/>
          <w:bCs/>
          <w:color w:val="000000"/>
        </w:rPr>
        <w:t xml:space="preserve">PREGÃO ELETRÔNICO Nº </w:t>
      </w:r>
      <w:r w:rsidR="00086691" w:rsidRPr="00460808">
        <w:rPr>
          <w:rFonts w:ascii="Arial" w:hAnsi="Arial" w:cs="Arial"/>
          <w:b/>
          <w:bCs/>
          <w:color w:val="000000"/>
        </w:rPr>
        <w:t>055</w:t>
      </w:r>
      <w:r w:rsidRPr="00460808">
        <w:rPr>
          <w:rFonts w:ascii="Arial" w:hAnsi="Arial" w:cs="Arial"/>
          <w:b/>
          <w:bCs/>
          <w:color w:val="000000"/>
        </w:rPr>
        <w:t>/202</w:t>
      </w:r>
      <w:r w:rsidR="00086691" w:rsidRPr="00460808">
        <w:rPr>
          <w:rFonts w:ascii="Arial" w:hAnsi="Arial" w:cs="Arial"/>
          <w:b/>
          <w:bCs/>
          <w:color w:val="000000"/>
        </w:rPr>
        <w:t>3</w:t>
      </w:r>
    </w:p>
    <w:p w:rsidR="008A1376" w:rsidRPr="00460808" w:rsidRDefault="008A1376" w:rsidP="008A1376">
      <w:pPr>
        <w:spacing w:line="276" w:lineRule="auto"/>
        <w:jc w:val="center"/>
        <w:rPr>
          <w:rFonts w:ascii="Arial" w:hAnsi="Arial" w:cs="Arial"/>
          <w:b/>
          <w:bCs/>
          <w:color w:val="000000"/>
          <w:u w:val="single"/>
        </w:rPr>
      </w:pPr>
    </w:p>
    <w:p w:rsidR="008A1376" w:rsidRPr="00460808" w:rsidRDefault="008A1376" w:rsidP="008A1376">
      <w:pPr>
        <w:spacing w:line="276" w:lineRule="auto"/>
        <w:jc w:val="center"/>
        <w:rPr>
          <w:rFonts w:ascii="Arial" w:hAnsi="Arial" w:cs="Arial"/>
          <w:b/>
          <w:bCs/>
          <w:color w:val="000000"/>
          <w:u w:val="single"/>
        </w:rPr>
      </w:pPr>
      <w:r w:rsidRPr="00460808">
        <w:rPr>
          <w:rFonts w:ascii="Arial" w:hAnsi="Arial" w:cs="Arial"/>
          <w:b/>
          <w:bCs/>
          <w:color w:val="000000"/>
          <w:u w:val="single"/>
        </w:rPr>
        <w:t>EDITAL DE LICITAÇÃO</w:t>
      </w:r>
    </w:p>
    <w:p w:rsidR="008A1376" w:rsidRPr="00460808" w:rsidRDefault="008A1376" w:rsidP="008A1376">
      <w:pPr>
        <w:spacing w:line="276" w:lineRule="auto"/>
        <w:jc w:val="center"/>
        <w:rPr>
          <w:rFonts w:ascii="Arial" w:hAnsi="Arial" w:cs="Arial"/>
          <w:bCs/>
          <w:color w:val="000000"/>
        </w:rPr>
      </w:pPr>
    </w:p>
    <w:p w:rsidR="008A1376" w:rsidRPr="00460808" w:rsidRDefault="008A1376" w:rsidP="008A1376">
      <w:pPr>
        <w:spacing w:line="276" w:lineRule="auto"/>
        <w:jc w:val="both"/>
        <w:rPr>
          <w:rFonts w:ascii="Arial" w:hAnsi="Arial" w:cs="Arial"/>
        </w:rPr>
      </w:pPr>
      <w:r w:rsidRPr="00460808">
        <w:rPr>
          <w:rFonts w:ascii="Arial" w:hAnsi="Arial" w:cs="Arial"/>
        </w:rPr>
        <w:t xml:space="preserve">Torna-se público, para conhecimento dos interessados, que o </w:t>
      </w:r>
      <w:r w:rsidRPr="00460808">
        <w:rPr>
          <w:rFonts w:ascii="Arial" w:hAnsi="Arial" w:cs="Arial"/>
          <w:b/>
        </w:rPr>
        <w:t>MUNICÍPIO DE IBERTIOGA/MG</w:t>
      </w:r>
      <w:r w:rsidRPr="00460808">
        <w:rPr>
          <w:rFonts w:ascii="Arial" w:eastAsia="Times New Roman" w:hAnsi="Arial" w:cs="Arial"/>
        </w:rPr>
        <w:t>, inscrito no CNPJ 18.094.839/0001-00</w:t>
      </w:r>
      <w:r w:rsidRPr="00460808">
        <w:rPr>
          <w:rFonts w:ascii="Arial" w:hAnsi="Arial" w:cs="Arial"/>
        </w:rPr>
        <w:t xml:space="preserve">, por meio do Departamento de Licitações, sediado </w:t>
      </w:r>
      <w:r w:rsidRPr="00460808">
        <w:rPr>
          <w:rFonts w:ascii="Arial" w:eastAsia="Times New Roman" w:hAnsi="Arial" w:cs="Arial"/>
        </w:rPr>
        <w:t xml:space="preserve">na Rua Evaristo de carvalho, nº 56, Centro, na cidade de </w:t>
      </w:r>
      <w:proofErr w:type="spellStart"/>
      <w:proofErr w:type="gramStart"/>
      <w:r w:rsidRPr="00460808">
        <w:rPr>
          <w:rFonts w:ascii="Arial" w:eastAsia="Times New Roman" w:hAnsi="Arial" w:cs="Arial"/>
        </w:rPr>
        <w:t>Ibertioga</w:t>
      </w:r>
      <w:proofErr w:type="spellEnd"/>
      <w:r w:rsidRPr="00460808">
        <w:rPr>
          <w:rFonts w:ascii="Arial" w:eastAsia="Times New Roman" w:hAnsi="Arial" w:cs="Arial"/>
        </w:rPr>
        <w:t>-MG</w:t>
      </w:r>
      <w:proofErr w:type="gramEnd"/>
      <w:r w:rsidRPr="00460808">
        <w:rPr>
          <w:rFonts w:ascii="Arial" w:hAnsi="Arial" w:cs="Arial"/>
        </w:rPr>
        <w:t xml:space="preserve">, realizará licitação, na modalidade </w:t>
      </w:r>
      <w:r w:rsidRPr="00460808">
        <w:rPr>
          <w:rFonts w:ascii="Arial" w:hAnsi="Arial" w:cs="Arial"/>
          <w:bCs/>
        </w:rPr>
        <w:t xml:space="preserve">PREGÃO, </w:t>
      </w:r>
      <w:r w:rsidRPr="00460808">
        <w:rPr>
          <w:rFonts w:ascii="Arial" w:hAnsi="Arial" w:cs="Arial"/>
        </w:rPr>
        <w:t>na forma</w:t>
      </w:r>
      <w:r w:rsidRPr="00460808">
        <w:rPr>
          <w:rFonts w:ascii="Arial" w:hAnsi="Arial" w:cs="Arial"/>
          <w:bCs/>
        </w:rPr>
        <w:t xml:space="preserve"> ELETRÔNICA, com critério de julgamento </w:t>
      </w:r>
      <w:r w:rsidRPr="00460808">
        <w:rPr>
          <w:rFonts w:ascii="Arial" w:hAnsi="Arial" w:cs="Arial"/>
          <w:b/>
          <w:bCs/>
        </w:rPr>
        <w:t>de MENOR PREÇO</w:t>
      </w:r>
      <w:r w:rsidRPr="00460808">
        <w:rPr>
          <w:rFonts w:ascii="Arial" w:hAnsi="Arial" w:cs="Arial"/>
          <w:bCs/>
        </w:rPr>
        <w:t xml:space="preserve"> (unitário por item),</w:t>
      </w:r>
      <w:r w:rsidRPr="00460808">
        <w:rPr>
          <w:rFonts w:ascii="Arial" w:hAnsi="Arial" w:cs="Arial"/>
        </w:rPr>
        <w:t xml:space="preserve"> nos termos da Lei nº 10.520, de 17 de julho de 2002, </w:t>
      </w:r>
      <w:r w:rsidRPr="00460808">
        <w:rPr>
          <w:rFonts w:ascii="Arial" w:eastAsia="Times New Roman" w:hAnsi="Arial" w:cs="Arial"/>
        </w:rPr>
        <w:t xml:space="preserve">do Decreto Municipal nº 1.765 de 30 de março de 2021 (que instituiu o Pregão na forma eletrônica), </w:t>
      </w:r>
      <w:r w:rsidRPr="00460808">
        <w:rPr>
          <w:rFonts w:ascii="Arial" w:hAnsi="Arial" w:cs="Arial"/>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00CD118C" w:rsidRPr="008E19E3">
        <w:rPr>
          <w:rFonts w:ascii="Arial" w:hAnsi="Arial" w:cs="Arial"/>
        </w:rPr>
        <w:t xml:space="preserve">Portaria nº. </w:t>
      </w:r>
      <w:r w:rsidR="00CD118C">
        <w:rPr>
          <w:rFonts w:ascii="Arial" w:hAnsi="Arial" w:cs="Arial"/>
        </w:rPr>
        <w:t>211</w:t>
      </w:r>
      <w:r w:rsidR="00CD118C" w:rsidRPr="008E19E3">
        <w:rPr>
          <w:rFonts w:ascii="Arial" w:hAnsi="Arial" w:cs="Arial"/>
        </w:rPr>
        <w:t>9</w:t>
      </w:r>
      <w:r w:rsidR="00CD118C">
        <w:rPr>
          <w:rFonts w:ascii="Arial" w:hAnsi="Arial" w:cs="Arial"/>
        </w:rPr>
        <w:t xml:space="preserve"> de 24</w:t>
      </w:r>
      <w:r w:rsidR="00CD118C" w:rsidRPr="008E19E3">
        <w:rPr>
          <w:rFonts w:ascii="Arial" w:hAnsi="Arial" w:cs="Arial"/>
        </w:rPr>
        <w:t xml:space="preserve"> de março de 202</w:t>
      </w:r>
      <w:r w:rsidR="00CD118C">
        <w:rPr>
          <w:rFonts w:ascii="Arial" w:hAnsi="Arial" w:cs="Arial"/>
        </w:rPr>
        <w:t>3</w:t>
      </w:r>
      <w:r w:rsidRPr="00460808">
        <w:rPr>
          <w:rFonts w:ascii="Arial" w:hAnsi="Arial" w:cs="Arial"/>
        </w:rPr>
        <w:t>.</w:t>
      </w:r>
    </w:p>
    <w:p w:rsidR="008A1376" w:rsidRPr="00460808" w:rsidRDefault="008A1376" w:rsidP="008A1376">
      <w:pPr>
        <w:shd w:val="clear" w:color="auto" w:fill="FDE9D9"/>
        <w:spacing w:line="276" w:lineRule="auto"/>
        <w:jc w:val="both"/>
        <w:rPr>
          <w:rFonts w:ascii="Arial" w:hAnsi="Arial" w:cs="Arial"/>
        </w:rPr>
      </w:pPr>
      <w:r w:rsidRPr="00460808">
        <w:rPr>
          <w:rFonts w:ascii="Arial" w:hAnsi="Arial" w:cs="Arial"/>
          <w:b/>
          <w:u w:val="single"/>
        </w:rPr>
        <w:t>Data da sessão:</w:t>
      </w:r>
      <w:r w:rsidRPr="00460808">
        <w:rPr>
          <w:rFonts w:ascii="Arial" w:hAnsi="Arial" w:cs="Arial"/>
        </w:rPr>
        <w:t xml:space="preserve"> </w:t>
      </w:r>
      <w:r w:rsidR="0079081B">
        <w:rPr>
          <w:rFonts w:ascii="Arial" w:hAnsi="Arial" w:cs="Arial"/>
        </w:rPr>
        <w:t>21/11/2023</w:t>
      </w:r>
    </w:p>
    <w:p w:rsidR="008A1376" w:rsidRPr="00460808" w:rsidRDefault="008A1376" w:rsidP="008A1376">
      <w:pPr>
        <w:shd w:val="clear" w:color="auto" w:fill="FDE9D9"/>
        <w:spacing w:line="276" w:lineRule="auto"/>
        <w:rPr>
          <w:rFonts w:ascii="Arial" w:hAnsi="Arial" w:cs="Arial"/>
        </w:rPr>
      </w:pPr>
      <w:r w:rsidRPr="00460808">
        <w:rPr>
          <w:rFonts w:ascii="Arial" w:hAnsi="Arial" w:cs="Arial"/>
          <w:b/>
          <w:u w:val="single"/>
        </w:rPr>
        <w:t>Horário de início da Sessão:</w:t>
      </w:r>
      <w:r w:rsidRPr="00460808">
        <w:rPr>
          <w:rFonts w:ascii="Arial" w:hAnsi="Arial" w:cs="Arial"/>
        </w:rPr>
        <w:t xml:space="preserve"> </w:t>
      </w:r>
      <w:proofErr w:type="gramStart"/>
      <w:r w:rsidRPr="00460808">
        <w:rPr>
          <w:rFonts w:ascii="Arial" w:hAnsi="Arial" w:cs="Arial"/>
        </w:rPr>
        <w:t>09:00</w:t>
      </w:r>
      <w:proofErr w:type="gramEnd"/>
      <w:r w:rsidRPr="00460808">
        <w:rPr>
          <w:rFonts w:ascii="Arial" w:hAnsi="Arial" w:cs="Arial"/>
        </w:rPr>
        <w:t>:00</w:t>
      </w:r>
    </w:p>
    <w:p w:rsidR="008A1376" w:rsidRPr="00460808" w:rsidRDefault="008A1376" w:rsidP="008A1376">
      <w:pPr>
        <w:shd w:val="clear" w:color="auto" w:fill="FDE9D9"/>
        <w:spacing w:line="276" w:lineRule="auto"/>
        <w:jc w:val="both"/>
        <w:rPr>
          <w:rFonts w:ascii="Arial" w:hAnsi="Arial" w:cs="Arial"/>
          <w:b/>
        </w:rPr>
      </w:pPr>
      <w:r w:rsidRPr="00460808">
        <w:rPr>
          <w:rFonts w:ascii="Arial" w:hAnsi="Arial" w:cs="Arial"/>
          <w:b/>
          <w:u w:val="single"/>
        </w:rPr>
        <w:t>Local/Link da sessão eletrônica:</w:t>
      </w:r>
      <w:r w:rsidRPr="00460808">
        <w:rPr>
          <w:rFonts w:ascii="Arial" w:hAnsi="Arial" w:cs="Arial"/>
          <w:b/>
        </w:rPr>
        <w:t xml:space="preserve"> </w:t>
      </w:r>
      <w:hyperlink r:id="rId11" w:history="1">
        <w:r w:rsidRPr="00460808">
          <w:rPr>
            <w:rStyle w:val="Hyperlink"/>
            <w:rFonts w:ascii="Arial" w:hAnsi="Arial" w:cs="Arial"/>
            <w:b/>
          </w:rPr>
          <w:t>http://ibertioga.pregaonet.com.br/</w:t>
        </w:r>
      </w:hyperlink>
    </w:p>
    <w:p w:rsidR="008A1376" w:rsidRPr="00460808" w:rsidRDefault="008A1376" w:rsidP="008A1376">
      <w:pPr>
        <w:shd w:val="clear" w:color="auto" w:fill="FDE9D9"/>
        <w:spacing w:line="276" w:lineRule="auto"/>
        <w:jc w:val="both"/>
        <w:rPr>
          <w:rFonts w:ascii="Arial" w:hAnsi="Arial" w:cs="Arial"/>
          <w:b/>
          <w:u w:val="single"/>
        </w:rPr>
      </w:pPr>
      <w:r w:rsidRPr="00460808">
        <w:rPr>
          <w:rFonts w:ascii="Arial" w:hAnsi="Arial" w:cs="Arial"/>
          <w:b/>
          <w:u w:val="single"/>
        </w:rPr>
        <w:t xml:space="preserve">Fim do recebimento de documentação e proposta: </w:t>
      </w:r>
      <w:proofErr w:type="gramStart"/>
      <w:r w:rsidRPr="00460808">
        <w:rPr>
          <w:rFonts w:ascii="Arial" w:hAnsi="Arial" w:cs="Arial"/>
          <w:b/>
          <w:u w:val="single"/>
        </w:rPr>
        <w:t>08:59</w:t>
      </w:r>
      <w:proofErr w:type="gramEnd"/>
      <w:r w:rsidRPr="00460808">
        <w:rPr>
          <w:rFonts w:ascii="Arial" w:hAnsi="Arial" w:cs="Arial"/>
          <w:b/>
          <w:u w:val="single"/>
        </w:rPr>
        <w:t xml:space="preserve">:59 do dia </w:t>
      </w:r>
      <w:r w:rsidR="0079081B">
        <w:rPr>
          <w:rFonts w:ascii="Arial" w:hAnsi="Arial" w:cs="Arial"/>
          <w:b/>
          <w:u w:val="single"/>
        </w:rPr>
        <w:t>21/11/2023</w:t>
      </w:r>
    </w:p>
    <w:p w:rsidR="008A1376" w:rsidRPr="00460808" w:rsidRDefault="008A1376" w:rsidP="008A1376">
      <w:pPr>
        <w:spacing w:line="276" w:lineRule="auto"/>
        <w:jc w:val="both"/>
        <w:rPr>
          <w:rFonts w:ascii="Arial" w:hAnsi="Arial" w:cs="Arial"/>
          <w:b/>
          <w:color w:val="0070C0"/>
        </w:rPr>
      </w:pPr>
      <w:r w:rsidRPr="00460808">
        <w:rPr>
          <w:rFonts w:ascii="Arial" w:hAnsi="Arial" w:cs="Arial"/>
          <w:b/>
          <w:color w:val="0070C0"/>
        </w:rPr>
        <w:t>Iniciada a Sessão não se admitirá recebimento de proposta e documentação.</w:t>
      </w:r>
    </w:p>
    <w:p w:rsidR="008A1376" w:rsidRPr="00460808" w:rsidRDefault="008A1376" w:rsidP="008A1376">
      <w:pPr>
        <w:spacing w:line="276" w:lineRule="auto"/>
        <w:jc w:val="both"/>
        <w:rPr>
          <w:rFonts w:ascii="Arial" w:hAnsi="Arial" w:cs="Arial"/>
          <w:b/>
        </w:rPr>
      </w:pPr>
    </w:p>
    <w:p w:rsidR="008A1376" w:rsidRPr="00460808" w:rsidRDefault="008A1376" w:rsidP="008A1376">
      <w:pPr>
        <w:spacing w:line="276" w:lineRule="auto"/>
        <w:jc w:val="both"/>
        <w:rPr>
          <w:rFonts w:ascii="Arial" w:hAnsi="Arial" w:cs="Arial"/>
          <w:b/>
        </w:rPr>
      </w:pPr>
      <w:r w:rsidRPr="00460808">
        <w:rPr>
          <w:rFonts w:ascii="Arial" w:hAnsi="Arial" w:cs="Arial"/>
          <w:b/>
        </w:rPr>
        <w:t>1. DO OBJETO</w:t>
      </w:r>
    </w:p>
    <w:p w:rsidR="008A1376" w:rsidRPr="00460808" w:rsidRDefault="008A1376" w:rsidP="006875CC">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da presente licitação é a escolha da proposta mais vantajosa para </w:t>
      </w:r>
      <w:r w:rsidR="006875CC" w:rsidRPr="00460808">
        <w:rPr>
          <w:rFonts w:ascii="Arial" w:hAnsi="Arial" w:cs="Arial"/>
        </w:rPr>
        <w:t>Registro de preço para eventual e futura aquisição de Gás de Cozinha (P13)</w:t>
      </w:r>
      <w:r w:rsidR="00704A7A">
        <w:rPr>
          <w:rFonts w:ascii="Arial" w:hAnsi="Arial" w:cs="Arial"/>
        </w:rPr>
        <w:t xml:space="preserve"> e (P45)</w:t>
      </w:r>
      <w:r w:rsidR="006875CC" w:rsidRPr="00460808">
        <w:rPr>
          <w:rFonts w:ascii="Arial" w:hAnsi="Arial" w:cs="Arial"/>
        </w:rPr>
        <w:t xml:space="preserve"> Recargas e Botijão de Gás Vazio P13 KG</w:t>
      </w:r>
      <w:r w:rsidR="00086691" w:rsidRPr="00460808">
        <w:rPr>
          <w:rFonts w:ascii="Arial" w:hAnsi="Arial" w:cs="Arial"/>
        </w:rPr>
        <w:t xml:space="preserve"> e 45 KG</w:t>
      </w:r>
      <w:r w:rsidR="006875CC" w:rsidRPr="00460808">
        <w:rPr>
          <w:rFonts w:ascii="Arial" w:hAnsi="Arial" w:cs="Arial"/>
        </w:rPr>
        <w:t>, água mineral galão de 20 litros reca</w:t>
      </w:r>
      <w:r w:rsidR="00086691" w:rsidRPr="00460808">
        <w:rPr>
          <w:rFonts w:ascii="Arial" w:hAnsi="Arial" w:cs="Arial"/>
        </w:rPr>
        <w:t>rga e vasilhame vazio, destinado</w:t>
      </w:r>
      <w:r w:rsidR="006875CC" w:rsidRPr="00460808">
        <w:rPr>
          <w:rFonts w:ascii="Arial" w:hAnsi="Arial" w:cs="Arial"/>
        </w:rPr>
        <w:t>s a</w:t>
      </w:r>
      <w:r w:rsidR="00086691" w:rsidRPr="00460808">
        <w:rPr>
          <w:rFonts w:ascii="Arial" w:hAnsi="Arial" w:cs="Arial"/>
        </w:rPr>
        <w:t>o atendimento d</w:t>
      </w:r>
      <w:r w:rsidR="006875CC" w:rsidRPr="00460808">
        <w:rPr>
          <w:rFonts w:ascii="Arial" w:hAnsi="Arial" w:cs="Arial"/>
        </w:rPr>
        <w:t xml:space="preserve">as necessidades das Secretarias do Município de </w:t>
      </w:r>
      <w:proofErr w:type="spellStart"/>
      <w:r w:rsidR="006875CC" w:rsidRPr="00460808">
        <w:rPr>
          <w:rFonts w:ascii="Arial" w:hAnsi="Arial" w:cs="Arial"/>
        </w:rPr>
        <w:t>Ibertioga</w:t>
      </w:r>
      <w:proofErr w:type="spellEnd"/>
      <w:r w:rsidR="006875CC" w:rsidRPr="00460808">
        <w:rPr>
          <w:rFonts w:ascii="Arial" w:hAnsi="Arial" w:cs="Arial"/>
        </w:rPr>
        <w:t xml:space="preserve">, </w:t>
      </w:r>
      <w:r w:rsidRPr="00460808">
        <w:rPr>
          <w:rFonts w:ascii="Arial" w:hAnsi="Arial" w:cs="Arial"/>
        </w:rPr>
        <w:t>conforme condições, quantidades e exigências estabelecidas neste Edital e seus anexos.</w:t>
      </w:r>
    </w:p>
    <w:p w:rsidR="008A1376" w:rsidRPr="00460808" w:rsidRDefault="008A1376" w:rsidP="008A1376">
      <w:pPr>
        <w:numPr>
          <w:ilvl w:val="1"/>
          <w:numId w:val="1"/>
        </w:numPr>
        <w:tabs>
          <w:tab w:val="left" w:pos="284"/>
        </w:tabs>
        <w:spacing w:line="276" w:lineRule="auto"/>
        <w:ind w:left="0" w:firstLine="0"/>
        <w:jc w:val="both"/>
        <w:rPr>
          <w:rFonts w:ascii="Arial" w:hAnsi="Arial" w:cs="Arial"/>
        </w:rPr>
      </w:pPr>
      <w:r w:rsidRPr="00460808">
        <w:rPr>
          <w:rFonts w:ascii="Arial" w:hAnsi="Arial" w:cs="Arial"/>
        </w:rPr>
        <w:t>A licitação será dividida em itens</w:t>
      </w:r>
      <w:r w:rsidRPr="00460808">
        <w:rPr>
          <w:rFonts w:ascii="Arial" w:hAnsi="Arial" w:cs="Arial"/>
          <w:b/>
        </w:rPr>
        <w:t>,</w:t>
      </w:r>
      <w:r w:rsidRPr="00460808">
        <w:rPr>
          <w:rFonts w:ascii="Arial" w:hAnsi="Arial" w:cs="Arial"/>
        </w:rPr>
        <w:t xml:space="preserve"> conforme tabela constante do Termo de Referência, facultando-se ao licitante a participação em quantos itens for de seu interesse.</w:t>
      </w:r>
      <w:r w:rsidRPr="00460808">
        <w:rPr>
          <w:rFonts w:ascii="Arial" w:hAnsi="Arial" w:cs="Arial"/>
          <w:b/>
        </w:rPr>
        <w:t xml:space="preserve"> </w:t>
      </w:r>
    </w:p>
    <w:p w:rsidR="008A1376" w:rsidRPr="00460808" w:rsidRDefault="008A1376" w:rsidP="008A1376">
      <w:pPr>
        <w:pStyle w:val="PADRO"/>
        <w:keepNext w:val="0"/>
        <w:widowControl/>
        <w:numPr>
          <w:ilvl w:val="1"/>
          <w:numId w:val="1"/>
        </w:numPr>
        <w:shd w:val="clear" w:color="auto" w:fill="auto"/>
        <w:tabs>
          <w:tab w:val="left" w:pos="284"/>
        </w:tabs>
        <w:spacing w:before="0" w:after="0"/>
        <w:ind w:left="0" w:firstLine="0"/>
        <w:rPr>
          <w:rFonts w:ascii="Arial" w:hAnsi="Arial" w:cs="Arial"/>
          <w:sz w:val="24"/>
        </w:rPr>
      </w:pPr>
      <w:r w:rsidRPr="00460808">
        <w:rPr>
          <w:rFonts w:ascii="Arial" w:hAnsi="Arial" w:cs="Arial"/>
          <w:sz w:val="24"/>
        </w:rPr>
        <w:t xml:space="preserve">O critério de julgamento adotado será o </w:t>
      </w:r>
      <w:r w:rsidRPr="00460808">
        <w:rPr>
          <w:rFonts w:ascii="Arial" w:hAnsi="Arial" w:cs="Arial"/>
          <w:bCs/>
          <w:sz w:val="24"/>
        </w:rPr>
        <w:t>menor preço unitário por item</w:t>
      </w:r>
      <w:r w:rsidRPr="00460808">
        <w:rPr>
          <w:rFonts w:ascii="Arial" w:hAnsi="Arial" w:cs="Arial"/>
          <w:sz w:val="24"/>
        </w:rPr>
        <w:t xml:space="preserve">, observadas as exigências contidas neste Edital e seus Anexos quanto às especificações do objeto. </w:t>
      </w:r>
    </w:p>
    <w:p w:rsidR="008A1376" w:rsidRPr="00460808" w:rsidRDefault="008A1376" w:rsidP="008A1376">
      <w:pPr>
        <w:pStyle w:val="PADRO"/>
        <w:keepNext w:val="0"/>
        <w:widowControl/>
        <w:shd w:val="clear" w:color="auto" w:fill="auto"/>
        <w:tabs>
          <w:tab w:val="left" w:pos="284"/>
        </w:tabs>
        <w:spacing w:before="0" w:after="0"/>
        <w:ind w:firstLine="0"/>
        <w:rPr>
          <w:rFonts w:ascii="Arial" w:hAnsi="Arial" w:cs="Arial"/>
          <w:sz w:val="24"/>
        </w:rPr>
      </w:pPr>
    </w:p>
    <w:p w:rsidR="008A1376" w:rsidRPr="00460808" w:rsidRDefault="008A1376" w:rsidP="008A1376">
      <w:pPr>
        <w:pStyle w:val="Nivel01"/>
        <w:tabs>
          <w:tab w:val="clear" w:pos="567"/>
          <w:tab w:val="left" w:pos="0"/>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DOS RECURSOS ORÇAMENTÁRIOS</w:t>
      </w:r>
    </w:p>
    <w:p w:rsidR="008A1376" w:rsidRPr="00460808" w:rsidRDefault="008A1376" w:rsidP="008A1376">
      <w:pPr>
        <w:rPr>
          <w:rFonts w:ascii="Arial" w:eastAsia="MS Gothic" w:hAnsi="Arial" w:cs="Arial"/>
          <w:bCs/>
        </w:rPr>
      </w:pPr>
      <w:r w:rsidRPr="00460808">
        <w:rPr>
          <w:rFonts w:ascii="Arial" w:eastAsia="MS Gothic" w:hAnsi="Arial" w:cs="Arial"/>
          <w:bCs/>
        </w:rPr>
        <w:t>As despesas decorrentes desta contratação estão programadas em dotação orçamentária própria, prevista no orçamento do Município na classificação abaixo:</w:t>
      </w:r>
    </w:p>
    <w:tbl>
      <w:tblPr>
        <w:tblW w:w="494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7"/>
        <w:gridCol w:w="4395"/>
        <w:gridCol w:w="5387"/>
      </w:tblGrid>
      <w:tr w:rsidR="00086691" w:rsidRPr="00460808" w:rsidTr="00460808">
        <w:trPr>
          <w:trHeight w:val="185"/>
        </w:trPr>
        <w:tc>
          <w:tcPr>
            <w:tcW w:w="337" w:type="pct"/>
            <w:vAlign w:val="center"/>
          </w:tcPr>
          <w:p w:rsidR="00086691" w:rsidRPr="00460808" w:rsidRDefault="00086691" w:rsidP="00BE331B">
            <w:pPr>
              <w:pStyle w:val="Ttulo2"/>
              <w:spacing w:line="276" w:lineRule="auto"/>
              <w:ind w:left="-69"/>
              <w:rPr>
                <w:rFonts w:ascii="Arial" w:hAnsi="Arial" w:cs="Arial"/>
                <w:b w:val="0"/>
                <w:sz w:val="19"/>
                <w:szCs w:val="19"/>
              </w:rPr>
            </w:pPr>
            <w:r w:rsidRPr="00460808">
              <w:rPr>
                <w:rFonts w:ascii="Arial" w:hAnsi="Arial" w:cs="Arial"/>
                <w:b w:val="0"/>
                <w:sz w:val="19"/>
                <w:szCs w:val="19"/>
              </w:rPr>
              <w:t>Fonte</w:t>
            </w:r>
          </w:p>
        </w:tc>
        <w:tc>
          <w:tcPr>
            <w:tcW w:w="2095" w:type="pct"/>
            <w:vAlign w:val="center"/>
          </w:tcPr>
          <w:p w:rsidR="00086691" w:rsidRPr="00460808" w:rsidRDefault="00086691" w:rsidP="00BE331B">
            <w:pPr>
              <w:pStyle w:val="Ttulo2"/>
              <w:tabs>
                <w:tab w:val="left" w:pos="3475"/>
              </w:tabs>
              <w:spacing w:line="276" w:lineRule="auto"/>
              <w:ind w:left="-69" w:right="72"/>
              <w:rPr>
                <w:rFonts w:ascii="Arial" w:hAnsi="Arial" w:cs="Arial"/>
                <w:b w:val="0"/>
                <w:sz w:val="19"/>
                <w:szCs w:val="19"/>
              </w:rPr>
            </w:pPr>
            <w:r w:rsidRPr="00460808">
              <w:rPr>
                <w:rFonts w:ascii="Arial" w:hAnsi="Arial" w:cs="Arial"/>
                <w:b w:val="0"/>
                <w:sz w:val="19"/>
                <w:szCs w:val="19"/>
              </w:rPr>
              <w:t>Dotação Orçamentária</w:t>
            </w:r>
          </w:p>
        </w:tc>
        <w:tc>
          <w:tcPr>
            <w:tcW w:w="2568" w:type="pct"/>
            <w:vAlign w:val="center"/>
          </w:tcPr>
          <w:p w:rsidR="00086691" w:rsidRPr="00460808" w:rsidRDefault="00086691" w:rsidP="00BE331B">
            <w:pPr>
              <w:pStyle w:val="Ttulo2"/>
              <w:spacing w:line="276" w:lineRule="auto"/>
              <w:ind w:left="-69" w:right="72"/>
              <w:rPr>
                <w:rFonts w:ascii="Arial" w:hAnsi="Arial" w:cs="Arial"/>
                <w:b w:val="0"/>
                <w:sz w:val="19"/>
                <w:szCs w:val="19"/>
              </w:rPr>
            </w:pPr>
            <w:r w:rsidRPr="00460808">
              <w:rPr>
                <w:rFonts w:ascii="Arial" w:hAnsi="Arial" w:cs="Arial"/>
                <w:b w:val="0"/>
                <w:sz w:val="19"/>
                <w:szCs w:val="19"/>
              </w:rPr>
              <w:t>Descrição da Dotação Orçamentária</w:t>
            </w:r>
          </w:p>
        </w:tc>
      </w:tr>
      <w:tr w:rsidR="00086691" w:rsidRPr="00460808" w:rsidTr="00460808">
        <w:trPr>
          <w:trHeight w:val="185"/>
        </w:trPr>
        <w:tc>
          <w:tcPr>
            <w:tcW w:w="337" w:type="pct"/>
            <w:vAlign w:val="center"/>
            <w:hideMark/>
          </w:tcPr>
          <w:p w:rsidR="00086691" w:rsidRPr="00460808" w:rsidRDefault="00086691" w:rsidP="00BE331B">
            <w:pPr>
              <w:pStyle w:val="Ttulo2"/>
              <w:spacing w:line="276" w:lineRule="auto"/>
              <w:ind w:left="-69"/>
              <w:rPr>
                <w:rFonts w:ascii="Arial" w:hAnsi="Arial" w:cs="Arial"/>
                <w:b w:val="0"/>
                <w:sz w:val="19"/>
                <w:szCs w:val="19"/>
                <w:lang w:eastAsia="en-US"/>
              </w:rPr>
            </w:pPr>
            <w:r w:rsidRPr="00460808">
              <w:rPr>
                <w:rFonts w:ascii="Arial" w:hAnsi="Arial" w:cs="Arial"/>
                <w:b w:val="0"/>
                <w:sz w:val="19"/>
                <w:szCs w:val="19"/>
              </w:rPr>
              <w:t>1500</w:t>
            </w:r>
          </w:p>
        </w:tc>
        <w:tc>
          <w:tcPr>
            <w:tcW w:w="2095" w:type="pct"/>
            <w:vAlign w:val="center"/>
            <w:hideMark/>
          </w:tcPr>
          <w:p w:rsidR="00086691" w:rsidRPr="00460808" w:rsidRDefault="00086691" w:rsidP="00BE331B">
            <w:pPr>
              <w:pStyle w:val="Ttulo2"/>
              <w:tabs>
                <w:tab w:val="left" w:pos="3475"/>
              </w:tabs>
              <w:spacing w:line="276" w:lineRule="auto"/>
              <w:ind w:left="-69" w:right="72"/>
              <w:rPr>
                <w:rFonts w:ascii="Arial" w:hAnsi="Arial" w:cs="Arial"/>
                <w:b w:val="0"/>
                <w:sz w:val="19"/>
                <w:szCs w:val="19"/>
                <w:lang w:eastAsia="en-US"/>
              </w:rPr>
            </w:pPr>
            <w:r w:rsidRPr="00460808">
              <w:rPr>
                <w:rFonts w:ascii="Arial" w:hAnsi="Arial" w:cs="Arial"/>
                <w:b w:val="0"/>
                <w:sz w:val="19"/>
                <w:szCs w:val="19"/>
              </w:rPr>
              <w:t>3.3.90.30.00.2.02.00.04.122.0002.2.0006</w:t>
            </w:r>
          </w:p>
        </w:tc>
        <w:tc>
          <w:tcPr>
            <w:tcW w:w="2568" w:type="pct"/>
            <w:vAlign w:val="center"/>
            <w:hideMark/>
          </w:tcPr>
          <w:p w:rsidR="00086691" w:rsidRPr="00460808" w:rsidRDefault="00086691" w:rsidP="00BE331B">
            <w:pPr>
              <w:pStyle w:val="Ttulo2"/>
              <w:spacing w:line="276" w:lineRule="auto"/>
              <w:ind w:left="-69" w:right="72"/>
              <w:rPr>
                <w:rFonts w:ascii="Arial" w:hAnsi="Arial" w:cs="Arial"/>
                <w:b w:val="0"/>
                <w:sz w:val="19"/>
                <w:szCs w:val="19"/>
                <w:lang w:eastAsia="en-US"/>
              </w:rPr>
            </w:pPr>
            <w:r w:rsidRPr="00460808">
              <w:rPr>
                <w:rFonts w:ascii="Arial" w:hAnsi="Arial" w:cs="Arial"/>
                <w:b w:val="0"/>
                <w:sz w:val="19"/>
                <w:szCs w:val="19"/>
              </w:rPr>
              <w:t>DESENVOLV. ATIVIDADES DA ADMINISTRAÇÃO MUNICIPAL</w:t>
            </w:r>
          </w:p>
        </w:tc>
      </w:tr>
      <w:tr w:rsidR="00086691" w:rsidRPr="00460808" w:rsidTr="00460808">
        <w:trPr>
          <w:trHeight w:val="185"/>
        </w:trPr>
        <w:tc>
          <w:tcPr>
            <w:tcW w:w="337" w:type="pct"/>
            <w:vAlign w:val="center"/>
          </w:tcPr>
          <w:p w:rsidR="00086691" w:rsidRPr="00460808" w:rsidRDefault="00086691" w:rsidP="00BE331B">
            <w:pPr>
              <w:pStyle w:val="Ttulo2"/>
              <w:spacing w:line="276" w:lineRule="auto"/>
              <w:ind w:left="-69"/>
              <w:rPr>
                <w:rFonts w:ascii="Arial" w:hAnsi="Arial" w:cs="Arial"/>
                <w:b w:val="0"/>
                <w:sz w:val="19"/>
                <w:szCs w:val="19"/>
              </w:rPr>
            </w:pPr>
            <w:r w:rsidRPr="00460808">
              <w:rPr>
                <w:rFonts w:ascii="Arial" w:hAnsi="Arial" w:cs="Arial"/>
                <w:b w:val="0"/>
                <w:sz w:val="19"/>
                <w:szCs w:val="19"/>
              </w:rPr>
              <w:t>1500</w:t>
            </w:r>
          </w:p>
          <w:p w:rsidR="00086691" w:rsidRPr="00460808" w:rsidRDefault="00086691" w:rsidP="00BE331B">
            <w:pPr>
              <w:jc w:val="center"/>
              <w:rPr>
                <w:rFonts w:ascii="Arial" w:hAnsi="Arial" w:cs="Arial"/>
                <w:sz w:val="19"/>
                <w:szCs w:val="19"/>
              </w:rPr>
            </w:pPr>
          </w:p>
        </w:tc>
        <w:tc>
          <w:tcPr>
            <w:tcW w:w="2095" w:type="pct"/>
            <w:vAlign w:val="center"/>
          </w:tcPr>
          <w:p w:rsidR="00086691" w:rsidRPr="00460808" w:rsidRDefault="00086691" w:rsidP="00BE331B">
            <w:pPr>
              <w:pStyle w:val="Ttulo2"/>
              <w:tabs>
                <w:tab w:val="left" w:pos="3475"/>
              </w:tabs>
              <w:spacing w:line="276" w:lineRule="auto"/>
              <w:ind w:left="-69" w:right="72"/>
              <w:rPr>
                <w:rFonts w:ascii="Arial" w:hAnsi="Arial" w:cs="Arial"/>
                <w:b w:val="0"/>
                <w:sz w:val="19"/>
                <w:szCs w:val="19"/>
              </w:rPr>
            </w:pPr>
            <w:r w:rsidRPr="00460808">
              <w:rPr>
                <w:rFonts w:ascii="Arial" w:hAnsi="Arial" w:cs="Arial"/>
                <w:b w:val="0"/>
                <w:sz w:val="19"/>
                <w:szCs w:val="19"/>
              </w:rPr>
              <w:t>3.3.90.30.00.2.05.02.12.306.0003.2.0030</w:t>
            </w:r>
          </w:p>
        </w:tc>
        <w:tc>
          <w:tcPr>
            <w:tcW w:w="2568" w:type="pct"/>
            <w:vAlign w:val="center"/>
          </w:tcPr>
          <w:p w:rsidR="00086691" w:rsidRPr="00460808" w:rsidRDefault="00086691" w:rsidP="00BE331B">
            <w:pPr>
              <w:pStyle w:val="Ttulo2"/>
              <w:spacing w:line="276" w:lineRule="auto"/>
              <w:ind w:left="-69" w:right="72"/>
              <w:rPr>
                <w:rFonts w:ascii="Arial" w:hAnsi="Arial" w:cs="Arial"/>
                <w:b w:val="0"/>
                <w:sz w:val="19"/>
                <w:szCs w:val="19"/>
              </w:rPr>
            </w:pPr>
            <w:r w:rsidRPr="00460808">
              <w:rPr>
                <w:rFonts w:ascii="Arial" w:hAnsi="Arial" w:cs="Arial"/>
                <w:b w:val="0"/>
                <w:sz w:val="19"/>
                <w:szCs w:val="19"/>
              </w:rPr>
              <w:t>FORNECIMENTO DE MERENDA ESCOLAR-ENSINO FUNDAMENTAL</w:t>
            </w:r>
          </w:p>
        </w:tc>
      </w:tr>
      <w:tr w:rsidR="00086691" w:rsidRPr="00460808" w:rsidTr="00460808">
        <w:trPr>
          <w:trHeight w:val="185"/>
        </w:trPr>
        <w:tc>
          <w:tcPr>
            <w:tcW w:w="337" w:type="pct"/>
            <w:vAlign w:val="center"/>
          </w:tcPr>
          <w:p w:rsidR="00086691" w:rsidRPr="00460808" w:rsidRDefault="00086691" w:rsidP="00BE331B">
            <w:pPr>
              <w:pStyle w:val="Ttulo2"/>
              <w:spacing w:line="276" w:lineRule="auto"/>
              <w:ind w:left="-69"/>
              <w:rPr>
                <w:rFonts w:ascii="Arial" w:hAnsi="Arial" w:cs="Arial"/>
                <w:b w:val="0"/>
                <w:sz w:val="19"/>
                <w:szCs w:val="19"/>
              </w:rPr>
            </w:pPr>
            <w:r w:rsidRPr="00460808">
              <w:rPr>
                <w:rFonts w:ascii="Arial" w:hAnsi="Arial" w:cs="Arial"/>
                <w:b w:val="0"/>
                <w:sz w:val="19"/>
                <w:szCs w:val="19"/>
              </w:rPr>
              <w:t>1621</w:t>
            </w:r>
          </w:p>
        </w:tc>
        <w:tc>
          <w:tcPr>
            <w:tcW w:w="2095" w:type="pct"/>
            <w:vAlign w:val="center"/>
          </w:tcPr>
          <w:p w:rsidR="00086691" w:rsidRPr="00460808" w:rsidRDefault="00086691" w:rsidP="00BE331B">
            <w:pPr>
              <w:pStyle w:val="Ttulo2"/>
              <w:tabs>
                <w:tab w:val="left" w:pos="3475"/>
              </w:tabs>
              <w:spacing w:line="276" w:lineRule="auto"/>
              <w:ind w:left="-69" w:right="72"/>
              <w:rPr>
                <w:rFonts w:ascii="Arial" w:hAnsi="Arial" w:cs="Arial"/>
                <w:b w:val="0"/>
                <w:bCs/>
                <w:sz w:val="19"/>
                <w:szCs w:val="19"/>
              </w:rPr>
            </w:pPr>
            <w:r w:rsidRPr="00460808">
              <w:rPr>
                <w:rFonts w:ascii="Arial" w:hAnsi="Arial" w:cs="Arial"/>
                <w:b w:val="0"/>
                <w:sz w:val="19"/>
                <w:szCs w:val="19"/>
              </w:rPr>
              <w:t>3.3.90.30.00.2.04.03.10.302.0009.2.0021</w:t>
            </w:r>
          </w:p>
        </w:tc>
        <w:tc>
          <w:tcPr>
            <w:tcW w:w="2568" w:type="pct"/>
            <w:vAlign w:val="center"/>
          </w:tcPr>
          <w:p w:rsidR="00086691" w:rsidRPr="00460808" w:rsidRDefault="00086691" w:rsidP="00BE331B">
            <w:pPr>
              <w:pStyle w:val="Ttulo2"/>
              <w:spacing w:line="276" w:lineRule="auto"/>
              <w:ind w:left="-69" w:right="72"/>
              <w:rPr>
                <w:rFonts w:ascii="Arial" w:hAnsi="Arial" w:cs="Arial"/>
                <w:b w:val="0"/>
                <w:bCs/>
                <w:sz w:val="19"/>
                <w:szCs w:val="19"/>
              </w:rPr>
            </w:pPr>
            <w:r w:rsidRPr="00460808">
              <w:rPr>
                <w:rFonts w:ascii="Arial" w:hAnsi="Arial" w:cs="Arial"/>
                <w:b w:val="0"/>
                <w:sz w:val="19"/>
                <w:szCs w:val="19"/>
              </w:rPr>
              <w:t>MANUTENÇÃO DO CAPS I E SRT S</w:t>
            </w:r>
          </w:p>
        </w:tc>
      </w:tr>
    </w:tbl>
    <w:p w:rsidR="008A1376" w:rsidRPr="00460808" w:rsidRDefault="008A1376" w:rsidP="008A1376">
      <w:pPr>
        <w:rPr>
          <w:rFonts w:ascii="Arial" w:hAnsi="Arial" w:cs="Arial"/>
          <w:b/>
          <w:bCs/>
        </w:rPr>
      </w:pPr>
    </w:p>
    <w:p w:rsidR="008A1376" w:rsidRPr="00460808" w:rsidRDefault="008A1376" w:rsidP="008A1376">
      <w:pPr>
        <w:pStyle w:val="Nivel01"/>
        <w:spacing w:before="0" w:line="276" w:lineRule="auto"/>
        <w:rPr>
          <w:rFonts w:ascii="Arial" w:hAnsi="Arial" w:cs="Arial"/>
          <w:color w:val="auto"/>
          <w:sz w:val="24"/>
          <w:szCs w:val="24"/>
        </w:rPr>
      </w:pPr>
      <w:r w:rsidRPr="00460808">
        <w:rPr>
          <w:rFonts w:ascii="Arial" w:hAnsi="Arial" w:cs="Arial"/>
          <w:color w:val="auto"/>
          <w:sz w:val="24"/>
          <w:szCs w:val="24"/>
        </w:rPr>
        <w:lastRenderedPageBreak/>
        <w:t>DO CREDENCIAMENTO</w:t>
      </w:r>
    </w:p>
    <w:p w:rsidR="008A1376" w:rsidRPr="00460808" w:rsidRDefault="008A1376" w:rsidP="008A1376">
      <w:pPr>
        <w:numPr>
          <w:ilvl w:val="1"/>
          <w:numId w:val="1"/>
        </w:numPr>
        <w:tabs>
          <w:tab w:val="left" w:pos="284"/>
        </w:tabs>
        <w:spacing w:line="276" w:lineRule="auto"/>
        <w:ind w:left="0" w:firstLine="0"/>
        <w:jc w:val="both"/>
        <w:rPr>
          <w:rFonts w:ascii="Arial" w:hAnsi="Arial" w:cs="Arial"/>
          <w:bCs/>
          <w:iCs/>
        </w:rPr>
      </w:pPr>
      <w:r w:rsidRPr="00460808">
        <w:rPr>
          <w:rFonts w:ascii="Arial" w:hAnsi="Arial" w:cs="Arial"/>
          <w:bCs/>
          <w:iCs/>
        </w:rPr>
        <w:t>O Credenciamento é o nível básico que permite a participação dos interessados na modalidade licitatória Pregão, em sua forma eletrônica.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 credenciamento junto ao provedor do sistema implica a responsabilidade do licitante ou de seu representante legal e a presunção de sua capacidade técnica para realização das transações inerentes a este Pregão.</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 xml:space="preserve">O licitante responsabiliza-se exclusiva e formalmente pelas transações efetuadas em seu nome, assume como firmes e verdadeiras suas propostas e seus lances, inclusive os atos </w:t>
      </w:r>
      <w:proofErr w:type="gramStart"/>
      <w:r w:rsidRPr="00460808">
        <w:rPr>
          <w:rFonts w:ascii="Arial" w:hAnsi="Arial" w:cs="Arial"/>
        </w:rPr>
        <w:t>praticados diretamente ou por seu representante, excluída</w:t>
      </w:r>
      <w:proofErr w:type="gramEnd"/>
      <w:r w:rsidRPr="00460808">
        <w:rPr>
          <w:rFonts w:ascii="Arial" w:hAnsi="Arial" w:cs="Arial"/>
        </w:rPr>
        <w:t xml:space="preserve"> a responsabilidade do provedor do sistema ou do órgão ou entidade promotora da licitação por eventuais danos decorrentes de uso indevido das credenciais de acesso, ainda que por terceiros.</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 xml:space="preserve">É de responsabilidade </w:t>
      </w:r>
      <w:proofErr w:type="gramStart"/>
      <w:r w:rsidRPr="00460808">
        <w:rPr>
          <w:rFonts w:ascii="Arial" w:hAnsi="Arial" w:cs="Arial"/>
        </w:rPr>
        <w:t>do cadastrado conferir</w:t>
      </w:r>
      <w:proofErr w:type="gramEnd"/>
      <w:r w:rsidRPr="00460808">
        <w:rPr>
          <w:rFonts w:ascii="Arial" w:hAnsi="Arial" w:cs="Arial"/>
        </w:rPr>
        <w:t xml:space="preserve"> a exatidão dos seus dados cadastrais no sistema SH3 Informática Ltda., devendo proceder, imediatamente, à correção ou à alteração dos registros tão logo identifique incorreção.</w:t>
      </w:r>
    </w:p>
    <w:p w:rsidR="008A1376" w:rsidRPr="00460808" w:rsidRDefault="008A1376" w:rsidP="008A1376">
      <w:pPr>
        <w:numPr>
          <w:ilvl w:val="2"/>
          <w:numId w:val="1"/>
        </w:numPr>
        <w:tabs>
          <w:tab w:val="left" w:pos="284"/>
        </w:tabs>
        <w:spacing w:line="276" w:lineRule="auto"/>
        <w:ind w:left="0" w:firstLine="0"/>
        <w:jc w:val="both"/>
        <w:rPr>
          <w:rFonts w:ascii="Arial" w:hAnsi="Arial" w:cs="Arial"/>
        </w:rPr>
      </w:pPr>
      <w:r w:rsidRPr="00460808">
        <w:rPr>
          <w:rFonts w:ascii="Arial" w:hAnsi="Arial" w:cs="Arial"/>
        </w:rPr>
        <w:t>A não observância do disposto no subitem anterior poderá ensejar a desclassificação no momento da habilitação.</w:t>
      </w:r>
    </w:p>
    <w:p w:rsidR="008A1376" w:rsidRPr="00460808" w:rsidRDefault="008A1376" w:rsidP="008A1376">
      <w:pPr>
        <w:tabs>
          <w:tab w:val="left" w:pos="284"/>
        </w:tabs>
        <w:spacing w:line="276" w:lineRule="auto"/>
        <w:jc w:val="both"/>
        <w:rPr>
          <w:rFonts w:ascii="Arial" w:hAnsi="Arial" w:cs="Arial"/>
          <w:b/>
          <w:color w:val="FF0000"/>
          <w:u w:val="single"/>
        </w:rPr>
      </w:pPr>
      <w:r w:rsidRPr="00460808">
        <w:rPr>
          <w:rFonts w:ascii="Arial" w:hAnsi="Arial" w:cs="Arial"/>
          <w:b/>
          <w:color w:val="FF0000"/>
          <w:u w:val="single"/>
        </w:rPr>
        <w:t>INSTRUÇÕES PARA CADASTRO NO SISTEMA SH3</w:t>
      </w:r>
    </w:p>
    <w:p w:rsidR="008A1376" w:rsidRPr="00460808" w:rsidRDefault="008A1376" w:rsidP="008A1376">
      <w:pPr>
        <w:numPr>
          <w:ilvl w:val="1"/>
          <w:numId w:val="1"/>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Para iniciar o cadastro no sistema eletrônico de pregão, será necessário o registro do fornecedor (EMPRESA) e seus respectivos representantes, conforme segue:</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Acessar o painel pregão eletrônico em http://pregao.ibertioga.mg.gov.br; </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Selecionar a opção (ENTRAR), caso não possua acesso, escolher a opção </w:t>
      </w:r>
      <w:proofErr w:type="gramStart"/>
      <w:r w:rsidRPr="00460808">
        <w:rPr>
          <w:rFonts w:ascii="Arial" w:hAnsi="Arial" w:cs="Arial"/>
        </w:rPr>
        <w:t xml:space="preserve">(ainda não tenho cadastro, assim, será direcionado para a página </w:t>
      </w:r>
      <w:hyperlink r:id="rId12" w:history="1">
        <w:r w:rsidR="00460808" w:rsidRPr="00035754">
          <w:rPr>
            <w:rStyle w:val="Hyperlink"/>
            <w:rFonts w:ascii="Arial" w:hAnsi="Arial" w:cs="Arial"/>
            <w:b/>
            <w:sz w:val="22"/>
            <w:szCs w:val="22"/>
          </w:rPr>
          <w:t>https://ibertioga.</w:t>
        </w:r>
        <w:proofErr w:type="gramEnd"/>
        <w:r w:rsidR="00460808" w:rsidRPr="00035754">
          <w:rPr>
            <w:rStyle w:val="Hyperlink"/>
            <w:rFonts w:ascii="Arial" w:hAnsi="Arial" w:cs="Arial"/>
            <w:b/>
            <w:sz w:val="22"/>
            <w:szCs w:val="22"/>
          </w:rPr>
          <w:t>licitapp.com.br//</w:t>
        </w:r>
      </w:hyperlink>
      <w:r w:rsidRPr="00460808">
        <w:rPr>
          <w:rFonts w:ascii="Arial" w:hAnsi="Arial" w:cs="Arial"/>
        </w:rPr>
        <w:t xml:space="preserve"> Feito isto, preencher os dados necessários e incluir os documentos solicitados pelo sistema. </w:t>
      </w:r>
    </w:p>
    <w:p w:rsidR="008A1376" w:rsidRPr="00460808" w:rsidRDefault="008A1376" w:rsidP="008A1376">
      <w:pPr>
        <w:shd w:val="clear" w:color="auto" w:fill="FBD4B4"/>
        <w:tabs>
          <w:tab w:val="left" w:pos="284"/>
          <w:tab w:val="left" w:pos="567"/>
        </w:tabs>
        <w:spacing w:line="276" w:lineRule="auto"/>
        <w:jc w:val="both"/>
        <w:rPr>
          <w:rFonts w:ascii="Arial" w:hAnsi="Arial" w:cs="Arial"/>
          <w:b/>
          <w:u w:val="single"/>
        </w:rPr>
      </w:pPr>
      <w:r w:rsidRPr="00460808">
        <w:rPr>
          <w:rFonts w:ascii="Arial" w:hAnsi="Arial" w:cs="Arial"/>
          <w:b/>
          <w:u w:val="single"/>
        </w:rPr>
        <w:t>OBS: Lembrando que nesse primeiro momento o cadastro será referente à empresa (fornecedor).</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Após a finalização do cadastro principal (FORNECEDOR), fazer o </w:t>
      </w:r>
      <w:proofErr w:type="spellStart"/>
      <w:r w:rsidRPr="00460808">
        <w:rPr>
          <w:rFonts w:ascii="Arial" w:hAnsi="Arial" w:cs="Arial"/>
        </w:rPr>
        <w:t>login</w:t>
      </w:r>
      <w:proofErr w:type="spellEnd"/>
      <w:r w:rsidRPr="00460808">
        <w:rPr>
          <w:rFonts w:ascii="Arial" w:hAnsi="Arial" w:cs="Arial"/>
        </w:rPr>
        <w:t xml:space="preserve"> para acessar o sistema;</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460808" w:rsidRDefault="008A1376" w:rsidP="008A1376">
      <w:pPr>
        <w:shd w:val="clear" w:color="auto" w:fill="FBD4B4"/>
        <w:tabs>
          <w:tab w:val="left" w:pos="284"/>
          <w:tab w:val="left" w:pos="567"/>
        </w:tabs>
        <w:spacing w:line="276" w:lineRule="auto"/>
        <w:jc w:val="both"/>
        <w:rPr>
          <w:rFonts w:ascii="Arial" w:hAnsi="Arial" w:cs="Arial"/>
          <w:b/>
          <w:u w:val="single"/>
        </w:rPr>
      </w:pPr>
      <w:r w:rsidRPr="00460808">
        <w:rPr>
          <w:rFonts w:ascii="Arial" w:hAnsi="Arial" w:cs="Arial"/>
          <w:b/>
          <w:u w:val="single"/>
        </w:rPr>
        <w:t xml:space="preserve">OBS: Sempre que a empresa quiser cadastrar um novo usuário (representante para Sessão), será necessário fazer o </w:t>
      </w:r>
      <w:proofErr w:type="spellStart"/>
      <w:r w:rsidRPr="00460808">
        <w:rPr>
          <w:rFonts w:ascii="Arial" w:hAnsi="Arial" w:cs="Arial"/>
          <w:b/>
          <w:u w:val="single"/>
        </w:rPr>
        <w:t>login</w:t>
      </w:r>
      <w:proofErr w:type="spellEnd"/>
      <w:r w:rsidRPr="00460808">
        <w:rPr>
          <w:rFonts w:ascii="Arial" w:hAnsi="Arial" w:cs="Arial"/>
          <w:b/>
          <w:u w:val="single"/>
        </w:rPr>
        <w:t xml:space="preserve">: com </w:t>
      </w:r>
      <w:proofErr w:type="gramStart"/>
      <w:r w:rsidRPr="00460808">
        <w:rPr>
          <w:rFonts w:ascii="Arial" w:hAnsi="Arial" w:cs="Arial"/>
          <w:b/>
          <w:u w:val="single"/>
        </w:rPr>
        <w:t>a opção Fornecedor</w:t>
      </w:r>
      <w:proofErr w:type="gramEnd"/>
      <w:r w:rsidRPr="00460808">
        <w:rPr>
          <w:rFonts w:ascii="Arial" w:hAnsi="Arial" w:cs="Arial"/>
          <w:b/>
          <w:u w:val="single"/>
        </w:rPr>
        <w:t xml:space="preserve">, CNPJ e senha. </w:t>
      </w:r>
    </w:p>
    <w:p w:rsidR="008A1376" w:rsidRPr="00460808" w:rsidRDefault="008A1376" w:rsidP="008A1376">
      <w:pPr>
        <w:shd w:val="clear" w:color="auto" w:fill="FBD4B4"/>
        <w:tabs>
          <w:tab w:val="left" w:pos="284"/>
          <w:tab w:val="left" w:pos="567"/>
        </w:tabs>
        <w:spacing w:line="276" w:lineRule="auto"/>
        <w:jc w:val="both"/>
        <w:rPr>
          <w:rFonts w:ascii="Arial" w:hAnsi="Arial" w:cs="Arial"/>
        </w:rPr>
      </w:pPr>
      <w:r w:rsidRPr="00460808">
        <w:rPr>
          <w:rFonts w:ascii="Arial" w:hAnsi="Arial" w:cs="Arial"/>
        </w:rPr>
        <w:t xml:space="preserve">Para </w:t>
      </w:r>
      <w:r w:rsidRPr="00460808">
        <w:rPr>
          <w:rFonts w:ascii="Arial" w:hAnsi="Arial" w:cs="Arial"/>
          <w:b/>
          <w:u w:val="single"/>
        </w:rPr>
        <w:t>CADASTRAR A PROPOSTA</w:t>
      </w:r>
      <w:r w:rsidRPr="00460808">
        <w:rPr>
          <w:rFonts w:ascii="Arial" w:hAnsi="Arial" w:cs="Arial"/>
        </w:rPr>
        <w:t xml:space="preserve"> e enviar a documentação o representante da empresa deverá </w:t>
      </w:r>
      <w:proofErr w:type="spellStart"/>
      <w:r w:rsidRPr="00460808">
        <w:rPr>
          <w:rFonts w:ascii="Arial" w:hAnsi="Arial" w:cs="Arial"/>
        </w:rPr>
        <w:t>logar</w:t>
      </w:r>
      <w:proofErr w:type="spellEnd"/>
      <w:r w:rsidRPr="00460808">
        <w:rPr>
          <w:rFonts w:ascii="Arial" w:hAnsi="Arial" w:cs="Arial"/>
        </w:rPr>
        <w:t xml:space="preserve"> com a opção </w:t>
      </w:r>
      <w:r w:rsidRPr="00460808">
        <w:rPr>
          <w:rFonts w:ascii="Arial" w:hAnsi="Arial" w:cs="Arial"/>
          <w:b/>
          <w:color w:val="FF0000"/>
          <w:u w:val="single"/>
        </w:rPr>
        <w:t>Usuário/representante, utilizando o CPF e Senha</w:t>
      </w:r>
      <w:r w:rsidRPr="00460808">
        <w:rPr>
          <w:rFonts w:ascii="Arial" w:hAnsi="Arial" w:cs="Arial"/>
        </w:rPr>
        <w:t xml:space="preserve">, pois, é com este perfil que será anexada a documentação, </w:t>
      </w:r>
      <w:r w:rsidRPr="00460808">
        <w:rPr>
          <w:rFonts w:ascii="Arial" w:hAnsi="Arial" w:cs="Arial"/>
          <w:b/>
          <w:color w:val="FF0000"/>
          <w:u w:val="single"/>
        </w:rPr>
        <w:t>PREENCHIDA A PROPOSTA</w:t>
      </w:r>
      <w:r w:rsidRPr="00460808">
        <w:rPr>
          <w:rFonts w:ascii="Arial" w:hAnsi="Arial" w:cs="Arial"/>
        </w:rPr>
        <w:t xml:space="preserve"> e enviados os lances eletrônicos da empresa que o credenciou.</w:t>
      </w:r>
    </w:p>
    <w:p w:rsidR="008A1376" w:rsidRPr="00460808" w:rsidRDefault="008A1376" w:rsidP="008A1376">
      <w:pPr>
        <w:shd w:val="clear" w:color="auto" w:fill="FFFF00"/>
        <w:spacing w:line="276" w:lineRule="auto"/>
        <w:jc w:val="both"/>
        <w:rPr>
          <w:rFonts w:ascii="Arial" w:hAnsi="Arial" w:cs="Arial"/>
          <w:b/>
          <w:bCs/>
          <w:u w:val="single"/>
        </w:rPr>
      </w:pPr>
      <w:r w:rsidRPr="00460808">
        <w:rPr>
          <w:rFonts w:ascii="Arial" w:hAnsi="Arial" w:cs="Arial"/>
          <w:b/>
          <w:bCs/>
          <w:u w:val="single"/>
        </w:rPr>
        <w:t>ATENÇÃO: Descuidos e equívocos que podem impedir a participação da licitante na licitação:</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Cs/>
          <w:color w:val="FF0000"/>
        </w:rPr>
      </w:pPr>
      <w:r w:rsidRPr="00460808">
        <w:rPr>
          <w:rFonts w:ascii="Arial" w:hAnsi="Arial" w:cs="Arial"/>
          <w:bCs/>
          <w:color w:val="FF0000"/>
        </w:rPr>
        <w:t xml:space="preserve">1. Deixar de assinalar “Sim” para o Termo de Aceite, na opção concorda com os termos. </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Cs/>
          <w:color w:val="FF0000"/>
        </w:rPr>
      </w:pPr>
      <w:r w:rsidRPr="00460808">
        <w:rPr>
          <w:rFonts w:ascii="Arial" w:hAnsi="Arial" w:cs="Arial"/>
          <w:bCs/>
          <w:color w:val="FF0000"/>
        </w:rPr>
        <w:t>2. Não declarar que deseja receber o tratamento diferenciado conforme os critérios das leis (123/06 147/14), nas licitações exclusivas para ME e EPP.</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
          <w:bCs/>
          <w:color w:val="FF0000"/>
        </w:rPr>
      </w:pPr>
      <w:r w:rsidRPr="00460808">
        <w:rPr>
          <w:rFonts w:ascii="Arial" w:hAnsi="Arial" w:cs="Arial"/>
          <w:b/>
          <w:bCs/>
          <w:color w:val="FF0000"/>
        </w:rPr>
        <w:lastRenderedPageBreak/>
        <w:t>As declarações acima se encontram presentes na fase de inserção dos documentos no sistema.</w:t>
      </w:r>
    </w:p>
    <w:p w:rsidR="008A1376" w:rsidRPr="00460808" w:rsidRDefault="008A1376" w:rsidP="008A1376">
      <w:pPr>
        <w:rPr>
          <w:rFonts w:ascii="Arial" w:hAnsi="Arial" w:cs="Arial"/>
        </w:rPr>
      </w:pPr>
    </w:p>
    <w:p w:rsidR="008A1376" w:rsidRPr="00460808" w:rsidRDefault="008A1376" w:rsidP="008A1376">
      <w:pPr>
        <w:pStyle w:val="Nivel01"/>
        <w:tabs>
          <w:tab w:val="clear" w:pos="567"/>
          <w:tab w:val="left" w:pos="0"/>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DA PARTICIPAÇÃO NO PREGÃO</w:t>
      </w:r>
    </w:p>
    <w:p w:rsidR="008A1376" w:rsidRPr="00460808" w:rsidRDefault="008A1376" w:rsidP="008A1376">
      <w:pPr>
        <w:numPr>
          <w:ilvl w:val="1"/>
          <w:numId w:val="1"/>
        </w:numPr>
        <w:tabs>
          <w:tab w:val="left" w:pos="0"/>
          <w:tab w:val="left" w:pos="284"/>
        </w:tabs>
        <w:spacing w:line="276" w:lineRule="auto"/>
        <w:ind w:left="0" w:firstLine="0"/>
        <w:jc w:val="both"/>
        <w:rPr>
          <w:rFonts w:ascii="Arial" w:hAnsi="Arial" w:cs="Arial"/>
          <w:bCs/>
        </w:rPr>
      </w:pPr>
      <w:r w:rsidRPr="00460808">
        <w:rPr>
          <w:rFonts w:ascii="Arial" w:hAnsi="Arial" w:cs="Arial"/>
          <w:bCs/>
        </w:rPr>
        <w:t xml:space="preserve">Poderão participar apenas as interessadas cujo ramo de atividade seja </w:t>
      </w:r>
      <w:proofErr w:type="gramStart"/>
      <w:r w:rsidRPr="00460808">
        <w:rPr>
          <w:rFonts w:ascii="Arial" w:hAnsi="Arial" w:cs="Arial"/>
          <w:bCs/>
        </w:rPr>
        <w:t>compatível com o objeto desta licitação e enquadradas</w:t>
      </w:r>
      <w:proofErr w:type="gramEnd"/>
      <w:r w:rsidRPr="00460808">
        <w:rPr>
          <w:rFonts w:ascii="Arial" w:hAnsi="Arial" w:cs="Arial"/>
          <w:bCs/>
        </w:rPr>
        <w:t xml:space="preserve"> como </w:t>
      </w:r>
      <w:r w:rsidRPr="00460808">
        <w:rPr>
          <w:rFonts w:ascii="Arial" w:hAnsi="Arial" w:cs="Arial"/>
          <w:b/>
          <w:bCs/>
        </w:rPr>
        <w:t>Microempresa (ME), Empresa de Pequeno Porte (EPP), Microempreendedores Individuais (MEI) e Sociedade Cooperativa</w:t>
      </w:r>
      <w:r w:rsidRPr="00460808">
        <w:rPr>
          <w:rFonts w:ascii="Arial" w:hAnsi="Arial" w:cs="Arial"/>
          <w:bCs/>
        </w:rPr>
        <w:t>, que preenchem os requisitos legais da Lei Complementar 123/06 e no caso de cooperativa que atenda, também, os dispositivos do art. 34 da Lei nº 11.488, de 15 de junho de 2007 e do art. 4º da Lei nº 5.764, de 16 de dezembro de 1971 (vedada para atividades que, pela sua natureza, exij</w:t>
      </w:r>
      <w:r w:rsidR="00460808">
        <w:rPr>
          <w:rFonts w:ascii="Arial" w:hAnsi="Arial" w:cs="Arial"/>
          <w:bCs/>
        </w:rPr>
        <w:t>am subordinação de mão-de-obra).</w:t>
      </w:r>
    </w:p>
    <w:p w:rsidR="008A1376" w:rsidRPr="00460808" w:rsidRDefault="008A1376" w:rsidP="008A1376">
      <w:pPr>
        <w:numPr>
          <w:ilvl w:val="2"/>
          <w:numId w:val="1"/>
        </w:numPr>
        <w:tabs>
          <w:tab w:val="left" w:pos="284"/>
          <w:tab w:val="left" w:pos="709"/>
        </w:tabs>
        <w:spacing w:line="276" w:lineRule="auto"/>
        <w:ind w:left="0" w:firstLine="0"/>
        <w:jc w:val="both"/>
        <w:rPr>
          <w:rFonts w:ascii="Arial" w:hAnsi="Arial" w:cs="Arial"/>
        </w:rPr>
      </w:pPr>
      <w:r w:rsidRPr="00460808">
        <w:rPr>
          <w:rFonts w:ascii="Arial" w:hAnsi="Arial" w:cs="Arial"/>
        </w:rPr>
        <w:t xml:space="preserve">Os licitantes deverão utilizar </w:t>
      </w:r>
      <w:r w:rsidRPr="00460808">
        <w:rPr>
          <w:rFonts w:ascii="Arial" w:hAnsi="Arial" w:cs="Arial"/>
          <w:bCs/>
        </w:rPr>
        <w:t xml:space="preserve">o </w:t>
      </w:r>
      <w:r w:rsidRPr="00460808">
        <w:rPr>
          <w:rFonts w:ascii="Arial" w:hAnsi="Arial" w:cs="Arial"/>
        </w:rPr>
        <w:t xml:space="preserve">sistema SH3 Informática </w:t>
      </w:r>
      <w:proofErr w:type="spellStart"/>
      <w:r w:rsidRPr="00460808">
        <w:rPr>
          <w:rFonts w:ascii="Arial" w:hAnsi="Arial" w:cs="Arial"/>
        </w:rPr>
        <w:t>Ltda</w:t>
      </w:r>
      <w:proofErr w:type="spellEnd"/>
      <w:r w:rsidRPr="00460808">
        <w:rPr>
          <w:rFonts w:ascii="Arial" w:hAnsi="Arial" w:cs="Arial"/>
        </w:rPr>
        <w:t>, para apresentar a documentação de habilitação, ofertar a proposta e enviar seus lances.</w:t>
      </w:r>
    </w:p>
    <w:p w:rsidR="008A1376" w:rsidRPr="00460808" w:rsidRDefault="008A1376" w:rsidP="008A1376">
      <w:pPr>
        <w:numPr>
          <w:ilvl w:val="1"/>
          <w:numId w:val="1"/>
        </w:numPr>
        <w:spacing w:line="276" w:lineRule="auto"/>
        <w:ind w:left="0" w:firstLine="0"/>
        <w:jc w:val="both"/>
        <w:rPr>
          <w:rFonts w:ascii="Arial" w:hAnsi="Arial" w:cs="Arial"/>
          <w:bCs/>
          <w:iCs/>
        </w:rPr>
      </w:pPr>
      <w:r w:rsidRPr="00460808">
        <w:rPr>
          <w:rFonts w:ascii="Arial" w:hAnsi="Arial" w:cs="Arial"/>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460808" w:rsidRDefault="008A1376" w:rsidP="008A1376">
      <w:pPr>
        <w:numPr>
          <w:ilvl w:val="1"/>
          <w:numId w:val="1"/>
        </w:numPr>
        <w:shd w:val="clear" w:color="auto" w:fill="FDE9D9"/>
        <w:tabs>
          <w:tab w:val="left" w:pos="284"/>
        </w:tabs>
        <w:autoSpaceDE w:val="0"/>
        <w:snapToGrid w:val="0"/>
        <w:spacing w:line="276" w:lineRule="auto"/>
        <w:ind w:left="0" w:firstLine="0"/>
        <w:jc w:val="both"/>
        <w:rPr>
          <w:rFonts w:ascii="Arial" w:hAnsi="Arial" w:cs="Arial"/>
          <w:b/>
          <w:bCs/>
          <w:u w:val="single"/>
        </w:rPr>
      </w:pPr>
      <w:r w:rsidRPr="00460808">
        <w:rPr>
          <w:rFonts w:ascii="Arial" w:hAnsi="Arial" w:cs="Arial"/>
          <w:b/>
          <w:bCs/>
          <w:u w:val="single"/>
        </w:rPr>
        <w:t>Não poderão participar desta licitação os interessados:</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Proibidos</w:t>
      </w:r>
      <w:r w:rsidR="008A1376" w:rsidRPr="00460808">
        <w:rPr>
          <w:rFonts w:ascii="Arial" w:hAnsi="Arial" w:cs="Arial"/>
          <w:bCs/>
        </w:rPr>
        <w:t xml:space="preserve"> de participar de licitações e celebrar contratos administrativos, na forma da legislação vigente;</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Que</w:t>
      </w:r>
      <w:r w:rsidR="008A1376" w:rsidRPr="00460808">
        <w:rPr>
          <w:rFonts w:ascii="Arial" w:hAnsi="Arial" w:cs="Arial"/>
          <w:bCs/>
        </w:rPr>
        <w:t xml:space="preserve"> não atendam às condições deste Edital e seu(s) anexo(s);</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Estrangeiros</w:t>
      </w:r>
      <w:r w:rsidR="008A1376" w:rsidRPr="00460808">
        <w:rPr>
          <w:rFonts w:ascii="Arial" w:hAnsi="Arial" w:cs="Arial"/>
          <w:bCs/>
        </w:rPr>
        <w:t xml:space="preserve"> que não tenham representação legal no Brasil com poderes expressos para receber citação e responder administrativa ou judicialmente;</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Que</w:t>
      </w:r>
      <w:r w:rsidR="008A1376" w:rsidRPr="00460808">
        <w:rPr>
          <w:rFonts w:ascii="Arial" w:hAnsi="Arial" w:cs="Arial"/>
          <w:bCs/>
        </w:rPr>
        <w:t xml:space="preserve"> se enquadrem nas vedações previstas no artigo 9º da Lei nº 8.666, de 1993;</w:t>
      </w:r>
    </w:p>
    <w:p w:rsidR="008A1376" w:rsidRPr="00460808" w:rsidRDefault="008A1376"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 xml:space="preserve"> </w:t>
      </w:r>
      <w:r w:rsidR="00C418B3" w:rsidRPr="00460808">
        <w:rPr>
          <w:rFonts w:ascii="Arial" w:hAnsi="Arial" w:cs="Arial"/>
          <w:bCs/>
        </w:rPr>
        <w:t>Que</w:t>
      </w:r>
      <w:r w:rsidR="00C418B3">
        <w:rPr>
          <w:rFonts w:ascii="Arial" w:hAnsi="Arial" w:cs="Arial"/>
          <w:bCs/>
        </w:rPr>
        <w:t xml:space="preserve"> estejam </w:t>
      </w:r>
      <w:proofErr w:type="gramStart"/>
      <w:r w:rsidR="00C418B3">
        <w:rPr>
          <w:rFonts w:ascii="Arial" w:hAnsi="Arial" w:cs="Arial"/>
          <w:bCs/>
        </w:rPr>
        <w:t>sob falência</w:t>
      </w:r>
      <w:proofErr w:type="gramEnd"/>
      <w:r w:rsidR="00C418B3">
        <w:rPr>
          <w:rFonts w:ascii="Arial" w:hAnsi="Arial" w:cs="Arial"/>
          <w:bCs/>
        </w:rPr>
        <w:t xml:space="preserve">, </w:t>
      </w:r>
      <w:r w:rsidRPr="00460808">
        <w:rPr>
          <w:rFonts w:ascii="Arial" w:hAnsi="Arial" w:cs="Arial"/>
          <w:bCs/>
        </w:rPr>
        <w:t>concurso de credores, concordata ou em processo de dissolução ou liquidação;</w:t>
      </w:r>
    </w:p>
    <w:p w:rsidR="008A1376" w:rsidRPr="00460808" w:rsidRDefault="00C418B3" w:rsidP="008A1376">
      <w:pPr>
        <w:numPr>
          <w:ilvl w:val="2"/>
          <w:numId w:val="1"/>
        </w:numPr>
        <w:tabs>
          <w:tab w:val="left" w:pos="709"/>
          <w:tab w:val="left" w:pos="1440"/>
        </w:tabs>
        <w:autoSpaceDE w:val="0"/>
        <w:snapToGrid w:val="0"/>
        <w:spacing w:line="276" w:lineRule="auto"/>
        <w:ind w:left="0" w:firstLine="0"/>
        <w:jc w:val="both"/>
        <w:rPr>
          <w:rFonts w:ascii="Arial" w:eastAsia="Zurich BT" w:hAnsi="Arial" w:cs="Arial"/>
          <w:bCs/>
        </w:rPr>
      </w:pPr>
      <w:r w:rsidRPr="00460808">
        <w:rPr>
          <w:rFonts w:ascii="Arial" w:hAnsi="Arial" w:cs="Arial"/>
        </w:rPr>
        <w:t>Entidades</w:t>
      </w:r>
      <w:r w:rsidR="008A1376" w:rsidRPr="00460808">
        <w:rPr>
          <w:rFonts w:ascii="Arial" w:hAnsi="Arial" w:cs="Arial"/>
        </w:rPr>
        <w:t xml:space="preserve"> empresariais que estejam reunidas em consórcio;</w:t>
      </w:r>
    </w:p>
    <w:p w:rsidR="008A1376" w:rsidRPr="00460808" w:rsidRDefault="008A1376" w:rsidP="008A1376">
      <w:pPr>
        <w:numPr>
          <w:ilvl w:val="1"/>
          <w:numId w:val="1"/>
        </w:numPr>
        <w:tabs>
          <w:tab w:val="left" w:pos="284"/>
        </w:tabs>
        <w:autoSpaceDE w:val="0"/>
        <w:snapToGrid w:val="0"/>
        <w:spacing w:line="276" w:lineRule="auto"/>
        <w:ind w:left="0" w:firstLine="0"/>
        <w:jc w:val="both"/>
        <w:rPr>
          <w:rFonts w:ascii="Arial" w:hAnsi="Arial" w:cs="Arial"/>
          <w:b/>
        </w:rPr>
      </w:pPr>
      <w:r w:rsidRPr="00460808">
        <w:rPr>
          <w:rFonts w:ascii="Arial" w:hAnsi="Arial" w:cs="Arial"/>
          <w:b/>
        </w:rPr>
        <w:t>Como condição para participação no Pregão, a licitante assinalará “SIM” ou “NÃO” em campo próprio do sistema eletrônico, relativo às seguintes declarações:</w:t>
      </w:r>
      <w:r w:rsidRPr="00460808">
        <w:rPr>
          <w:rFonts w:ascii="Arial" w:eastAsia="Zurich BT" w:hAnsi="Arial" w:cs="Arial"/>
          <w:b/>
          <w:bCs/>
        </w:rPr>
        <w:t xml:space="preserve"> </w:t>
      </w:r>
    </w:p>
    <w:p w:rsidR="008A1376" w:rsidRPr="00460808" w:rsidRDefault="008A1376" w:rsidP="008A1376">
      <w:pPr>
        <w:numPr>
          <w:ilvl w:val="2"/>
          <w:numId w:val="1"/>
        </w:numPr>
        <w:spacing w:line="276" w:lineRule="auto"/>
        <w:ind w:left="0" w:firstLine="0"/>
        <w:jc w:val="both"/>
        <w:rPr>
          <w:rFonts w:ascii="Arial" w:eastAsia="MS Gothic" w:hAnsi="Arial" w:cs="Arial"/>
          <w:bCs/>
        </w:rPr>
      </w:pPr>
      <w:r w:rsidRPr="00460808">
        <w:rPr>
          <w:rFonts w:ascii="Arial" w:eastAsia="MS Gothic" w:hAnsi="Arial" w:cs="Arial"/>
          <w:bCs/>
        </w:rPr>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460808" w:rsidRDefault="008A1376" w:rsidP="008A1376">
      <w:pPr>
        <w:spacing w:line="276" w:lineRule="auto"/>
        <w:jc w:val="both"/>
        <w:rPr>
          <w:rFonts w:ascii="Arial" w:eastAsia="MS Gothic" w:hAnsi="Arial" w:cs="Arial"/>
          <w:bCs/>
        </w:rPr>
      </w:pPr>
    </w:p>
    <w:p w:rsidR="008A1376" w:rsidRPr="00460808" w:rsidRDefault="008A1376" w:rsidP="008A1376">
      <w:pPr>
        <w:pStyle w:val="Nivel01"/>
        <w:spacing w:before="0" w:line="276" w:lineRule="auto"/>
        <w:ind w:left="0" w:firstLine="0"/>
        <w:rPr>
          <w:rFonts w:ascii="Arial" w:hAnsi="Arial" w:cs="Arial"/>
          <w:color w:val="auto"/>
          <w:sz w:val="24"/>
          <w:szCs w:val="24"/>
        </w:rPr>
      </w:pPr>
      <w:r w:rsidRPr="00460808">
        <w:rPr>
          <w:rFonts w:ascii="Arial" w:hAnsi="Arial" w:cs="Arial"/>
          <w:color w:val="auto"/>
          <w:sz w:val="24"/>
          <w:szCs w:val="24"/>
        </w:rPr>
        <w:t>DA APRESENTAÇÃO DA PROPOSTA E DOS DOCUMENTOS DE HABILITAÇÃO</w:t>
      </w:r>
    </w:p>
    <w:p w:rsidR="008A1376" w:rsidRPr="00460808" w:rsidRDefault="008A1376" w:rsidP="008A1376">
      <w:pPr>
        <w:numPr>
          <w:ilvl w:val="1"/>
          <w:numId w:val="1"/>
        </w:numPr>
        <w:shd w:val="clear" w:color="auto" w:fill="FDE9D9"/>
        <w:spacing w:line="276" w:lineRule="auto"/>
        <w:ind w:left="0" w:firstLine="0"/>
        <w:jc w:val="both"/>
        <w:rPr>
          <w:rFonts w:ascii="Arial" w:hAnsi="Arial" w:cs="Arial"/>
        </w:rPr>
      </w:pPr>
      <w:r w:rsidRPr="00460808">
        <w:rPr>
          <w:rFonts w:ascii="Arial" w:hAnsi="Arial" w:cs="Arial"/>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 envio da proposta, acompanhada dos documentos de habilitação exigidos neste Edital, ocorrerá por meio de acesso à área do usuário indicado pelo fornecedor no sistema SH3.</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eastAsia="Arial" w:hAnsi="Arial" w:cs="Arial"/>
        </w:rPr>
        <w:t>As Microempresas e Empresas de Pequeno Porte deverão encaminhar a documentação de habilitação, ainda que haja alguma restrição de regularidade fiscal e trabalhista, nos termos do art. 43, § 1º da LC nº 123, de 2006.</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Até a abertura da sessão pública, os licitantes poderão retirar ou substituir a proposta e os documentos de habilitação anteriormente inseridos no sistema;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Não será estabelecida, nessa etapa do certame, ordem de classificação entre as propostas apresentadas, o que somente ocorrerá após a realização dos procedimentos de negociação e julgamento da proposta.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Os documentos que compõem a proposta e a habilitação do licitante melhor classificado somente serão disponibilizados para avaliação do pregoeiro e para acesso público após o encerramento do envio de lances.</w:t>
      </w:r>
    </w:p>
    <w:p w:rsidR="008A1376" w:rsidRPr="00460808" w:rsidRDefault="008A1376" w:rsidP="008A1376">
      <w:pPr>
        <w:spacing w:line="276" w:lineRule="auto"/>
        <w:jc w:val="both"/>
        <w:rPr>
          <w:rFonts w:ascii="Arial" w:hAnsi="Arial" w:cs="Arial"/>
        </w:rPr>
      </w:pPr>
    </w:p>
    <w:p w:rsidR="008A1376" w:rsidRPr="00460808" w:rsidRDefault="008A1376" w:rsidP="008A1376">
      <w:pPr>
        <w:pStyle w:val="Nivel01"/>
        <w:spacing w:before="0" w:line="276" w:lineRule="auto"/>
        <w:ind w:left="0" w:firstLine="0"/>
        <w:rPr>
          <w:rFonts w:ascii="Arial" w:hAnsi="Arial" w:cs="Arial"/>
          <w:color w:val="auto"/>
          <w:sz w:val="24"/>
          <w:szCs w:val="24"/>
        </w:rPr>
      </w:pPr>
      <w:r w:rsidRPr="00460808">
        <w:rPr>
          <w:rFonts w:ascii="Arial" w:hAnsi="Arial" w:cs="Arial"/>
          <w:color w:val="auto"/>
          <w:sz w:val="24"/>
          <w:szCs w:val="24"/>
        </w:rPr>
        <w:t>DO PREENCHIMENTO DA PROPOSTA</w:t>
      </w:r>
    </w:p>
    <w:p w:rsidR="008A1376" w:rsidRPr="00460808" w:rsidRDefault="008A1376" w:rsidP="008A1376">
      <w:pPr>
        <w:shd w:val="clear" w:color="auto" w:fill="FDE9D9"/>
        <w:autoSpaceDE w:val="0"/>
        <w:snapToGrid w:val="0"/>
        <w:spacing w:line="276" w:lineRule="auto"/>
        <w:jc w:val="both"/>
        <w:rPr>
          <w:rFonts w:ascii="Arial" w:hAnsi="Arial" w:cs="Arial"/>
        </w:rPr>
      </w:pPr>
      <w:r w:rsidRPr="00460808">
        <w:rPr>
          <w:rFonts w:ascii="Arial" w:hAnsi="Arial" w:cs="Arial"/>
        </w:rPr>
        <w:t>6.1</w:t>
      </w:r>
      <w:r w:rsidRPr="00460808">
        <w:rPr>
          <w:rFonts w:ascii="Arial" w:hAnsi="Arial" w:cs="Arial"/>
          <w:b/>
        </w:rPr>
        <w:t xml:space="preserve">. </w:t>
      </w:r>
      <w:r w:rsidRPr="00460808">
        <w:rPr>
          <w:rFonts w:ascii="Arial" w:hAnsi="Arial" w:cs="Arial"/>
          <w:b/>
          <w:color w:val="FF0000"/>
          <w:u w:val="single"/>
        </w:rPr>
        <w:t>O licitante poderá enviar/anexar a sua proposta formal (junto à documentação de habilitação)</w:t>
      </w:r>
      <w:r w:rsidRPr="00460808">
        <w:rPr>
          <w:rFonts w:ascii="Arial" w:hAnsi="Arial" w:cs="Arial"/>
        </w:rPr>
        <w:t xml:space="preserve">, conforme modelo contido no </w:t>
      </w:r>
      <w:r w:rsidRPr="00460808">
        <w:rPr>
          <w:rFonts w:ascii="Arial" w:hAnsi="Arial" w:cs="Arial"/>
          <w:b/>
          <w:color w:val="FF0000"/>
          <w:u w:val="single"/>
        </w:rPr>
        <w:t>Anexo IV do Edital</w:t>
      </w:r>
      <w:r w:rsidRPr="00460808">
        <w:rPr>
          <w:rFonts w:ascii="Arial" w:hAnsi="Arial" w:cs="Arial"/>
        </w:rPr>
        <w:t xml:space="preserve"> e preencherá de forma idêntica o sistema eletrônico com os seguintes campos:</w:t>
      </w:r>
    </w:p>
    <w:p w:rsidR="008A1376" w:rsidRPr="00460808" w:rsidRDefault="008A1376" w:rsidP="008A1376">
      <w:pPr>
        <w:numPr>
          <w:ilvl w:val="2"/>
          <w:numId w:val="1"/>
        </w:numPr>
        <w:ind w:left="0" w:firstLine="0"/>
        <w:rPr>
          <w:rFonts w:ascii="Arial" w:hAnsi="Arial" w:cs="Arial"/>
        </w:rPr>
      </w:pPr>
      <w:r w:rsidRPr="00460808">
        <w:rPr>
          <w:rFonts w:ascii="Arial" w:hAnsi="Arial" w:cs="Arial"/>
        </w:rPr>
        <w:t xml:space="preserve"> Valor unitário do item, a marca e modelo do produto (quando for o caso);</w:t>
      </w:r>
    </w:p>
    <w:p w:rsidR="008A1376" w:rsidRPr="00460808" w:rsidRDefault="008A1376" w:rsidP="008A1376">
      <w:pPr>
        <w:numPr>
          <w:ilvl w:val="2"/>
          <w:numId w:val="1"/>
        </w:numPr>
        <w:tabs>
          <w:tab w:val="left" w:pos="709"/>
          <w:tab w:val="left" w:pos="1440"/>
        </w:tabs>
        <w:autoSpaceDE w:val="0"/>
        <w:snapToGrid w:val="0"/>
        <w:spacing w:line="276" w:lineRule="auto"/>
        <w:ind w:left="0" w:firstLine="0"/>
        <w:jc w:val="both"/>
        <w:rPr>
          <w:rFonts w:ascii="Arial" w:hAnsi="Arial" w:cs="Arial"/>
        </w:rPr>
      </w:pPr>
      <w:r w:rsidRPr="00460808">
        <w:rPr>
          <w:rFonts w:ascii="Arial" w:hAnsi="Arial" w:cs="Arial"/>
          <w:bCs/>
          <w:iCs/>
        </w:rPr>
        <w:t>Descrição detalhada do objeto, contendo as informações iguais ou similares à especificação do Termo de Referência.</w:t>
      </w:r>
      <w:r w:rsidRPr="00460808">
        <w:rPr>
          <w:rFonts w:ascii="Arial" w:hAnsi="Arial" w:cs="Arial"/>
          <w:i/>
        </w:rPr>
        <w:t xml:space="preserve"> </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rPr>
      </w:pPr>
      <w:r w:rsidRPr="00460808">
        <w:rPr>
          <w:rFonts w:ascii="Arial" w:hAnsi="Arial" w:cs="Arial"/>
        </w:rPr>
        <w:t>Todas as especificações do objeto contidas na proposta vinculam a Contratada.</w:t>
      </w:r>
    </w:p>
    <w:p w:rsidR="008A1376" w:rsidRPr="00460808" w:rsidRDefault="008A1376" w:rsidP="008A1376">
      <w:pPr>
        <w:pStyle w:val="PargrafodaLista"/>
        <w:numPr>
          <w:ilvl w:val="1"/>
          <w:numId w:val="1"/>
        </w:numPr>
        <w:tabs>
          <w:tab w:val="left" w:pos="709"/>
        </w:tabs>
        <w:spacing w:line="276" w:lineRule="auto"/>
        <w:ind w:left="0" w:firstLine="0"/>
        <w:contextualSpacing w:val="0"/>
        <w:jc w:val="both"/>
        <w:rPr>
          <w:rFonts w:ascii="Arial" w:hAnsi="Arial" w:cs="Arial"/>
        </w:rPr>
      </w:pPr>
      <w:r w:rsidRPr="00460808">
        <w:rPr>
          <w:rFonts w:ascii="Arial" w:hAnsi="Arial" w:cs="Arial"/>
        </w:rPr>
        <w:t>Nos valores propostos estarão inclusos todos os custos operacionais, encargos previdenciários, trabalhistas, tributários, comerciais e quaisquer outros que incidam direta ou indiretamente na entrega e no fornecimento dos produtos.</w:t>
      </w:r>
    </w:p>
    <w:p w:rsidR="008A1376" w:rsidRPr="00460808" w:rsidRDefault="008A1376" w:rsidP="008A1376">
      <w:pPr>
        <w:pStyle w:val="PargrafodaLista"/>
        <w:numPr>
          <w:ilvl w:val="1"/>
          <w:numId w:val="1"/>
        </w:numPr>
        <w:tabs>
          <w:tab w:val="left" w:pos="709"/>
        </w:tabs>
        <w:spacing w:line="276" w:lineRule="auto"/>
        <w:ind w:left="0" w:firstLine="0"/>
        <w:contextualSpacing w:val="0"/>
        <w:jc w:val="both"/>
        <w:rPr>
          <w:rFonts w:ascii="Arial" w:hAnsi="Arial" w:cs="Arial"/>
        </w:rPr>
      </w:pPr>
      <w:r w:rsidRPr="00460808">
        <w:rPr>
          <w:rFonts w:ascii="Arial" w:hAnsi="Arial" w:cs="Arial"/>
        </w:rPr>
        <w:t xml:space="preserve">Os preços ofertados, tanto na proposta inicial, quanto na negociação final, serão de exclusiva responsabilidade do licitante, não lhe assistindo o direito de pleitear qualquer alteração, </w:t>
      </w:r>
      <w:proofErr w:type="gramStart"/>
      <w:r w:rsidRPr="00460808">
        <w:rPr>
          <w:rFonts w:ascii="Arial" w:hAnsi="Arial" w:cs="Arial"/>
        </w:rPr>
        <w:t>sob alegação</w:t>
      </w:r>
      <w:proofErr w:type="gramEnd"/>
      <w:r w:rsidRPr="00460808">
        <w:rPr>
          <w:rFonts w:ascii="Arial" w:hAnsi="Arial" w:cs="Arial"/>
        </w:rPr>
        <w:t xml:space="preserve"> de erro, omissão ou qualquer outro pretexto.</w:t>
      </w:r>
    </w:p>
    <w:p w:rsidR="008A1376" w:rsidRPr="00460808"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Arial" w:hAnsi="Arial" w:cs="Arial"/>
        </w:rPr>
      </w:pPr>
      <w:r w:rsidRPr="00460808">
        <w:rPr>
          <w:rFonts w:ascii="Arial" w:hAnsi="Arial" w:cs="Arial"/>
        </w:rPr>
        <w:t>O prazo de validade da proposta não será inferior a 90 (noventa)</w:t>
      </w:r>
      <w:r w:rsidRPr="00460808">
        <w:rPr>
          <w:rFonts w:ascii="Arial" w:hAnsi="Arial" w:cs="Arial"/>
          <w:bCs/>
          <w:iCs/>
        </w:rPr>
        <w:t xml:space="preserve"> dias</w:t>
      </w:r>
      <w:r w:rsidRPr="00460808">
        <w:rPr>
          <w:rFonts w:ascii="Arial" w:hAnsi="Arial" w:cs="Arial"/>
          <w:b/>
        </w:rPr>
        <w:t>,</w:t>
      </w:r>
      <w:r w:rsidRPr="00460808">
        <w:rPr>
          <w:rFonts w:ascii="Arial" w:hAnsi="Arial" w:cs="Arial"/>
        </w:rPr>
        <w:t xml:space="preserve"> a contar da data de sua apresentação. </w:t>
      </w:r>
    </w:p>
    <w:p w:rsidR="008A1376" w:rsidRPr="00460808" w:rsidRDefault="008A1376" w:rsidP="008A1376">
      <w:pPr>
        <w:pStyle w:val="PargrafodaLista"/>
        <w:numPr>
          <w:ilvl w:val="2"/>
          <w:numId w:val="1"/>
        </w:numPr>
        <w:tabs>
          <w:tab w:val="left" w:pos="284"/>
          <w:tab w:val="left" w:pos="709"/>
        </w:tabs>
        <w:spacing w:line="276" w:lineRule="auto"/>
        <w:ind w:left="0" w:firstLine="0"/>
        <w:contextualSpacing w:val="0"/>
        <w:jc w:val="both"/>
        <w:rPr>
          <w:rFonts w:ascii="Arial" w:hAnsi="Arial" w:cs="Arial"/>
        </w:rPr>
      </w:pPr>
      <w:r w:rsidRPr="00460808">
        <w:rPr>
          <w:rFonts w:ascii="Arial" w:hAnsi="Arial" w:cs="Arial"/>
        </w:rPr>
        <w:t>A proposta que não constar a validade será considerada automaticamente válida por 90 (noventa) dias.</w:t>
      </w:r>
    </w:p>
    <w:p w:rsidR="008A1376" w:rsidRPr="00460808" w:rsidRDefault="008A1376" w:rsidP="008A1376">
      <w:pPr>
        <w:pStyle w:val="PargrafodaLista"/>
        <w:tabs>
          <w:tab w:val="left" w:pos="284"/>
          <w:tab w:val="left" w:pos="709"/>
        </w:tabs>
        <w:spacing w:line="276" w:lineRule="auto"/>
        <w:ind w:left="0"/>
        <w:contextualSpacing w:val="0"/>
        <w:jc w:val="both"/>
        <w:rPr>
          <w:rFonts w:ascii="Arial" w:hAnsi="Arial" w:cs="Arial"/>
        </w:rPr>
      </w:pPr>
    </w:p>
    <w:p w:rsidR="008A1376" w:rsidRPr="00460808" w:rsidRDefault="008A1376" w:rsidP="008A1376">
      <w:pPr>
        <w:pStyle w:val="Nivel01"/>
        <w:tabs>
          <w:tab w:val="clear" w:pos="567"/>
          <w:tab w:val="left" w:pos="284"/>
          <w:tab w:val="left" w:pos="851"/>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 xml:space="preserve">DA ABERTURA DA SESSÃO, CLASSIFICAÇÃO DAS PROPOSTAS E FORMULAÇÃO DE </w:t>
      </w:r>
      <w:proofErr w:type="gramStart"/>
      <w:r w:rsidRPr="00460808">
        <w:rPr>
          <w:rFonts w:ascii="Arial" w:hAnsi="Arial" w:cs="Arial"/>
          <w:color w:val="auto"/>
          <w:sz w:val="24"/>
          <w:szCs w:val="24"/>
        </w:rPr>
        <w:t>LANCES</w:t>
      </w:r>
      <w:proofErr w:type="gramEnd"/>
    </w:p>
    <w:p w:rsidR="008A1376" w:rsidRPr="00460808"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Arial" w:hAnsi="Arial" w:cs="Arial"/>
          <w:lang w:eastAsia="en-US"/>
        </w:rPr>
      </w:pPr>
      <w:r w:rsidRPr="00460808">
        <w:rPr>
          <w:rFonts w:ascii="Arial" w:hAnsi="Arial" w:cs="Arial"/>
          <w:lang w:eastAsia="en-US"/>
        </w:rPr>
        <w:t xml:space="preserve">A </w:t>
      </w:r>
      <w:r w:rsidRPr="00460808">
        <w:rPr>
          <w:rFonts w:ascii="Arial" w:hAnsi="Arial" w:cs="Arial"/>
        </w:rPr>
        <w:t>abertura</w:t>
      </w:r>
      <w:r w:rsidRPr="00460808">
        <w:rPr>
          <w:rFonts w:ascii="Arial" w:hAnsi="Arial" w:cs="Arial"/>
          <w:lang w:eastAsia="en-US"/>
        </w:rPr>
        <w:t xml:space="preserve"> da presente licitação dar-se-á em sessão pública, por meio de sistema eletrônico, na data, horário e local/link indicados neste Edital.</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lang w:eastAsia="en-US"/>
        </w:rPr>
      </w:pPr>
      <w:r w:rsidRPr="00460808">
        <w:rPr>
          <w:rFonts w:ascii="Arial" w:hAnsi="Arial" w:cs="Arial"/>
          <w:lang w:eastAsia="en-US"/>
        </w:rPr>
        <w:t xml:space="preserve">  O</w:t>
      </w:r>
      <w:r w:rsidRPr="00460808">
        <w:rPr>
          <w:rFonts w:ascii="Arial" w:hAnsi="Arial" w:cs="Arial"/>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460808"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Arial" w:hAnsi="Arial" w:cs="Arial"/>
          <w:b/>
          <w:lang w:eastAsia="en-US"/>
        </w:rPr>
      </w:pPr>
      <w:r w:rsidRPr="00460808">
        <w:rPr>
          <w:rFonts w:ascii="Arial" w:hAnsi="Arial" w:cs="Arial"/>
          <w:b/>
          <w:lang w:eastAsia="en-US"/>
        </w:rPr>
        <w:t>Também será desclassificada a proposta que identifique o licitante.</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lang w:eastAsia="en-US"/>
        </w:rPr>
      </w:pPr>
      <w:r w:rsidRPr="00460808">
        <w:rPr>
          <w:rFonts w:ascii="Arial" w:hAnsi="Arial" w:cs="Arial"/>
        </w:rPr>
        <w:t>A desclassificação será sempre fundamentada e registrada no sistema, com acompanhamento em tempo real por todos os participantes.</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color w:val="000000"/>
          <w:lang w:eastAsia="en-US"/>
        </w:rPr>
      </w:pPr>
      <w:r w:rsidRPr="00460808">
        <w:rPr>
          <w:rFonts w:ascii="Arial" w:hAnsi="Arial" w:cs="Arial"/>
          <w:color w:val="000000"/>
        </w:rPr>
        <w:lastRenderedPageBreak/>
        <w:t>A não desclassificação da proposta não impede o seu julgamento definitivo em sentido contrário, levado a efeito na fase de aceitação.</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sistema ordenará automaticamente as propostas classificadas, sendo que somente estas participarão da fase de lances.</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sistema disponibilizará campo próprio para troca de mensagens entre o Pregoeiro e os licitantes.</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 xml:space="preserve"> Iniciada a etapa competitiva, os licitantes deverão encaminhar lances </w:t>
      </w:r>
      <w:r w:rsidRPr="00460808">
        <w:rPr>
          <w:rFonts w:ascii="Arial" w:hAnsi="Arial" w:cs="Arial"/>
          <w:lang w:eastAsia="en-US"/>
        </w:rPr>
        <w:t>exclusivamente por meio do sistema eletrônico, sendo imediatamente</w:t>
      </w:r>
      <w:r w:rsidRPr="00460808">
        <w:rPr>
          <w:rFonts w:ascii="Arial" w:hAnsi="Arial" w:cs="Arial"/>
        </w:rPr>
        <w:t xml:space="preserve"> informados do seu recebimento e do valor consignado no registro. </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rPr>
      </w:pPr>
      <w:r w:rsidRPr="00460808">
        <w:rPr>
          <w:rFonts w:ascii="Arial" w:hAnsi="Arial" w:cs="Arial"/>
        </w:rPr>
        <w:t xml:space="preserve">O lance deverá ser ofertado pelo </w:t>
      </w:r>
      <w:r w:rsidRPr="00460808">
        <w:rPr>
          <w:rFonts w:ascii="Arial" w:hAnsi="Arial" w:cs="Arial"/>
          <w:bCs/>
        </w:rPr>
        <w:t>menor preço unitário por item</w:t>
      </w:r>
      <w:r w:rsidRPr="00460808">
        <w:rPr>
          <w:rFonts w:ascii="Arial" w:hAnsi="Arial" w:cs="Arial"/>
          <w:i/>
        </w:rPr>
        <w:t>.</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Os licitantes poderão oferecer lances sucessivos, observando o horário fixado para abertura da sessão e as regras estabelecidas no Edital.</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licitante somente poderá oferecer lance de valor inferior ao último por ele ofertado e registrado pelo sistema.</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 xml:space="preserve">O intervalo mínimo de diferença de valores entre os lances, que incidirá tanto em relação aos lances intermediários quanto em relação à proposta que cobrir a melhor oferta deverá ser </w:t>
      </w:r>
      <w:r w:rsidRPr="00460808">
        <w:rPr>
          <w:rFonts w:ascii="Arial" w:hAnsi="Arial" w:cs="Arial"/>
          <w:b/>
          <w:color w:val="FF0000"/>
        </w:rPr>
        <w:t>R$</w:t>
      </w:r>
      <w:r w:rsidRPr="00460808">
        <w:rPr>
          <w:rFonts w:ascii="Arial" w:hAnsi="Arial" w:cs="Arial"/>
        </w:rPr>
        <w:t xml:space="preserve"> </w:t>
      </w:r>
      <w:r w:rsidRPr="00460808">
        <w:rPr>
          <w:rFonts w:ascii="Arial" w:hAnsi="Arial" w:cs="Arial"/>
          <w:b/>
          <w:color w:val="FF0000"/>
        </w:rPr>
        <w:t>0,0</w:t>
      </w:r>
      <w:r w:rsidR="00BE331B" w:rsidRPr="00460808">
        <w:rPr>
          <w:rFonts w:ascii="Arial" w:hAnsi="Arial" w:cs="Arial"/>
          <w:b/>
          <w:color w:val="FF0000"/>
        </w:rPr>
        <w:t>1</w:t>
      </w:r>
      <w:r w:rsidRPr="00460808">
        <w:rPr>
          <w:rFonts w:ascii="Arial" w:hAnsi="Arial" w:cs="Arial"/>
          <w:b/>
          <w:color w:val="FF0000"/>
        </w:rPr>
        <w:t xml:space="preserve"> (</w:t>
      </w:r>
      <w:r w:rsidR="00BE331B" w:rsidRPr="00460808">
        <w:rPr>
          <w:rFonts w:ascii="Arial" w:hAnsi="Arial" w:cs="Arial"/>
          <w:b/>
          <w:color w:val="FF0000"/>
        </w:rPr>
        <w:t>um</w:t>
      </w:r>
      <w:r w:rsidRPr="00460808">
        <w:rPr>
          <w:rFonts w:ascii="Arial" w:hAnsi="Arial" w:cs="Arial"/>
          <w:b/>
          <w:color w:val="FF0000"/>
        </w:rPr>
        <w:t xml:space="preserve"> centavo)</w:t>
      </w:r>
      <w:r w:rsidRPr="00460808">
        <w:rPr>
          <w:rFonts w:ascii="Arial" w:hAnsi="Arial" w:cs="Arial"/>
        </w:rPr>
        <w:t>.</w:t>
      </w:r>
    </w:p>
    <w:p w:rsidR="008A1376" w:rsidRPr="00460808"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Arial" w:hAnsi="Arial" w:cs="Arial"/>
          <w:u w:val="single"/>
        </w:rPr>
      </w:pPr>
      <w:r w:rsidRPr="00460808">
        <w:rPr>
          <w:rFonts w:ascii="Arial" w:hAnsi="Arial" w:cs="Arial"/>
          <w:b/>
          <w:bCs/>
          <w:u w:val="single"/>
        </w:rPr>
        <w:t>O MODO DE DISPUTA ADOTADO “ABERTO”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7.9. Será adotado para o envio de lances no pregão eletrônico o modo de disputa </w:t>
      </w:r>
      <w:r w:rsidRPr="00460808">
        <w:rPr>
          <w:rFonts w:ascii="Arial" w:hAnsi="Arial" w:cs="Arial"/>
          <w:b/>
          <w:iCs/>
          <w:u w:val="single"/>
        </w:rPr>
        <w:t>“aberto”,</w:t>
      </w:r>
      <w:r w:rsidRPr="00460808">
        <w:rPr>
          <w:rFonts w:ascii="Arial" w:hAnsi="Arial" w:cs="Arial"/>
          <w:iCs/>
        </w:rPr>
        <w:t xml:space="preserve"> em que os licitantes apresentarão lances públicos e sucessivos, com prorrogações.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7.10. A etapa de lances da sessão pública terá duração inicial de 10 (dez) minutos. Após esse prazo, o sistema realiza prorrogações </w:t>
      </w:r>
      <w:proofErr w:type="gramStart"/>
      <w:r w:rsidRPr="00460808">
        <w:rPr>
          <w:rFonts w:ascii="Arial" w:hAnsi="Arial" w:cs="Arial"/>
          <w:iCs/>
        </w:rPr>
        <w:t>automáticas, quando houver lance ofertado nos últimos dois minutos, inclusive no caso lances intermediários</w:t>
      </w:r>
      <w:proofErr w:type="gramEnd"/>
      <w:r w:rsidRPr="00460808">
        <w:rPr>
          <w:rFonts w:ascii="Arial" w:hAnsi="Arial" w:cs="Arial"/>
          <w:iCs/>
        </w:rPr>
        <w:t>.</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7.12. Não serão aceitos dois ou mais lances de mesmo valor, prevalecendo aquele que for recebido e registrado em primeiro lugar.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7.13 Durante o transcurso da sessão pública, os licitantes serão informados, em tempo real, do valor do menor lance registrado, vedada a identificação do licitante.</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7.14. No caso de desconexão com o Pregoeiro, no decorrer da etapa competitiva do Pregão, o sistema eletrônico poderá permanecer acessível aos licitantes para a recepção dos lances.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7.15. Quando a desconexão do sistema eletrônico para o pregoeiro persistir por tempo superior a dez minutos, a sessão pública será suspensa e reiniciada somente </w:t>
      </w:r>
      <w:proofErr w:type="gramStart"/>
      <w:r w:rsidRPr="00460808">
        <w:rPr>
          <w:rFonts w:ascii="Arial" w:hAnsi="Arial" w:cs="Arial"/>
          <w:iCs/>
        </w:rPr>
        <w:t>após</w:t>
      </w:r>
      <w:proofErr w:type="gramEnd"/>
      <w:r w:rsidRPr="00460808">
        <w:rPr>
          <w:rFonts w:ascii="Arial" w:hAnsi="Arial" w:cs="Arial"/>
          <w:iCs/>
        </w:rPr>
        <w:t xml:space="preserve"> decorridas vinte e quatro horas da comunicação do fato pelo Pregoeiro aos participantes, no sítio eletrônico utilizado para divulgação.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7.16. O critério de julgamento adotado será o menor preço, conforme definido neste Edital e seus anexos.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7.17. Caso o licitante não apresente lances, concorrerá com o valor de sua proposta.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7.18. Só poderá haver empate entre propostas iguais (não seguidas de lances).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7.19. Havendo eventual empate entre propostas ou lances, o critério de desempate será aquele previsto no art. 3º, § 2º, da Lei nº 8.666 de 1993, assegurando-se a preferência, sucessivamente, aos bens produzidos: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lastRenderedPageBreak/>
        <w:t xml:space="preserve">7.19.1. No país;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7.19.2. Por empresas brasileiras;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7.19.3. Por empresas que invistam em pesquisa e no desenvolvimento de tecnologia no País; </w:t>
      </w:r>
      <w:proofErr w:type="gramStart"/>
      <w:r w:rsidRPr="00460808">
        <w:rPr>
          <w:rFonts w:ascii="Arial" w:hAnsi="Arial" w:cs="Arial"/>
          <w:iCs/>
        </w:rPr>
        <w:t>e</w:t>
      </w:r>
      <w:proofErr w:type="gramEnd"/>
      <w:r w:rsidRPr="00460808">
        <w:rPr>
          <w:rFonts w:ascii="Arial" w:hAnsi="Arial" w:cs="Arial"/>
          <w:iCs/>
        </w:rPr>
        <w:t xml:space="preserve">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7.19.4. Por empresas que comprovem cumprimento de reserva de cargos prevista em lei para pessoa com deficiência ou para reabilitado da Previdência Social, e que atendam às regras de acessibilidade previstas na legislação.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7.20. Persistindo o empate, a proposta vencedora será sorteada pelo sistema eletrônico dentre as propostas ou os lances empatados. </w:t>
      </w:r>
    </w:p>
    <w:p w:rsidR="008A1376" w:rsidRPr="00460808" w:rsidRDefault="008A1376" w:rsidP="008A1376">
      <w:pPr>
        <w:pStyle w:val="PargrafodaLista"/>
        <w:tabs>
          <w:tab w:val="left" w:pos="851"/>
        </w:tabs>
        <w:spacing w:line="276" w:lineRule="auto"/>
        <w:ind w:left="0"/>
        <w:jc w:val="both"/>
        <w:rPr>
          <w:rFonts w:ascii="Arial" w:hAnsi="Arial" w:cs="Arial"/>
          <w:b/>
          <w:iCs/>
        </w:rPr>
      </w:pPr>
      <w:r w:rsidRPr="00460808">
        <w:rPr>
          <w:rFonts w:ascii="Arial" w:hAnsi="Arial" w:cs="Arial"/>
          <w:b/>
          <w:iCs/>
        </w:rPr>
        <w:t xml:space="preserve">7.20.1. Para o licitante saber se o item está empatado, basta clicar sobre o item/lance e verificar se houve outra proposta de valor igual ao seu.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7.21.1. A negociação será realizada por meio do sistema, podendo ser acompanhada pelos demais licitantes.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460808" w:rsidRDefault="008A1376" w:rsidP="008A1376">
      <w:pPr>
        <w:pStyle w:val="PargrafodaLista"/>
        <w:tabs>
          <w:tab w:val="left" w:pos="851"/>
        </w:tabs>
        <w:spacing w:line="276" w:lineRule="auto"/>
        <w:ind w:left="0"/>
        <w:contextualSpacing w:val="0"/>
        <w:jc w:val="both"/>
        <w:rPr>
          <w:rFonts w:ascii="Arial" w:hAnsi="Arial" w:cs="Arial"/>
          <w:iCs/>
        </w:rPr>
      </w:pPr>
      <w:r w:rsidRPr="00460808">
        <w:rPr>
          <w:rFonts w:ascii="Arial" w:hAnsi="Arial" w:cs="Arial"/>
          <w:iCs/>
        </w:rPr>
        <w:t>7.22. Após a negociação do preço, o Pregoeiro iniciará a fase de aceitação e julgamento da proposta.</w:t>
      </w:r>
    </w:p>
    <w:p w:rsidR="008A1376" w:rsidRPr="00460808" w:rsidRDefault="008A1376" w:rsidP="008A1376">
      <w:pPr>
        <w:pStyle w:val="PargrafodaLista"/>
        <w:tabs>
          <w:tab w:val="left" w:pos="851"/>
        </w:tabs>
        <w:spacing w:line="276" w:lineRule="auto"/>
        <w:ind w:left="0"/>
        <w:contextualSpacing w:val="0"/>
        <w:jc w:val="both"/>
        <w:rPr>
          <w:rFonts w:ascii="Arial" w:hAnsi="Arial" w:cs="Arial"/>
          <w:lang w:eastAsia="en-US"/>
        </w:rPr>
      </w:pP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b/>
          <w:lang w:eastAsia="en-US"/>
        </w:rPr>
        <w:t>8. DO ENCAMINHAMENTO DA PROPOSTA VENCEDORA</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 A proposta final do licitante declarado vencedor deverá ser encaminhada no prazo mínimo de </w:t>
      </w:r>
      <w:r w:rsidR="00C418B3">
        <w:rPr>
          <w:rFonts w:ascii="Arial" w:hAnsi="Arial" w:cs="Arial"/>
          <w:lang w:eastAsia="en-US"/>
        </w:rPr>
        <w:t>0</w:t>
      </w:r>
      <w:r w:rsidRPr="00460808">
        <w:rPr>
          <w:rFonts w:ascii="Arial" w:hAnsi="Arial" w:cs="Arial"/>
          <w:lang w:eastAsia="en-US"/>
        </w:rPr>
        <w:t>2 (duas) horas, a contar da solicitação do Pregoeiro no sistema eletrônico e deverá:</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8.1.1. </w:t>
      </w:r>
      <w:r w:rsidR="00C418B3" w:rsidRPr="00460808">
        <w:rPr>
          <w:rFonts w:ascii="Arial" w:hAnsi="Arial" w:cs="Arial"/>
          <w:lang w:eastAsia="en-US"/>
        </w:rPr>
        <w:t>Ser</w:t>
      </w:r>
      <w:r w:rsidRPr="00460808">
        <w:rPr>
          <w:rFonts w:ascii="Arial" w:hAnsi="Arial" w:cs="Arial"/>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8.1.2. </w:t>
      </w:r>
      <w:r w:rsidR="00460808" w:rsidRPr="00460808">
        <w:rPr>
          <w:rFonts w:ascii="Arial" w:hAnsi="Arial" w:cs="Arial"/>
          <w:lang w:eastAsia="en-US"/>
        </w:rPr>
        <w:t>Conter</w:t>
      </w:r>
      <w:r w:rsidRPr="00460808">
        <w:rPr>
          <w:rFonts w:ascii="Arial" w:hAnsi="Arial" w:cs="Arial"/>
          <w:lang w:eastAsia="en-US"/>
        </w:rPr>
        <w:t xml:space="preserve"> a indicação do banco, número da conta e agência do licitante vencedor, para fins de pagamento.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8.2. A proposta final deverá ser documentada nos autos e será levada em consideração no decorrer da execução do contrato e aplicação de eventual sanção à Contratada, se for o caso.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8.2.1. Todas as especificações do objeto contidas na proposta, tais como marca, modelo, tipo, fabricante e procedência, vinculam a Contratada.</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8.3.  Os preços deverão ser expressos em moeda corrente nacional, o valor unitário em algarismos e o valor global em algarismos e por extenso (art. 5º da Lei nº 8.666/93).</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8.3.1. Ocorrendo divergência entre os preços unitários e o preço global, prevalecerão os primeiros; no caso de divergência entre os valores numéricos e os valores expressos por extenso, prevalecerão estes últimos.</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460808">
        <w:rPr>
          <w:rFonts w:ascii="Arial" w:hAnsi="Arial" w:cs="Arial"/>
          <w:lang w:eastAsia="en-US"/>
        </w:rPr>
        <w:t>sob pena</w:t>
      </w:r>
      <w:proofErr w:type="gramEnd"/>
      <w:r w:rsidRPr="00460808">
        <w:rPr>
          <w:rFonts w:ascii="Arial" w:hAnsi="Arial" w:cs="Arial"/>
          <w:lang w:eastAsia="en-US"/>
        </w:rPr>
        <w:t xml:space="preserve"> de desclassificação.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lastRenderedPageBreak/>
        <w:t>8.5. A proposta deverá obedecer aos termos deste Edital e seus Anexos, não sendo considerada aquela que não corresponda às especificações ali contidas ou que estabeleça vínculo à proposta de outro licitante.</w:t>
      </w:r>
    </w:p>
    <w:p w:rsidR="008A1376" w:rsidRPr="00460808" w:rsidRDefault="008A1376" w:rsidP="008A1376">
      <w:pPr>
        <w:pStyle w:val="PargrafodaLista"/>
        <w:tabs>
          <w:tab w:val="left" w:pos="0"/>
        </w:tabs>
        <w:spacing w:line="276" w:lineRule="auto"/>
        <w:ind w:left="0"/>
        <w:contextualSpacing w:val="0"/>
        <w:jc w:val="both"/>
        <w:rPr>
          <w:rFonts w:ascii="Arial" w:hAnsi="Arial" w:cs="Arial"/>
          <w:lang w:eastAsia="en-US"/>
        </w:rPr>
      </w:pPr>
      <w:r w:rsidRPr="00460808">
        <w:rPr>
          <w:rFonts w:ascii="Arial" w:hAnsi="Arial" w:cs="Arial"/>
          <w:lang w:eastAsia="en-US"/>
        </w:rPr>
        <w:t>8.6. As propostas que contenham a descrição do objeto, o valor e os documentos complementares estarão disponíveis na internet, após a homologação.</w:t>
      </w:r>
    </w:p>
    <w:p w:rsidR="008A1376" w:rsidRPr="00460808" w:rsidRDefault="008A1376" w:rsidP="008A1376">
      <w:pPr>
        <w:pStyle w:val="PargrafodaLista"/>
        <w:shd w:val="clear" w:color="auto" w:fill="FFFFFF"/>
        <w:tabs>
          <w:tab w:val="left" w:pos="0"/>
        </w:tabs>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hd w:val="clear" w:color="auto" w:fill="FFFFFF"/>
        <w:spacing w:before="0" w:line="276" w:lineRule="auto"/>
        <w:rPr>
          <w:rFonts w:ascii="Arial" w:hAnsi="Arial" w:cs="Arial"/>
          <w:color w:val="auto"/>
          <w:sz w:val="24"/>
          <w:szCs w:val="24"/>
        </w:rPr>
      </w:pPr>
      <w:r w:rsidRPr="00460808">
        <w:rPr>
          <w:rFonts w:ascii="Arial" w:hAnsi="Arial" w:cs="Arial"/>
          <w:color w:val="auto"/>
          <w:sz w:val="24"/>
          <w:szCs w:val="24"/>
          <w:lang w:eastAsia="en-US"/>
        </w:rPr>
        <w:t>9. DA ACEITABILIDADE DA PROPOSTA VENCEDORA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Será desclassificada a proposta ou o lance vencedor, que apresentar preço final superior ao preço máximo fixado ou que apresentar comprovadamente preço manifestamente inexequível.</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dr w:val="none" w:sz="0" w:space="0" w:color="auto" w:frame="1"/>
        </w:rPr>
        <w:t>Considera-se inexequível a proposta que apresente preço unitário simbólico, irrisório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60808">
        <w:rPr>
          <w:rFonts w:ascii="Arial" w:hAnsi="Arial" w:cs="Arial"/>
          <w:i/>
          <w:bdr w:val="none" w:sz="0" w:space="0" w:color="auto" w:frame="1"/>
        </w:rPr>
        <w:t> </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Qualquer interessado poderá requerer que se realizem diligências para aferir a exequibilidade e a legalidade das propostas, devendo apresentar as provas ou os indícios que fundamentam a suspeita;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460808">
        <w:rPr>
          <w:rFonts w:ascii="Arial" w:hAnsi="Arial" w:cs="Arial"/>
          <w:b/>
          <w:lang w:eastAsia="en-US"/>
        </w:rPr>
        <w:t xml:space="preserve">, </w:t>
      </w:r>
      <w:r w:rsidRPr="00460808">
        <w:rPr>
          <w:rFonts w:ascii="Arial" w:hAnsi="Arial" w:cs="Arial"/>
          <w:b/>
          <w:u w:val="single"/>
          <w:lang w:eastAsia="en-US"/>
        </w:rPr>
        <w:t>24h (vinte e quatro horas)</w:t>
      </w:r>
      <w:r w:rsidRPr="00460808">
        <w:rPr>
          <w:rFonts w:ascii="Arial" w:hAnsi="Arial" w:cs="Arial"/>
          <w:lang w:eastAsia="en-US"/>
        </w:rPr>
        <w:t xml:space="preserve"> de antecedência, e a ocorrência será registrada em ata;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460808">
        <w:rPr>
          <w:rFonts w:ascii="Arial" w:hAnsi="Arial" w:cs="Arial"/>
          <w:lang w:eastAsia="en-US"/>
        </w:rPr>
        <w:t>sob pena</w:t>
      </w:r>
      <w:proofErr w:type="gramEnd"/>
      <w:r w:rsidRPr="00460808">
        <w:rPr>
          <w:rFonts w:ascii="Arial" w:hAnsi="Arial" w:cs="Arial"/>
          <w:lang w:eastAsia="en-US"/>
        </w:rPr>
        <w:t xml:space="preserve"> de não aceitação da proposta.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É facultado ao pregoeiro prorrogar o prazo estabelecido, a partir de solicitação fundamentada feita no chat pelo licitante, antes de findo o prazo. </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460808">
        <w:rPr>
          <w:rFonts w:ascii="Arial" w:hAnsi="Arial" w:cs="Arial"/>
          <w:lang w:eastAsia="en-US"/>
        </w:rPr>
        <w:t>sob pena</w:t>
      </w:r>
      <w:proofErr w:type="gramEnd"/>
      <w:r w:rsidRPr="00460808">
        <w:rPr>
          <w:rFonts w:ascii="Arial" w:hAnsi="Arial" w:cs="Arial"/>
          <w:lang w:eastAsia="en-US"/>
        </w:rPr>
        <w:t xml:space="preserve"> de não aceitação da proposta.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Cs/>
          <w:iCs/>
        </w:rPr>
        <w:t>Se a proposta ou lance vencedor for desclassificado, o Pregoeiro examinará a proposta ou lance subsequente, e, assim sucessivamente, na ordem de classificação.</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
          <w:lang w:eastAsia="en-US"/>
        </w:rPr>
        <w:t>Havendo necessidade, o Pregoeiro suspenderá a sessão, informando no “</w:t>
      </w:r>
      <w:r w:rsidRPr="00460808">
        <w:rPr>
          <w:rFonts w:ascii="Arial" w:hAnsi="Arial" w:cs="Arial"/>
          <w:b/>
          <w:i/>
          <w:lang w:eastAsia="en-US"/>
        </w:rPr>
        <w:t>chat</w:t>
      </w:r>
      <w:r w:rsidRPr="00460808">
        <w:rPr>
          <w:rFonts w:ascii="Arial" w:hAnsi="Arial" w:cs="Arial"/>
          <w:b/>
          <w:lang w:eastAsia="en-US"/>
        </w:rPr>
        <w:t>” a nova data e horário para a sua continuidade.</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lastRenderedPageBreak/>
        <w:t>Também nas hipóteses em que o Pregoeiro não aceitar a proposta e passar à subsequente, poderá negociar com o licitante para que seja obtido preço melhor.</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A negociação será realizada por meio do sistema, podendo ser acompanhada pelos demais licitantes.</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 xml:space="preserve">Encerrada a análise quanto à aceitação da proposta, o pregoeiro verificará a habilitação do licitante, </w:t>
      </w:r>
      <w:r w:rsidRPr="00460808">
        <w:rPr>
          <w:rFonts w:ascii="Arial" w:hAnsi="Arial" w:cs="Arial"/>
          <w:lang w:eastAsia="en-US"/>
        </w:rPr>
        <w:t>observado</w:t>
      </w:r>
      <w:r w:rsidRPr="00460808">
        <w:rPr>
          <w:rFonts w:ascii="Arial" w:hAnsi="Arial" w:cs="Arial"/>
        </w:rPr>
        <w:t xml:space="preserve"> o disposto neste Edital. </w:t>
      </w:r>
    </w:p>
    <w:p w:rsidR="008A1376" w:rsidRPr="00460808" w:rsidRDefault="008A1376" w:rsidP="008A1376">
      <w:pPr>
        <w:pStyle w:val="Nivel01"/>
        <w:numPr>
          <w:ilvl w:val="0"/>
          <w:numId w:val="0"/>
        </w:numPr>
        <w:rPr>
          <w:rFonts w:ascii="Arial" w:hAnsi="Arial" w:cs="Arial"/>
          <w:color w:val="FF0000"/>
          <w:sz w:val="24"/>
          <w:szCs w:val="24"/>
          <w:lang w:eastAsia="ar-SA"/>
        </w:rPr>
      </w:pPr>
      <w:r w:rsidRPr="00460808">
        <w:rPr>
          <w:rFonts w:ascii="Arial" w:hAnsi="Arial" w:cs="Arial"/>
          <w:color w:val="FF0000"/>
          <w:sz w:val="24"/>
          <w:szCs w:val="24"/>
          <w:lang w:eastAsia="en-US"/>
        </w:rPr>
        <w:t>10. DA HABILITAÇÃO</w:t>
      </w:r>
    </w:p>
    <w:p w:rsidR="008A1376" w:rsidRPr="00460808" w:rsidRDefault="008A1376" w:rsidP="008A1376">
      <w:pPr>
        <w:spacing w:line="276" w:lineRule="auto"/>
        <w:ind w:right="-15"/>
        <w:jc w:val="both"/>
        <w:rPr>
          <w:rFonts w:ascii="Arial" w:hAnsi="Arial" w:cs="Arial"/>
          <w:lang w:eastAsia="ar-SA"/>
        </w:rPr>
      </w:pPr>
      <w:r w:rsidRPr="00460808">
        <w:rPr>
          <w:rFonts w:ascii="Arial" w:hAnsi="Arial" w:cs="Arial"/>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a) </w:t>
      </w:r>
      <w:r w:rsidRPr="00460808">
        <w:rPr>
          <w:rFonts w:ascii="Arial" w:hAnsi="Arial" w:cs="Arial"/>
          <w:b/>
          <w:color w:val="002060"/>
          <w:lang w:eastAsia="ar-SA"/>
        </w:rPr>
        <w:t>Cadastro Nacional de Empresas Inidôneas e Suspensas - CEIS</w:t>
      </w:r>
      <w:r w:rsidRPr="00460808">
        <w:rPr>
          <w:rFonts w:ascii="Arial" w:hAnsi="Arial" w:cs="Arial"/>
          <w:lang w:eastAsia="ar-SA"/>
        </w:rPr>
        <w:t xml:space="preserve">, mantido pela Controladoria-Geral da União </w:t>
      </w:r>
      <w:r w:rsidRPr="00460808">
        <w:rPr>
          <w:rFonts w:ascii="Arial" w:hAnsi="Arial" w:cs="Arial"/>
          <w:b/>
          <w:lang w:eastAsia="ar-SA"/>
        </w:rPr>
        <w:t>(</w:t>
      </w:r>
      <w:hyperlink r:id="rId13" w:history="1">
        <w:r w:rsidRPr="00460808">
          <w:rPr>
            <w:rStyle w:val="Hyperlink"/>
            <w:rFonts w:ascii="Arial" w:hAnsi="Arial" w:cs="Arial"/>
            <w:b/>
            <w:lang w:eastAsia="ar-SA"/>
          </w:rPr>
          <w:t>www.portaldatransparencia.gov.br/ceis</w:t>
        </w:r>
      </w:hyperlink>
      <w:r w:rsidRPr="00460808">
        <w:rPr>
          <w:rFonts w:ascii="Arial" w:hAnsi="Arial" w:cs="Arial"/>
          <w:b/>
          <w:lang w:eastAsia="ar-SA"/>
        </w:rPr>
        <w:t>)</w:t>
      </w:r>
      <w:r w:rsidRPr="00460808">
        <w:rPr>
          <w:rFonts w:ascii="Arial" w:hAnsi="Arial" w:cs="Arial"/>
          <w:lang w:eastAsia="ar-SA"/>
        </w:rPr>
        <w:t>;</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b) </w:t>
      </w:r>
      <w:r w:rsidRPr="00460808">
        <w:rPr>
          <w:rFonts w:ascii="Arial" w:hAnsi="Arial" w:cs="Arial"/>
          <w:b/>
          <w:color w:val="002060"/>
          <w:u w:val="single"/>
          <w:lang w:eastAsia="ar-SA"/>
        </w:rPr>
        <w:t>Cadastro Nacional de Condenações Cíveis por Atos de Improbidade Administrativa</w:t>
      </w:r>
      <w:r w:rsidRPr="00460808">
        <w:rPr>
          <w:rFonts w:ascii="Arial" w:hAnsi="Arial" w:cs="Arial"/>
          <w:lang w:eastAsia="ar-SA"/>
        </w:rPr>
        <w:t xml:space="preserve">, mantido pelo Conselho Nacional de Justiça </w:t>
      </w:r>
      <w:r w:rsidRPr="00460808">
        <w:rPr>
          <w:rFonts w:ascii="Arial" w:hAnsi="Arial" w:cs="Arial"/>
          <w:b/>
          <w:lang w:eastAsia="ar-SA"/>
        </w:rPr>
        <w:t>(</w:t>
      </w:r>
      <w:hyperlink r:id="rId14" w:history="1">
        <w:r w:rsidRPr="00460808">
          <w:rPr>
            <w:rStyle w:val="Hyperlink"/>
            <w:rFonts w:ascii="Arial" w:hAnsi="Arial" w:cs="Arial"/>
            <w:b/>
            <w:lang w:eastAsia="ar-SA"/>
          </w:rPr>
          <w:t>www.cnj.jus.br/improbidade_adm/consultar_requerido.php</w:t>
        </w:r>
      </w:hyperlink>
      <w:r w:rsidRPr="00460808">
        <w:rPr>
          <w:rFonts w:ascii="Arial" w:hAnsi="Arial" w:cs="Arial"/>
          <w:b/>
          <w:lang w:eastAsia="ar-SA"/>
        </w:rPr>
        <w:t>)</w:t>
      </w:r>
      <w:r w:rsidRPr="00460808">
        <w:rPr>
          <w:rFonts w:ascii="Arial" w:hAnsi="Arial" w:cs="Arial"/>
          <w:lang w:eastAsia="ar-SA"/>
        </w:rPr>
        <w:t>;</w:t>
      </w:r>
      <w:proofErr w:type="gramStart"/>
      <w:r w:rsidRPr="00460808">
        <w:rPr>
          <w:rFonts w:ascii="Arial" w:hAnsi="Arial" w:cs="Arial"/>
          <w:lang w:eastAsia="ar-SA"/>
        </w:rPr>
        <w:t xml:space="preserve">  </w:t>
      </w:r>
    </w:p>
    <w:p w:rsidR="008A1376" w:rsidRPr="00460808" w:rsidRDefault="008A1376" w:rsidP="008A1376">
      <w:pPr>
        <w:pStyle w:val="PargrafodaLista"/>
        <w:spacing w:line="276" w:lineRule="auto"/>
        <w:ind w:left="0"/>
        <w:jc w:val="both"/>
        <w:rPr>
          <w:rFonts w:ascii="Arial" w:hAnsi="Arial" w:cs="Arial"/>
          <w:lang w:eastAsia="ar-SA"/>
        </w:rPr>
      </w:pPr>
      <w:proofErr w:type="gramEnd"/>
      <w:r w:rsidRPr="00460808">
        <w:rPr>
          <w:rFonts w:ascii="Arial" w:hAnsi="Arial" w:cs="Arial"/>
          <w:lang w:eastAsia="ar-SA"/>
        </w:rPr>
        <w:t xml:space="preserve">c) </w:t>
      </w:r>
      <w:r w:rsidRPr="00460808">
        <w:rPr>
          <w:rFonts w:ascii="Arial" w:hAnsi="Arial" w:cs="Arial"/>
          <w:b/>
          <w:color w:val="002060"/>
          <w:u w:val="single"/>
          <w:lang w:eastAsia="ar-SA"/>
        </w:rPr>
        <w:t>Lista de Inidôneos e o Cadastro Integrado de Condenações por Ilícitos Administrativos - CADICON</w:t>
      </w:r>
      <w:r w:rsidRPr="00460808">
        <w:rPr>
          <w:rFonts w:ascii="Arial" w:hAnsi="Arial" w:cs="Arial"/>
          <w:lang w:eastAsia="ar-SA"/>
        </w:rPr>
        <w:t xml:space="preserve">, mantidos pelo Tribunal de Contas da União - TCU; </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d) Lista de empresas impedidas ou suspensas de participar de licitações com a administração pública do Município de </w:t>
      </w:r>
      <w:proofErr w:type="spellStart"/>
      <w:r w:rsidRPr="00460808">
        <w:rPr>
          <w:rFonts w:ascii="Arial" w:hAnsi="Arial" w:cs="Arial"/>
          <w:lang w:eastAsia="ar-SA"/>
        </w:rPr>
        <w:t>Ibertioga</w:t>
      </w:r>
      <w:proofErr w:type="spellEnd"/>
      <w:r w:rsidRPr="00460808">
        <w:rPr>
          <w:rFonts w:ascii="Arial" w:hAnsi="Arial" w:cs="Arial"/>
          <w:lang w:eastAsia="ar-SA"/>
        </w:rPr>
        <w:t>.</w:t>
      </w:r>
    </w:p>
    <w:p w:rsidR="008A1376" w:rsidRPr="00460808" w:rsidRDefault="008A1376" w:rsidP="008A1376">
      <w:pPr>
        <w:pStyle w:val="Nivel01"/>
        <w:numPr>
          <w:ilvl w:val="0"/>
          <w:numId w:val="0"/>
        </w:numPr>
        <w:tabs>
          <w:tab w:val="clear" w:pos="567"/>
          <w:tab w:val="left" w:pos="0"/>
        </w:tabs>
        <w:spacing w:before="0" w:line="276" w:lineRule="auto"/>
        <w:rPr>
          <w:rFonts w:ascii="Arial" w:hAnsi="Arial" w:cs="Arial"/>
          <w:b w:val="0"/>
          <w:color w:val="auto"/>
          <w:sz w:val="24"/>
          <w:szCs w:val="24"/>
        </w:rPr>
      </w:pPr>
      <w:r w:rsidRPr="00460808">
        <w:rPr>
          <w:rFonts w:ascii="Arial" w:hAnsi="Arial" w:cs="Arial"/>
          <w:b w:val="0"/>
          <w:bCs w:val="0"/>
          <w:color w:val="auto"/>
          <w:sz w:val="24"/>
          <w:szCs w:val="24"/>
          <w:lang w:eastAsia="ar-SA"/>
        </w:rPr>
        <w:t xml:space="preserve">10.2. Para a consulta de </w:t>
      </w:r>
      <w:r w:rsidRPr="00460808">
        <w:rPr>
          <w:rFonts w:ascii="Arial" w:hAnsi="Arial" w:cs="Arial"/>
          <w:bCs w:val="0"/>
          <w:color w:val="auto"/>
          <w:sz w:val="24"/>
          <w:szCs w:val="24"/>
          <w:u w:val="single"/>
          <w:lang w:eastAsia="ar-SA"/>
        </w:rPr>
        <w:t>licitante pessoa jurídica</w:t>
      </w:r>
      <w:r w:rsidRPr="00460808">
        <w:rPr>
          <w:rFonts w:ascii="Arial" w:hAnsi="Arial" w:cs="Arial"/>
          <w:b w:val="0"/>
          <w:bCs w:val="0"/>
          <w:color w:val="auto"/>
          <w:sz w:val="24"/>
          <w:szCs w:val="24"/>
          <w:lang w:eastAsia="ar-SA"/>
        </w:rPr>
        <w:t xml:space="preserve"> poderá haver a substituição das consultas</w:t>
      </w:r>
      <w:r w:rsidRPr="00460808">
        <w:rPr>
          <w:rFonts w:ascii="Arial" w:hAnsi="Arial" w:cs="Arial"/>
          <w:b w:val="0"/>
          <w:color w:val="auto"/>
          <w:sz w:val="24"/>
          <w:szCs w:val="24"/>
          <w:lang w:eastAsia="ar-SA"/>
        </w:rPr>
        <w:t xml:space="preserve"> das alíneas “a”, “b” e “c” acima pela </w:t>
      </w:r>
      <w:r w:rsidRPr="00460808">
        <w:rPr>
          <w:rFonts w:ascii="Arial" w:hAnsi="Arial" w:cs="Arial"/>
          <w:color w:val="002060"/>
          <w:sz w:val="24"/>
          <w:szCs w:val="24"/>
          <w:u w:val="single"/>
          <w:lang w:eastAsia="ar-SA"/>
        </w:rPr>
        <w:t>Consulta Consolidada de Pessoa Jurídica do TCU</w:t>
      </w:r>
      <w:r w:rsidRPr="00460808">
        <w:rPr>
          <w:rFonts w:ascii="Arial" w:hAnsi="Arial" w:cs="Arial"/>
          <w:b w:val="0"/>
          <w:color w:val="auto"/>
          <w:sz w:val="24"/>
          <w:szCs w:val="24"/>
          <w:lang w:eastAsia="ar-SA"/>
        </w:rPr>
        <w:t xml:space="preserve"> (</w:t>
      </w:r>
      <w:proofErr w:type="gramStart"/>
      <w:r w:rsidRPr="00460808">
        <w:rPr>
          <w:rFonts w:ascii="Arial" w:hAnsi="Arial" w:cs="Arial"/>
          <w:color w:val="auto"/>
          <w:sz w:val="24"/>
          <w:szCs w:val="24"/>
          <w:lang w:eastAsia="ar-SA"/>
        </w:rPr>
        <w:t>https</w:t>
      </w:r>
      <w:proofErr w:type="gramEnd"/>
      <w:r w:rsidRPr="00460808">
        <w:rPr>
          <w:rFonts w:ascii="Arial" w:hAnsi="Arial" w:cs="Arial"/>
          <w:color w:val="auto"/>
          <w:sz w:val="24"/>
          <w:szCs w:val="24"/>
          <w:lang w:eastAsia="ar-SA"/>
        </w:rPr>
        <w:t>://certidoesapf.apps.tcu.gov.br/</w:t>
      </w:r>
      <w:r w:rsidRPr="00460808">
        <w:rPr>
          <w:rFonts w:ascii="Arial" w:hAnsi="Arial" w:cs="Arial"/>
          <w:b w:val="0"/>
          <w:color w:val="auto"/>
          <w:sz w:val="24"/>
          <w:szCs w:val="24"/>
          <w:lang w:eastAsia="ar-SA"/>
        </w:rPr>
        <w:t>).</w:t>
      </w:r>
    </w:p>
    <w:p w:rsidR="008A1376" w:rsidRPr="00460808" w:rsidRDefault="008A1376" w:rsidP="008A1376">
      <w:pPr>
        <w:pStyle w:val="PargrafodaLista"/>
        <w:shd w:val="clear" w:color="auto" w:fill="FDE9D9"/>
        <w:spacing w:line="276" w:lineRule="auto"/>
        <w:ind w:left="0"/>
        <w:contextualSpacing w:val="0"/>
        <w:jc w:val="both"/>
        <w:rPr>
          <w:rFonts w:ascii="Arial" w:hAnsi="Arial" w:cs="Arial"/>
          <w:bCs/>
        </w:rPr>
      </w:pPr>
      <w:r w:rsidRPr="00460808">
        <w:rPr>
          <w:rFonts w:ascii="Arial" w:hAnsi="Arial" w:cs="Arial"/>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10.5. A tentativa de burla será verificada por meio dos vínculos societários, linhas de fornecimento similares, dentre outros.</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10.6. O licitante será convocado para manifestação previamente à sua desclassificação.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10.7. Constatada a existência de sanção, o Pregoeiro reputará o licitante inabilitado, por falta de condição de participação.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10.8. No caso de inabilitação, haverá nova verificação, pelo sistema, seguindo-se a disciplina antes estabelecida para aceitação da proposta subsequente.</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ar-SA"/>
        </w:rPr>
      </w:pPr>
      <w:r w:rsidRPr="00460808">
        <w:rPr>
          <w:rFonts w:ascii="Arial" w:hAnsi="Arial" w:cs="Arial"/>
          <w:lang w:eastAsia="ar-SA"/>
        </w:rPr>
        <w:t xml:space="preserve">10.9.  </w:t>
      </w:r>
      <w:r w:rsidRPr="00460808">
        <w:rPr>
          <w:rFonts w:ascii="Arial" w:hAnsi="Arial" w:cs="Arial"/>
        </w:rPr>
        <w:t xml:space="preserve">Caso atendidas as condições de participação, a habilitação dos licitantes (enviada/anexada em formato digital no sistema SH3) será verificada para análise de pleno cumprimento das exigências </w:t>
      </w:r>
      <w:proofErr w:type="spellStart"/>
      <w:r w:rsidRPr="00460808">
        <w:rPr>
          <w:rFonts w:ascii="Arial" w:hAnsi="Arial" w:cs="Arial"/>
        </w:rPr>
        <w:t>editalícias</w:t>
      </w:r>
      <w:proofErr w:type="spellEnd"/>
      <w:r w:rsidRPr="00460808">
        <w:rPr>
          <w:rFonts w:ascii="Arial" w:hAnsi="Arial" w:cs="Arial"/>
          <w:lang w:eastAsia="ar-SA"/>
        </w:rPr>
        <w:t>.</w:t>
      </w:r>
    </w:p>
    <w:p w:rsidR="008A1376" w:rsidRPr="00460808" w:rsidRDefault="008A1376" w:rsidP="008A1376">
      <w:pPr>
        <w:pStyle w:val="PADRO"/>
        <w:keepNext w:val="0"/>
        <w:widowControl/>
        <w:tabs>
          <w:tab w:val="left" w:pos="284"/>
        </w:tabs>
        <w:spacing w:before="0" w:after="0"/>
        <w:ind w:firstLine="0"/>
        <w:rPr>
          <w:rFonts w:ascii="Arial" w:hAnsi="Arial" w:cs="Arial"/>
          <w:sz w:val="24"/>
        </w:rPr>
      </w:pPr>
      <w:r w:rsidRPr="00460808">
        <w:rPr>
          <w:rFonts w:ascii="Arial" w:hAnsi="Arial" w:cs="Arial"/>
          <w:sz w:val="24"/>
        </w:rPr>
        <w:lastRenderedPageBreak/>
        <w:t xml:space="preserve">10.10. Havendo a necessidade de envio de documentos de habilitação complementares, necessários à confirmação daqueles exigidos neste Edital e já apresentados, o licitante será convocado a encaminhá-los, em formato digital, via sistema, </w:t>
      </w:r>
      <w:r w:rsidRPr="00460808">
        <w:rPr>
          <w:rFonts w:ascii="Arial" w:hAnsi="Arial" w:cs="Arial"/>
          <w:sz w:val="24"/>
          <w:lang w:eastAsia="en-US"/>
        </w:rPr>
        <w:t xml:space="preserve">no prazo de </w:t>
      </w:r>
      <w:r w:rsidRPr="00460808">
        <w:rPr>
          <w:rFonts w:ascii="Arial" w:hAnsi="Arial" w:cs="Arial"/>
          <w:b/>
          <w:sz w:val="24"/>
          <w:u w:val="single"/>
          <w:lang w:eastAsia="en-US"/>
        </w:rPr>
        <w:t>24h (vinte e quatro horas) úteis</w:t>
      </w:r>
      <w:r w:rsidRPr="00460808">
        <w:rPr>
          <w:rFonts w:ascii="Arial" w:hAnsi="Arial" w:cs="Arial"/>
          <w:sz w:val="24"/>
          <w:lang w:eastAsia="en-US"/>
        </w:rPr>
        <w:t>, a contar do momento do comunicado,</w:t>
      </w:r>
      <w:r w:rsidRPr="00460808">
        <w:rPr>
          <w:rFonts w:ascii="Arial" w:hAnsi="Arial" w:cs="Arial"/>
          <w:sz w:val="24"/>
        </w:rPr>
        <w:t xml:space="preserve"> </w:t>
      </w:r>
      <w:proofErr w:type="gramStart"/>
      <w:r w:rsidRPr="00460808">
        <w:rPr>
          <w:rFonts w:ascii="Arial" w:hAnsi="Arial" w:cs="Arial"/>
          <w:sz w:val="24"/>
        </w:rPr>
        <w:t>sob pena</w:t>
      </w:r>
      <w:proofErr w:type="gramEnd"/>
      <w:r w:rsidRPr="00460808">
        <w:rPr>
          <w:rFonts w:ascii="Arial" w:hAnsi="Arial" w:cs="Arial"/>
          <w:sz w:val="24"/>
        </w:rPr>
        <w:t xml:space="preserve"> de inabilitação.</w:t>
      </w:r>
    </w:p>
    <w:p w:rsidR="008A1376" w:rsidRPr="00460808" w:rsidRDefault="008A1376" w:rsidP="008A1376">
      <w:pPr>
        <w:shd w:val="clear" w:color="auto" w:fill="FDE9D9"/>
        <w:spacing w:line="276" w:lineRule="auto"/>
        <w:jc w:val="both"/>
        <w:rPr>
          <w:rFonts w:ascii="Arial" w:hAnsi="Arial" w:cs="Arial"/>
        </w:rPr>
      </w:pPr>
      <w:r w:rsidRPr="00460808">
        <w:rPr>
          <w:rFonts w:ascii="Arial" w:hAnsi="Arial" w:cs="Arial"/>
        </w:rPr>
        <w:t>10.11. Somente haverá a necessidade de comprovação do preenchimento de requisitos mediante apresentação dos documentos originais não digitais quando houver dúvida em relação à integridade do documento digital.</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10.12. Não serão aceitos documentos de habilitação com indicação de CNPJ/CPF diferentes, salvo aqueles legalmente permitidos.</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10.13.1. Serão aceitos registros de CNPJ de licitante matriz e filial com diferenças de números de documentos pertinentes ao CND e ao CRF/FGTS, quando for comprovada a centralização do recolhimento dessas contribuições.</w:t>
      </w:r>
    </w:p>
    <w:p w:rsidR="008A1376" w:rsidRPr="00460808" w:rsidRDefault="008A1376" w:rsidP="008A1376">
      <w:pPr>
        <w:pStyle w:val="PADRO"/>
        <w:keepNext w:val="0"/>
        <w:widowControl/>
        <w:shd w:val="clear" w:color="auto" w:fill="auto"/>
        <w:tabs>
          <w:tab w:val="left" w:pos="284"/>
        </w:tabs>
        <w:spacing w:before="0" w:after="0"/>
        <w:ind w:firstLine="0"/>
        <w:rPr>
          <w:rFonts w:ascii="Arial" w:hAnsi="Arial" w:cs="Arial"/>
          <w:sz w:val="24"/>
        </w:rPr>
      </w:pPr>
      <w:r w:rsidRPr="00460808">
        <w:rPr>
          <w:rFonts w:ascii="Arial" w:hAnsi="Arial" w:cs="Arial"/>
          <w:sz w:val="24"/>
        </w:rPr>
        <w:t xml:space="preserve">10.14. Os licitantes deverão encaminhar, nos termos deste Edital, a documentação em formato digital relacionada nos itens abaixo, para fins de habilitação. </w:t>
      </w:r>
    </w:p>
    <w:p w:rsidR="008A1376" w:rsidRPr="00460808" w:rsidRDefault="008A1376" w:rsidP="008A1376">
      <w:pPr>
        <w:pStyle w:val="PADRO"/>
        <w:keepNext w:val="0"/>
        <w:widowControl/>
        <w:shd w:val="clear" w:color="auto" w:fill="FDE9D9"/>
        <w:tabs>
          <w:tab w:val="left" w:pos="284"/>
        </w:tabs>
        <w:spacing w:before="0" w:after="0"/>
        <w:ind w:firstLine="0"/>
        <w:rPr>
          <w:rFonts w:ascii="Arial" w:hAnsi="Arial" w:cs="Arial"/>
          <w:sz w:val="24"/>
        </w:rPr>
      </w:pPr>
      <w:r w:rsidRPr="00460808">
        <w:rPr>
          <w:rFonts w:ascii="Arial" w:hAnsi="Arial" w:cs="Arial"/>
          <w:sz w:val="24"/>
        </w:rPr>
        <w:t xml:space="preserve">10.15. Os licitantes poderão substituir os documentos exigidos neste edital para habilitação pelo </w:t>
      </w:r>
      <w:r w:rsidRPr="00460808">
        <w:rPr>
          <w:rFonts w:ascii="Arial" w:hAnsi="Arial" w:cs="Arial"/>
          <w:b/>
          <w:sz w:val="24"/>
        </w:rPr>
        <w:t>SICAF</w:t>
      </w:r>
      <w:r w:rsidRPr="00460808">
        <w:rPr>
          <w:rFonts w:ascii="Arial" w:hAnsi="Arial" w:cs="Arial"/>
          <w:sz w:val="24"/>
        </w:rPr>
        <w:t xml:space="preserve"> (Sistema de Cadastramento Unificado de Fornecedores) do Governo Federal, </w:t>
      </w:r>
      <w:r w:rsidRPr="00460808">
        <w:rPr>
          <w:rFonts w:ascii="Arial" w:hAnsi="Arial" w:cs="Arial"/>
          <w:b/>
          <w:sz w:val="24"/>
        </w:rPr>
        <w:t>CAGEF</w:t>
      </w:r>
      <w:r w:rsidRPr="00460808">
        <w:rPr>
          <w:rFonts w:ascii="Arial" w:hAnsi="Arial" w:cs="Arial"/>
          <w:sz w:val="24"/>
        </w:rPr>
        <w:t xml:space="preserve"> (Cadastro Geral de Fornecedores) do Estado de Minas Gerais ou </w:t>
      </w:r>
      <w:r w:rsidRPr="00460808">
        <w:rPr>
          <w:rFonts w:ascii="Arial" w:hAnsi="Arial" w:cs="Arial"/>
          <w:b/>
          <w:sz w:val="24"/>
        </w:rPr>
        <w:t>Certificado de Registro Cadastral</w:t>
      </w:r>
      <w:r w:rsidRPr="00460808">
        <w:rPr>
          <w:rFonts w:ascii="Arial" w:hAnsi="Arial" w:cs="Arial"/>
          <w:sz w:val="24"/>
        </w:rPr>
        <w:t xml:space="preserve"> do Município de </w:t>
      </w:r>
      <w:proofErr w:type="spellStart"/>
      <w:r w:rsidRPr="00460808">
        <w:rPr>
          <w:rFonts w:ascii="Arial" w:hAnsi="Arial" w:cs="Arial"/>
          <w:sz w:val="24"/>
        </w:rPr>
        <w:t>Ibertioga</w:t>
      </w:r>
      <w:proofErr w:type="spellEnd"/>
      <w:r w:rsidRPr="00460808">
        <w:rPr>
          <w:rFonts w:ascii="Arial" w:hAnsi="Arial" w:cs="Arial"/>
          <w:sz w:val="24"/>
        </w:rPr>
        <w:t>, desde que o cadastro esteja vigente e conste a documentação apresentada e suas respectivas validades (quando se tratar de documento vencível).</w:t>
      </w:r>
    </w:p>
    <w:p w:rsidR="008A1376" w:rsidRPr="00460808" w:rsidRDefault="008A1376" w:rsidP="008A1376">
      <w:pPr>
        <w:pStyle w:val="PargrafodaLista"/>
        <w:spacing w:line="276" w:lineRule="auto"/>
        <w:ind w:left="0"/>
        <w:contextualSpacing w:val="0"/>
        <w:jc w:val="both"/>
        <w:rPr>
          <w:rFonts w:ascii="Arial" w:hAnsi="Arial" w:cs="Arial"/>
          <w:b/>
          <w:bCs/>
          <w:color w:val="FF0000"/>
          <w:u w:val="single"/>
        </w:rPr>
      </w:pPr>
    </w:p>
    <w:p w:rsidR="008A1376" w:rsidRPr="00460808" w:rsidRDefault="008A1376" w:rsidP="008A1376">
      <w:pPr>
        <w:pStyle w:val="PargrafodaLista"/>
        <w:spacing w:line="276" w:lineRule="auto"/>
        <w:ind w:left="0"/>
        <w:contextualSpacing w:val="0"/>
        <w:jc w:val="both"/>
        <w:rPr>
          <w:rFonts w:ascii="Arial" w:hAnsi="Arial" w:cs="Arial"/>
          <w:b/>
          <w:bCs/>
          <w:color w:val="FF0000"/>
          <w:u w:val="single"/>
        </w:rPr>
      </w:pPr>
      <w:r w:rsidRPr="00460808">
        <w:rPr>
          <w:rFonts w:ascii="Arial" w:hAnsi="Arial" w:cs="Arial"/>
          <w:b/>
          <w:bCs/>
          <w:color w:val="FF0000"/>
          <w:u w:val="single"/>
        </w:rPr>
        <w:t xml:space="preserve">10.16. HABILITAÇÃO JURÍDICA </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10.16.1</w:t>
      </w:r>
      <w:r w:rsidRPr="00460808">
        <w:rPr>
          <w:rFonts w:ascii="Arial" w:hAnsi="Arial" w:cs="Arial"/>
          <w:b/>
          <w:bCs/>
          <w:color w:val="0070C0"/>
          <w:u w:val="single"/>
        </w:rPr>
        <w:t xml:space="preserve"> No caso de empresário individual: inscrição no Registro Público de Empresas Mercantis</w:t>
      </w:r>
      <w:r w:rsidRPr="00460808">
        <w:rPr>
          <w:rFonts w:ascii="Arial" w:hAnsi="Arial" w:cs="Arial"/>
          <w:bCs/>
        </w:rPr>
        <w:t>, a cargo da Junta Comercial da respectiva sede;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10.16.2. Em se tratando de microempreendedor individual – MEI: </w:t>
      </w:r>
      <w:r w:rsidRPr="00460808">
        <w:rPr>
          <w:rFonts w:ascii="Arial" w:hAnsi="Arial" w:cs="Arial"/>
          <w:b/>
          <w:bCs/>
          <w:color w:val="0070C0"/>
          <w:u w:val="single"/>
        </w:rPr>
        <w:t>Certificado da Condição de Microempreendedor Individual - CCMEI</w:t>
      </w:r>
      <w:r w:rsidRPr="00460808">
        <w:rPr>
          <w:rFonts w:ascii="Arial" w:hAnsi="Arial" w:cs="Arial"/>
          <w:bCs/>
        </w:rPr>
        <w:t xml:space="preserve">, cuja aceitação ficará condicionada à verificação da autenticidade no sítio </w:t>
      </w:r>
      <w:hyperlink r:id="rId15" w:history="1">
        <w:r w:rsidRPr="00460808">
          <w:rPr>
            <w:rStyle w:val="Hyperlink"/>
            <w:rFonts w:ascii="Arial" w:hAnsi="Arial" w:cs="Arial"/>
            <w:bCs/>
          </w:rPr>
          <w:t>www.portaldoempreendedor.gov.br</w:t>
        </w:r>
      </w:hyperlink>
      <w:r w:rsidRPr="00460808">
        <w:rPr>
          <w:rFonts w:ascii="Arial" w:hAnsi="Arial" w:cs="Arial"/>
          <w:bCs/>
        </w:rPr>
        <w:t>;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10.16.3. No caso de sociedade empresária ou empresa individual de responsabilidade limitada - EIRELI: </w:t>
      </w:r>
      <w:r w:rsidRPr="00460808">
        <w:rPr>
          <w:rFonts w:ascii="Arial" w:hAnsi="Arial" w:cs="Arial"/>
          <w:b/>
          <w:bCs/>
          <w:color w:val="0070C0"/>
          <w:u w:val="single"/>
        </w:rPr>
        <w:t>ato constitutivo, estatuto ou contrato social em vigor</w:t>
      </w:r>
      <w:r w:rsidRPr="00460808">
        <w:rPr>
          <w:rFonts w:ascii="Arial" w:hAnsi="Arial" w:cs="Arial"/>
          <w:bCs/>
        </w:rPr>
        <w:t>, devidamente registrado na Junta Comercial da respectiva sede, acompanhado de documento comprobatório de seus administradores;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10.16.3.</w:t>
      </w:r>
      <w:r w:rsidRPr="00460808">
        <w:rPr>
          <w:rFonts w:ascii="Arial" w:hAnsi="Arial" w:cs="Arial"/>
          <w:b/>
          <w:bCs/>
          <w:color w:val="0070C0"/>
          <w:u w:val="single"/>
        </w:rPr>
        <w:t xml:space="preserve"> </w:t>
      </w:r>
      <w:proofErr w:type="gramStart"/>
      <w:r w:rsidRPr="00460808">
        <w:rPr>
          <w:rFonts w:ascii="Arial" w:hAnsi="Arial" w:cs="Arial"/>
          <w:b/>
          <w:bCs/>
          <w:color w:val="0070C0"/>
          <w:u w:val="single"/>
        </w:rPr>
        <w:t>inscrição</w:t>
      </w:r>
      <w:proofErr w:type="gramEnd"/>
      <w:r w:rsidRPr="00460808">
        <w:rPr>
          <w:rFonts w:ascii="Arial" w:hAnsi="Arial" w:cs="Arial"/>
          <w:b/>
          <w:bCs/>
          <w:color w:val="0070C0"/>
          <w:u w:val="single"/>
        </w:rPr>
        <w:t xml:space="preserve"> no Registro Público de Empresas Mercantis onde opera</w:t>
      </w:r>
      <w:r w:rsidRPr="00460808">
        <w:rPr>
          <w:rFonts w:ascii="Arial" w:hAnsi="Arial" w:cs="Arial"/>
          <w:bCs/>
        </w:rPr>
        <w:t>, com averbação no Registro onde tem sede a matriz, no caso de ser o participante sucursal, filial ou agência;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10.16.4. No caso de sociedade simples: </w:t>
      </w:r>
      <w:r w:rsidRPr="00460808">
        <w:rPr>
          <w:rFonts w:ascii="Arial" w:hAnsi="Arial" w:cs="Arial"/>
          <w:b/>
          <w:bCs/>
          <w:color w:val="0070C0"/>
          <w:u w:val="single"/>
        </w:rPr>
        <w:t>inscrição do ato constitutivo no Registro Civil das Pessoas Jurídicas do local de sua sede</w:t>
      </w:r>
      <w:r w:rsidRPr="00460808">
        <w:rPr>
          <w:rFonts w:ascii="Arial" w:hAnsi="Arial" w:cs="Arial"/>
          <w:b/>
          <w:bCs/>
          <w:color w:val="0070C0"/>
        </w:rPr>
        <w:t>,</w:t>
      </w:r>
      <w:r w:rsidRPr="00460808">
        <w:rPr>
          <w:rFonts w:ascii="Arial" w:hAnsi="Arial" w:cs="Arial"/>
          <w:bCs/>
        </w:rPr>
        <w:t xml:space="preserve"> acompanhada de prova da indicação dos seus administradores;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10.16.5. No caso de cooperativa: </w:t>
      </w:r>
      <w:r w:rsidRPr="00460808">
        <w:rPr>
          <w:rFonts w:ascii="Arial" w:hAnsi="Arial" w:cs="Arial"/>
          <w:b/>
          <w:bCs/>
          <w:color w:val="0070C0"/>
          <w:u w:val="single"/>
        </w:rPr>
        <w:t>ata de fundação e estatuto social em vigor</w:t>
      </w:r>
      <w:r w:rsidRPr="00460808">
        <w:rPr>
          <w:rFonts w:ascii="Arial" w:hAnsi="Arial" w:cs="Arial"/>
          <w:bCs/>
        </w:rPr>
        <w:t xml:space="preserve">, com a ata da assembleia que o aprovou, devidamente arquivado na Junta Comercial ou inscrito no Registro </w:t>
      </w:r>
      <w:r w:rsidRPr="00460808">
        <w:rPr>
          <w:rFonts w:ascii="Arial" w:hAnsi="Arial" w:cs="Arial"/>
          <w:bCs/>
        </w:rPr>
        <w:lastRenderedPageBreak/>
        <w:t>Civil das Pessoas Jurídicas da respectiva sede, bem como o registro de que trata o art. 107 da Lei nº 5.764, de 1971;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10.16.6. No caso de empresa ou sociedade estrangeira em funcionamento no País: </w:t>
      </w:r>
      <w:r w:rsidRPr="00460808">
        <w:rPr>
          <w:rFonts w:ascii="Arial" w:hAnsi="Arial" w:cs="Arial"/>
          <w:b/>
          <w:bCs/>
          <w:color w:val="0070C0"/>
          <w:u w:val="single"/>
        </w:rPr>
        <w:t>decreto de autorização</w:t>
      </w:r>
      <w:r w:rsidRPr="00460808">
        <w:rPr>
          <w:rFonts w:ascii="Arial" w:hAnsi="Arial" w:cs="Arial"/>
          <w:bCs/>
        </w:rPr>
        <w:t xml:space="preserve">; </w:t>
      </w:r>
      <w:proofErr w:type="gramStart"/>
      <w:r w:rsidRPr="00460808">
        <w:rPr>
          <w:rFonts w:ascii="Arial" w:hAnsi="Arial" w:cs="Arial"/>
          <w:bCs/>
        </w:rPr>
        <w:t>ou</w:t>
      </w:r>
      <w:proofErr w:type="gramEnd"/>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10.16.7. Outro documento legalmente aceito no país que comprove a constituição da empresa.</w:t>
      </w:r>
    </w:p>
    <w:p w:rsidR="008A1376" w:rsidRPr="00460808" w:rsidRDefault="008A1376" w:rsidP="008A1376">
      <w:pPr>
        <w:pStyle w:val="PargrafodaLista"/>
        <w:spacing w:line="276" w:lineRule="auto"/>
        <w:ind w:left="0"/>
        <w:contextualSpacing w:val="0"/>
        <w:jc w:val="both"/>
        <w:rPr>
          <w:rFonts w:ascii="Arial" w:hAnsi="Arial" w:cs="Arial"/>
          <w:b/>
          <w:bCs/>
        </w:rPr>
      </w:pPr>
      <w:r w:rsidRPr="00460808">
        <w:rPr>
          <w:rFonts w:ascii="Arial" w:hAnsi="Arial" w:cs="Arial"/>
          <w:bCs/>
        </w:rPr>
        <w:t>10.16.8.</w:t>
      </w:r>
      <w:r w:rsidRPr="00460808">
        <w:rPr>
          <w:rFonts w:ascii="Arial" w:hAnsi="Arial" w:cs="Arial"/>
          <w:b/>
          <w:bCs/>
          <w:u w:val="single"/>
        </w:rPr>
        <w:t xml:space="preserve"> Os documentos acima deverão estar acompanhados de todas as alterações ou do documento de consolidação respectiva</w:t>
      </w:r>
      <w:r w:rsidRPr="00460808">
        <w:rPr>
          <w:rFonts w:ascii="Arial" w:hAnsi="Arial" w:cs="Arial"/>
          <w:b/>
          <w:bCs/>
        </w:rPr>
        <w:t>;</w:t>
      </w: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rPr>
      </w:pPr>
      <w:r w:rsidRPr="00460808">
        <w:rPr>
          <w:rFonts w:ascii="Arial" w:hAnsi="Arial" w:cs="Arial"/>
          <w:bCs/>
        </w:rPr>
        <w:t>10.16.9. O instrumento a ser apresentado acima será pertinente à constituição de cada empresa ou sociedade</w:t>
      </w:r>
      <w:r w:rsidRPr="00460808">
        <w:rPr>
          <w:rFonts w:ascii="Arial" w:hAnsi="Arial" w:cs="Arial"/>
          <w:b/>
          <w:bCs/>
        </w:rPr>
        <w:t>.</w:t>
      </w: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color w:val="00B050"/>
        </w:rPr>
      </w:pP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color w:val="FF0000"/>
          <w:u w:val="single"/>
        </w:rPr>
      </w:pPr>
      <w:r w:rsidRPr="00460808">
        <w:rPr>
          <w:rFonts w:ascii="Arial" w:hAnsi="Arial" w:cs="Arial"/>
          <w:b/>
          <w:bCs/>
          <w:color w:val="FF0000"/>
          <w:u w:val="single"/>
        </w:rPr>
        <w:t>10.17. REGULARIDADE FISCAL E TRABALHISTA</w:t>
      </w:r>
    </w:p>
    <w:p w:rsidR="008A1376" w:rsidRPr="00460808" w:rsidRDefault="008A1376" w:rsidP="008A1376">
      <w:pPr>
        <w:tabs>
          <w:tab w:val="left" w:pos="0"/>
          <w:tab w:val="left" w:pos="1440"/>
        </w:tabs>
        <w:autoSpaceDE w:val="0"/>
        <w:snapToGrid w:val="0"/>
        <w:spacing w:line="276" w:lineRule="auto"/>
        <w:jc w:val="both"/>
        <w:rPr>
          <w:rFonts w:ascii="Arial" w:hAnsi="Arial" w:cs="Arial"/>
          <w:lang w:eastAsia="en-US"/>
        </w:rPr>
      </w:pPr>
      <w:r w:rsidRPr="00460808">
        <w:rPr>
          <w:rFonts w:ascii="Arial" w:hAnsi="Arial" w:cs="Arial"/>
          <w:lang w:eastAsia="en-US"/>
        </w:rPr>
        <w:t xml:space="preserve">10.17.1. </w:t>
      </w:r>
      <w:r w:rsidR="00460808" w:rsidRPr="00460808">
        <w:rPr>
          <w:rFonts w:ascii="Arial" w:hAnsi="Arial" w:cs="Arial"/>
          <w:lang w:eastAsia="en-US"/>
        </w:rPr>
        <w:t>Prova</w:t>
      </w:r>
      <w:r w:rsidRPr="00460808">
        <w:rPr>
          <w:rFonts w:ascii="Arial" w:hAnsi="Arial" w:cs="Arial"/>
          <w:lang w:eastAsia="en-US"/>
        </w:rPr>
        <w:t xml:space="preserve"> de inscrição no Cadastro Nacional de Pessoas Jurídicas </w:t>
      </w:r>
      <w:r w:rsidRPr="00460808">
        <w:rPr>
          <w:rFonts w:ascii="Arial" w:hAnsi="Arial" w:cs="Arial"/>
          <w:b/>
          <w:color w:val="0070C0"/>
          <w:u w:val="single"/>
          <w:lang w:eastAsia="en-US"/>
        </w:rPr>
        <w:t>(CNPJ)</w:t>
      </w:r>
      <w:r w:rsidRPr="00460808">
        <w:rPr>
          <w:rFonts w:ascii="Arial" w:hAnsi="Arial" w:cs="Arial"/>
          <w:color w:val="0070C0"/>
          <w:lang w:eastAsia="en-US"/>
        </w:rPr>
        <w:t>,</w:t>
      </w:r>
      <w:r w:rsidRPr="00460808">
        <w:rPr>
          <w:rFonts w:ascii="Arial" w:hAnsi="Arial" w:cs="Arial"/>
          <w:lang w:eastAsia="en-US"/>
        </w:rPr>
        <w:t xml:space="preserve"> conforme o caso;</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 xml:space="preserve">10.17.2. </w:t>
      </w:r>
      <w:r w:rsidR="00460808" w:rsidRPr="00460808">
        <w:rPr>
          <w:rFonts w:ascii="Arial" w:hAnsi="Arial" w:cs="Arial"/>
        </w:rPr>
        <w:t>Prova</w:t>
      </w:r>
      <w:r w:rsidRPr="00460808">
        <w:rPr>
          <w:rFonts w:ascii="Arial" w:hAnsi="Arial" w:cs="Arial"/>
        </w:rPr>
        <w:t xml:space="preserve"> de regularidade fiscal perante a Fazenda Nacional </w:t>
      </w:r>
      <w:r w:rsidRPr="00460808">
        <w:rPr>
          <w:rFonts w:ascii="Arial" w:hAnsi="Arial" w:cs="Arial"/>
          <w:color w:val="0070C0"/>
        </w:rPr>
        <w:t>(</w:t>
      </w:r>
      <w:r w:rsidRPr="00460808">
        <w:rPr>
          <w:rFonts w:ascii="Arial" w:hAnsi="Arial" w:cs="Arial"/>
          <w:b/>
          <w:color w:val="0070C0"/>
          <w:u w:val="single"/>
        </w:rPr>
        <w:t>Certidão de Débitos Relativos a Créditos Tributários Federais e à Dívida Ativa da União</w:t>
      </w:r>
      <w:r w:rsidRPr="00460808">
        <w:rPr>
          <w:rFonts w:ascii="Arial" w:hAnsi="Arial" w:cs="Arial"/>
          <w:color w:val="0070C0"/>
        </w:rPr>
        <w:t>)</w:t>
      </w:r>
      <w:r w:rsidRPr="00460808">
        <w:rPr>
          <w:rFonts w:ascii="Arial" w:hAnsi="Arial" w:cs="Arial"/>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460808" w:rsidRDefault="008A1376" w:rsidP="008A1376">
      <w:pPr>
        <w:tabs>
          <w:tab w:val="left" w:pos="0"/>
          <w:tab w:val="left" w:pos="1440"/>
        </w:tabs>
        <w:autoSpaceDE w:val="0"/>
        <w:snapToGrid w:val="0"/>
        <w:spacing w:line="276" w:lineRule="auto"/>
        <w:jc w:val="both"/>
        <w:rPr>
          <w:rFonts w:ascii="Arial" w:hAnsi="Arial" w:cs="Arial"/>
          <w:b/>
          <w:u w:val="single"/>
        </w:rPr>
      </w:pPr>
      <w:r w:rsidRPr="00460808">
        <w:rPr>
          <w:rFonts w:ascii="Arial" w:hAnsi="Arial" w:cs="Arial"/>
          <w:lang w:eastAsia="en-US"/>
        </w:rPr>
        <w:t>10.17.3.</w:t>
      </w:r>
      <w:r w:rsidRPr="00460808">
        <w:rPr>
          <w:rFonts w:ascii="Arial" w:hAnsi="Arial" w:cs="Arial"/>
          <w:b/>
          <w:color w:val="0070C0"/>
          <w:u w:val="single"/>
          <w:lang w:eastAsia="en-US"/>
        </w:rPr>
        <w:t xml:space="preserve"> </w:t>
      </w:r>
      <w:r w:rsidR="00460808" w:rsidRPr="00460808">
        <w:rPr>
          <w:rFonts w:ascii="Arial" w:hAnsi="Arial" w:cs="Arial"/>
          <w:b/>
          <w:color w:val="0070C0"/>
          <w:u w:val="single"/>
          <w:lang w:eastAsia="en-US"/>
        </w:rPr>
        <w:t>Prova</w:t>
      </w:r>
      <w:r w:rsidRPr="00460808">
        <w:rPr>
          <w:rFonts w:ascii="Arial" w:hAnsi="Arial" w:cs="Arial"/>
          <w:b/>
          <w:color w:val="0070C0"/>
          <w:u w:val="single"/>
          <w:lang w:eastAsia="en-US"/>
        </w:rPr>
        <w:t xml:space="preserve"> de regularidade com o Fundo de Garantia do Tempo de Serviço (FGTS)</w:t>
      </w:r>
      <w:r w:rsidRPr="00460808">
        <w:rPr>
          <w:rFonts w:ascii="Arial" w:hAnsi="Arial" w:cs="Arial"/>
          <w:b/>
          <w:u w:val="single"/>
          <w:lang w:eastAsia="en-US"/>
        </w:rPr>
        <w:t>;</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lang w:eastAsia="en-US"/>
        </w:rPr>
        <w:t xml:space="preserve">10.17.4. </w:t>
      </w:r>
      <w:r w:rsidR="00460808" w:rsidRPr="00460808">
        <w:rPr>
          <w:rFonts w:ascii="Arial" w:hAnsi="Arial" w:cs="Arial"/>
          <w:b/>
          <w:u w:val="single"/>
          <w:lang w:eastAsia="en-US"/>
        </w:rPr>
        <w:t>Prova</w:t>
      </w:r>
      <w:r w:rsidRPr="00460808">
        <w:rPr>
          <w:rFonts w:ascii="Arial" w:hAnsi="Arial" w:cs="Arial"/>
          <w:b/>
          <w:u w:val="single"/>
          <w:lang w:eastAsia="en-US"/>
        </w:rPr>
        <w:t xml:space="preserve"> de inexistência de débitos inadimplidos perante a justiça do trabalho</w:t>
      </w:r>
      <w:r w:rsidRPr="00460808">
        <w:rPr>
          <w:rFonts w:ascii="Arial" w:hAnsi="Arial" w:cs="Arial"/>
          <w:lang w:eastAsia="en-US"/>
        </w:rPr>
        <w:t xml:space="preserve">, mediante a apresentação de </w:t>
      </w:r>
      <w:r w:rsidRPr="00460808">
        <w:rPr>
          <w:rFonts w:ascii="Arial" w:hAnsi="Arial" w:cs="Arial"/>
          <w:b/>
          <w:color w:val="0070C0"/>
          <w:u w:val="single"/>
          <w:lang w:eastAsia="en-US"/>
        </w:rPr>
        <w:t>Certidão negativa ou positiva de Débitos Trabalhistas - TST</w:t>
      </w:r>
      <w:r w:rsidRPr="00460808">
        <w:rPr>
          <w:rFonts w:ascii="Arial" w:hAnsi="Arial" w:cs="Arial"/>
          <w:lang w:eastAsia="en-US"/>
        </w:rPr>
        <w:t>, nos termos do Título VII-A da Consolidação das Leis do Trabalho, aprovada pelo Decreto-Lei nº 5.452, de 1º de maio de 1943;</w:t>
      </w:r>
    </w:p>
    <w:p w:rsidR="008A1376" w:rsidRPr="00460808" w:rsidRDefault="008A1376" w:rsidP="008A1376">
      <w:pPr>
        <w:tabs>
          <w:tab w:val="left" w:pos="0"/>
          <w:tab w:val="left" w:pos="1440"/>
        </w:tabs>
        <w:autoSpaceDE w:val="0"/>
        <w:snapToGrid w:val="0"/>
        <w:spacing w:line="276" w:lineRule="auto"/>
        <w:jc w:val="both"/>
        <w:rPr>
          <w:rFonts w:ascii="Arial" w:hAnsi="Arial" w:cs="Arial"/>
          <w:b/>
        </w:rPr>
      </w:pPr>
      <w:r w:rsidRPr="00460808">
        <w:rPr>
          <w:rFonts w:ascii="Arial" w:hAnsi="Arial" w:cs="Arial"/>
        </w:rPr>
        <w:t xml:space="preserve">10.17.5. </w:t>
      </w:r>
      <w:r w:rsidR="00460808" w:rsidRPr="00460808">
        <w:rPr>
          <w:rFonts w:ascii="Arial" w:hAnsi="Arial" w:cs="Arial"/>
        </w:rPr>
        <w:t>Prova</w:t>
      </w:r>
      <w:r w:rsidRPr="00460808">
        <w:rPr>
          <w:rFonts w:ascii="Arial" w:hAnsi="Arial" w:cs="Arial"/>
        </w:rPr>
        <w:t xml:space="preserve"> de regularidade com a </w:t>
      </w:r>
      <w:r w:rsidRPr="00460808">
        <w:rPr>
          <w:rFonts w:ascii="Arial" w:hAnsi="Arial" w:cs="Arial"/>
          <w:b/>
        </w:rPr>
        <w:t>Fazenda Estadual</w:t>
      </w:r>
      <w:r w:rsidRPr="00460808">
        <w:rPr>
          <w:rFonts w:ascii="Arial" w:hAnsi="Arial" w:cs="Arial"/>
        </w:rPr>
        <w:t xml:space="preserve"> do domicílio ou sede do licitante, relativa à atividade em cujo exercício contrata ou concorre </w:t>
      </w:r>
      <w:r w:rsidRPr="00460808">
        <w:rPr>
          <w:rFonts w:ascii="Arial" w:hAnsi="Arial" w:cs="Arial"/>
          <w:color w:val="FF0000"/>
        </w:rPr>
        <w:t xml:space="preserve">- </w:t>
      </w:r>
      <w:r w:rsidRPr="00460808">
        <w:rPr>
          <w:rFonts w:ascii="Arial" w:hAnsi="Arial" w:cs="Arial"/>
          <w:b/>
          <w:color w:val="0070C0"/>
          <w:u w:val="single"/>
          <w:lang w:eastAsia="en-US"/>
        </w:rPr>
        <w:t>Certidão Negativa ou Positiva com Efeito de Negativa do Estado</w:t>
      </w:r>
      <w:r w:rsidRPr="00460808">
        <w:rPr>
          <w:rFonts w:ascii="Arial" w:hAnsi="Arial" w:cs="Arial"/>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rPr>
      </w:pPr>
      <w:r w:rsidRPr="00460808">
        <w:rPr>
          <w:rFonts w:ascii="Arial" w:hAnsi="Arial" w:cs="Arial"/>
        </w:rPr>
        <w:t xml:space="preserve">10.17.6. </w:t>
      </w:r>
      <w:r w:rsidR="00460808" w:rsidRPr="00460808">
        <w:rPr>
          <w:rFonts w:ascii="Arial" w:hAnsi="Arial" w:cs="Arial"/>
        </w:rPr>
        <w:t>Prova</w:t>
      </w:r>
      <w:r w:rsidRPr="00460808">
        <w:rPr>
          <w:rFonts w:ascii="Arial" w:hAnsi="Arial" w:cs="Arial"/>
        </w:rPr>
        <w:t xml:space="preserve"> de regularidade com a </w:t>
      </w:r>
      <w:r w:rsidRPr="00460808">
        <w:rPr>
          <w:rFonts w:ascii="Arial" w:hAnsi="Arial" w:cs="Arial"/>
          <w:b/>
        </w:rPr>
        <w:t>Fazenda Municipal</w:t>
      </w:r>
      <w:r w:rsidRPr="00460808">
        <w:rPr>
          <w:rFonts w:ascii="Arial" w:hAnsi="Arial" w:cs="Arial"/>
        </w:rPr>
        <w:t xml:space="preserve"> do domicílio ou sede do licitante, relativa à atividade em cujo exercício contrata ou concorre - </w:t>
      </w:r>
      <w:r w:rsidRPr="00460808">
        <w:rPr>
          <w:rFonts w:ascii="Arial" w:hAnsi="Arial" w:cs="Arial"/>
          <w:b/>
          <w:color w:val="0070C0"/>
          <w:u w:val="single"/>
          <w:lang w:eastAsia="en-US"/>
        </w:rPr>
        <w:t>Certidão Negativa ou Positiva com Efeito de Negativa Municipal</w:t>
      </w:r>
      <w:r w:rsidRPr="00460808">
        <w:rPr>
          <w:rFonts w:ascii="Arial" w:hAnsi="Arial" w:cs="Arial"/>
          <w:b/>
          <w:u w:val="single"/>
          <w:lang w:eastAsia="en-US"/>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bCs/>
          <w:iCs/>
          <w:u w:val="single"/>
        </w:rPr>
      </w:pPr>
      <w:r w:rsidRPr="00460808">
        <w:rPr>
          <w:rFonts w:ascii="Arial" w:hAnsi="Arial" w:cs="Arial"/>
          <w:lang w:eastAsia="en-US" w:bidi="pt-BR"/>
        </w:rPr>
        <w:t xml:space="preserve">10.17.7. </w:t>
      </w:r>
      <w:r w:rsidR="00460808" w:rsidRPr="00460808">
        <w:rPr>
          <w:rFonts w:ascii="Arial" w:hAnsi="Arial" w:cs="Arial"/>
          <w:lang w:eastAsia="en-US" w:bidi="pt-BR"/>
        </w:rPr>
        <w:t>Caso</w:t>
      </w:r>
      <w:r w:rsidRPr="00460808">
        <w:rPr>
          <w:rFonts w:ascii="Arial" w:hAnsi="Arial" w:cs="Arial"/>
          <w:lang w:eastAsia="en-US" w:bidi="pt-BR"/>
        </w:rPr>
        <w:t xml:space="preserve"> o licitante detentor do menor preço seja qualificado como microempresa ou empresa de pequeno porte </w:t>
      </w:r>
      <w:r w:rsidRPr="00460808">
        <w:rPr>
          <w:rFonts w:ascii="Arial" w:hAnsi="Arial" w:cs="Arial"/>
          <w:lang w:eastAsia="en-US"/>
        </w:rPr>
        <w:t xml:space="preserve">deverá apresentar toda a documentação exigida para efeito de comprovação de regularidade fiscal e trabalhista, mesmo que esta apresente alguma restrição, </w:t>
      </w:r>
      <w:proofErr w:type="gramStart"/>
      <w:r w:rsidRPr="00460808">
        <w:rPr>
          <w:rFonts w:ascii="Arial" w:hAnsi="Arial" w:cs="Arial"/>
          <w:lang w:eastAsia="en-US"/>
        </w:rPr>
        <w:t>sob pena</w:t>
      </w:r>
      <w:proofErr w:type="gramEnd"/>
      <w:r w:rsidRPr="00460808">
        <w:rPr>
          <w:rFonts w:ascii="Arial" w:hAnsi="Arial" w:cs="Arial"/>
          <w:lang w:eastAsia="en-US"/>
        </w:rPr>
        <w:t xml:space="preserve"> de inabilitação.</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u w:val="single"/>
        </w:rPr>
      </w:pP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color w:val="FF0000"/>
          <w:u w:val="single"/>
        </w:rPr>
      </w:pPr>
      <w:r w:rsidRPr="00460808">
        <w:rPr>
          <w:rFonts w:ascii="Arial" w:hAnsi="Arial" w:cs="Arial"/>
          <w:b/>
          <w:bCs/>
          <w:color w:val="FF0000"/>
          <w:u w:val="single"/>
        </w:rPr>
        <w:t xml:space="preserve">10.18. QUALIFICAÇÃO TÉCNICA </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
          <w:bCs/>
        </w:rPr>
        <w:t xml:space="preserve">10.18.1. </w:t>
      </w:r>
      <w:r w:rsidRPr="00460808">
        <w:rPr>
          <w:rFonts w:ascii="Arial" w:hAnsi="Arial" w:cs="Arial"/>
          <w:bCs/>
        </w:rPr>
        <w:t>Atestado (s), fornecido(s) por pessoa(s) jurídica(s) de direito público ou privado, comprovando a execução de fornecimentos similares e compatíveis com o objeto da licitação.</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Cs/>
        </w:rPr>
      </w:pP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color w:val="FF0000"/>
          <w:u w:val="single"/>
        </w:rPr>
      </w:pPr>
      <w:r w:rsidRPr="00460808">
        <w:rPr>
          <w:rFonts w:ascii="Arial" w:hAnsi="Arial" w:cs="Arial"/>
          <w:b/>
          <w:bCs/>
          <w:color w:val="FF0000"/>
          <w:u w:val="single"/>
        </w:rPr>
        <w:t>10.19. DECLARAÇÕES</w:t>
      </w:r>
    </w:p>
    <w:p w:rsidR="008A1376" w:rsidRPr="00460808" w:rsidRDefault="008A1376" w:rsidP="008A1376">
      <w:pPr>
        <w:pStyle w:val="PargrafodaLista"/>
        <w:tabs>
          <w:tab w:val="left" w:pos="0"/>
          <w:tab w:val="left" w:pos="1440"/>
        </w:tabs>
        <w:autoSpaceDE w:val="0"/>
        <w:snapToGrid w:val="0"/>
        <w:spacing w:line="276" w:lineRule="auto"/>
        <w:ind w:left="0"/>
        <w:jc w:val="both"/>
        <w:rPr>
          <w:rFonts w:ascii="Arial" w:hAnsi="Arial" w:cs="Arial"/>
          <w:b/>
          <w:bCs/>
          <w:u w:val="single"/>
        </w:rPr>
      </w:pPr>
      <w:r w:rsidRPr="00460808">
        <w:rPr>
          <w:rFonts w:ascii="Arial" w:hAnsi="Arial" w:cs="Arial"/>
          <w:b/>
          <w:bCs/>
          <w:u w:val="single"/>
        </w:rPr>
        <w:t>10.19.1 As licitantes deverão apresentar as seguintes declarações (conforme Modelo contido no Anexo III) do Edital:</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lastRenderedPageBreak/>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2- Declara que não possui em sua cadeia produtiva, </w:t>
      </w:r>
      <w:proofErr w:type="gramStart"/>
      <w:r w:rsidRPr="00460808">
        <w:rPr>
          <w:rFonts w:ascii="Arial" w:hAnsi="Arial" w:cs="Arial"/>
          <w:bCs/>
        </w:rPr>
        <w:t>empregados executando trabalho degradante ou forçado, nos termos do inciso III e IV do art.1º e no inciso III do art.5º da Constituição Federal</w:t>
      </w:r>
      <w:proofErr w:type="gramEnd"/>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3- Declara sob as penas da lei, que até a presente data inexistem fatos impeditivos para </w:t>
      </w:r>
      <w:proofErr w:type="gramStart"/>
      <w:r w:rsidRPr="00460808">
        <w:rPr>
          <w:rFonts w:ascii="Arial" w:hAnsi="Arial" w:cs="Arial"/>
          <w:bCs/>
        </w:rPr>
        <w:t>sua habilitação no presente processo licitatório, ciente da obrigatoriedade de declarar ocorrências posteriores</w:t>
      </w:r>
      <w:proofErr w:type="gramEnd"/>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4- Declara que está ciente e concorda com as condições contidas no edital e seus anexos, bem como de que cumpro plenamente os requisitos de habilitação definidos no edital, referentes ao a este pregão.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
          <w:bCs/>
        </w:rPr>
        <w:t xml:space="preserve">5- </w:t>
      </w:r>
      <w:proofErr w:type="gramStart"/>
      <w:r w:rsidRPr="00460808">
        <w:rPr>
          <w:rFonts w:ascii="Arial" w:hAnsi="Arial" w:cs="Arial"/>
          <w:b/>
          <w:bCs/>
        </w:rPr>
        <w:t>Declara</w:t>
      </w:r>
      <w:proofErr w:type="gramEnd"/>
      <w:r w:rsidRPr="00460808">
        <w:rPr>
          <w:rFonts w:ascii="Arial" w:hAnsi="Arial" w:cs="Arial"/>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460808">
        <w:rPr>
          <w:rFonts w:ascii="Arial" w:hAnsi="Arial" w:cs="Arial"/>
          <w:bCs/>
        </w:rPr>
        <w:t xml:space="preserve"> </w:t>
      </w:r>
      <w:r w:rsidRPr="00460808">
        <w:rPr>
          <w:rFonts w:ascii="Arial" w:hAnsi="Arial" w:cs="Arial"/>
          <w:b/>
          <w:bCs/>
          <w:color w:val="FF0000"/>
        </w:rPr>
        <w:t>(APENAS PARA MICROEMPRESAS, EMPRESAS DE PEQUENO PORTE, MEI E COOPERATIVAS</w:t>
      </w:r>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7- Declara, para fins do disposto neste Edital de Pregão Eletrônico, sob as penas da lei, em especial o art. 299 do Código Penal Brasileiro, que:</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c) que não tentou, por qualquer meio ou por qualquer pessoa, influir na decisão de qualquer outro participante potencial ou de fato do Pregão Eletrônico, quanto a participar ou não da referida licitação;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460808">
        <w:rPr>
          <w:rFonts w:ascii="Arial" w:hAnsi="Arial" w:cs="Arial"/>
          <w:bCs/>
        </w:rPr>
        <w:t>Ibertioga</w:t>
      </w:r>
      <w:proofErr w:type="spellEnd"/>
      <w:r w:rsidRPr="00460808">
        <w:rPr>
          <w:rFonts w:ascii="Arial" w:hAnsi="Arial" w:cs="Arial"/>
          <w:bCs/>
        </w:rPr>
        <w:t xml:space="preserve"> antes da abertura oficial das propostas; </w:t>
      </w:r>
      <w:proofErr w:type="gramStart"/>
      <w:r w:rsidRPr="00460808">
        <w:rPr>
          <w:rFonts w:ascii="Arial" w:hAnsi="Arial" w:cs="Arial"/>
          <w:bCs/>
        </w:rPr>
        <w:t>e</w:t>
      </w:r>
      <w:proofErr w:type="gramEnd"/>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lastRenderedPageBreak/>
        <w:t>f) que está plenamente ciente do teor e da extensão desta declaração e que detém plenos poderes e informações para firmá-la.</w:t>
      </w:r>
    </w:p>
    <w:p w:rsidR="008A1376" w:rsidRPr="00460808" w:rsidRDefault="008A1376" w:rsidP="008A1376">
      <w:pPr>
        <w:pStyle w:val="PargrafodaLista"/>
        <w:tabs>
          <w:tab w:val="left" w:pos="1440"/>
        </w:tabs>
        <w:autoSpaceDE w:val="0"/>
        <w:snapToGrid w:val="0"/>
        <w:spacing w:line="276" w:lineRule="auto"/>
        <w:ind w:left="0"/>
        <w:jc w:val="both"/>
        <w:rPr>
          <w:rFonts w:ascii="Arial" w:hAnsi="Arial" w:cs="Arial"/>
          <w:bCs/>
        </w:rPr>
      </w:pPr>
      <w:r w:rsidRPr="00460808">
        <w:rPr>
          <w:rFonts w:ascii="Arial" w:hAnsi="Arial" w:cs="Arial"/>
          <w:bCs/>
        </w:rPr>
        <w:t>10.19.2.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460808" w:rsidRDefault="008A1376" w:rsidP="008A1376">
      <w:pPr>
        <w:pStyle w:val="PargrafodaLista"/>
        <w:spacing w:line="276" w:lineRule="auto"/>
        <w:ind w:left="0"/>
        <w:jc w:val="both"/>
        <w:rPr>
          <w:rFonts w:ascii="Arial" w:hAnsi="Arial" w:cs="Arial"/>
          <w:bCs/>
        </w:rPr>
      </w:pPr>
      <w:r w:rsidRPr="00460808">
        <w:rPr>
          <w:rFonts w:ascii="Arial" w:hAnsi="Arial" w:cs="Arial"/>
          <w:bCs/>
        </w:rPr>
        <w:t>10.19.3. A declaração do vencedor acontecerá no momento imediatamente posterior à fase de habilitação.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10.20. A licitante qualificada como microempresa ou empresa de pequeno porte, e uma vez constatada a existência de alguma restrição no que tange à regularidade fiscal e trabalhista, a mesma será convocada para, no prazo de </w:t>
      </w:r>
      <w:proofErr w:type="gramStart"/>
      <w:r w:rsidRPr="00460808">
        <w:rPr>
          <w:rFonts w:ascii="Arial" w:hAnsi="Arial" w:cs="Arial"/>
          <w:bCs/>
        </w:rPr>
        <w:t>5</w:t>
      </w:r>
      <w:proofErr w:type="gramEnd"/>
      <w:r w:rsidRPr="00460808">
        <w:rPr>
          <w:rFonts w:ascii="Arial" w:hAnsi="Arial" w:cs="Arial"/>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10.21. A </w:t>
      </w:r>
      <w:proofErr w:type="gramStart"/>
      <w:r w:rsidRPr="00460808">
        <w:rPr>
          <w:rFonts w:ascii="Arial" w:hAnsi="Arial" w:cs="Arial"/>
          <w:bCs/>
        </w:rPr>
        <w:t>não-regularização</w:t>
      </w:r>
      <w:proofErr w:type="gramEnd"/>
      <w:r w:rsidRPr="00460808">
        <w:rPr>
          <w:rFonts w:ascii="Arial" w:hAnsi="Arial" w:cs="Arial"/>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460808">
        <w:rPr>
          <w:rFonts w:ascii="Arial" w:hAnsi="Arial" w:cs="Arial"/>
        </w:rPr>
        <w:t xml:space="preserve">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10.22. Havendo necessidade de analisar minuciosamente os documentos exigidos, o Pregoeiro suspenderá a sessão, informando no “chat” a nova data e horário para a continuidade da mesma.</w:t>
      </w:r>
    </w:p>
    <w:p w:rsidR="008A1376" w:rsidRDefault="008A1376" w:rsidP="008A1376">
      <w:pPr>
        <w:pStyle w:val="PargrafodaLista"/>
        <w:spacing w:line="276" w:lineRule="auto"/>
        <w:ind w:left="0"/>
        <w:contextualSpacing w:val="0"/>
        <w:jc w:val="both"/>
        <w:rPr>
          <w:rFonts w:ascii="Arial" w:hAnsi="Arial" w:cs="Arial"/>
          <w:lang w:eastAsia="en-US"/>
        </w:rPr>
      </w:pPr>
      <w:r w:rsidRPr="00460808">
        <w:rPr>
          <w:rFonts w:ascii="Arial" w:hAnsi="Arial" w:cs="Arial"/>
        </w:rPr>
        <w:t>10.23. Será inabilitado o licitante que não comprovar sua habilitação, seja por não apresentar quaisquer dos documentos exigidos, ou apresentá-los em desacordo com o e</w:t>
      </w:r>
      <w:r w:rsidRPr="00460808">
        <w:rPr>
          <w:rFonts w:ascii="Arial" w:hAnsi="Arial" w:cs="Arial"/>
          <w:lang w:eastAsia="en-US"/>
        </w:rPr>
        <w:t>stabelecido neste Edital.</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 xml:space="preserve">10.24. </w:t>
      </w:r>
      <w:r w:rsidRPr="00CB279D">
        <w:rPr>
          <w:rFonts w:ascii="Arial" w:hAnsi="Arial" w:cs="Arial"/>
        </w:rPr>
        <w:tab/>
        <w:t xml:space="preserve">Em cumprimento ao Acórdão TCU 1211/2021 - </w:t>
      </w:r>
      <w:proofErr w:type="gramStart"/>
      <w:r w:rsidRPr="00CB279D">
        <w:rPr>
          <w:rFonts w:ascii="Arial" w:hAnsi="Arial" w:cs="Arial"/>
        </w:rPr>
        <w:t>Plenário, Rel.</w:t>
      </w:r>
      <w:proofErr w:type="gramEnd"/>
      <w:r w:rsidRPr="00CB279D">
        <w:rPr>
          <w:rFonts w:ascii="Arial" w:hAnsi="Arial" w:cs="Arial"/>
        </w:rPr>
        <w:t xml:space="preserve"> Min. Walton Alencar Rodrigues, j. </w:t>
      </w:r>
      <w:proofErr w:type="gramStart"/>
      <w:r w:rsidRPr="00CB279D">
        <w:rPr>
          <w:rFonts w:ascii="Arial" w:hAnsi="Arial" w:cs="Arial"/>
        </w:rPr>
        <w:t>em</w:t>
      </w:r>
      <w:proofErr w:type="gramEnd"/>
      <w:r w:rsidRPr="00CB279D">
        <w:rPr>
          <w:rFonts w:ascii="Arial" w:hAnsi="Arial" w:cs="Arial"/>
        </w:rPr>
        <w:t xml:space="preserve"> 26/05/2021, é admitido ao Pregoeiro, durante as fases de julgamento das propostas e/ou habilitação, realizar a juntada de documento ausente (que não foi juntado com os demais comprovantes de habilitação e/ou da proposta pelo licitante, por equívoco ou falha) e que apenas venha a atestar condição preexistente da habilitação e/ou regularidade da proposta da licitante, lhe conferindo oportunidade para sanear os seus documentos de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w:t>
      </w:r>
      <w:r w:rsidRPr="00CB279D">
        <w:rPr>
          <w:rFonts w:ascii="Arial" w:hAnsi="Arial" w:cs="Arial"/>
        </w:rPr>
        <w:tab/>
        <w:t>Considera atesto de condição preexistente da habilitação da licitante quando ocorrer as seguintes situações:</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10.24.1.1.</w:t>
      </w:r>
      <w:r w:rsidRPr="00CB279D">
        <w:rPr>
          <w:rFonts w:ascii="Arial" w:hAnsi="Arial" w:cs="Arial"/>
        </w:rPr>
        <w:tab/>
      </w:r>
      <w:r>
        <w:rPr>
          <w:rFonts w:ascii="Arial" w:hAnsi="Arial" w:cs="Arial"/>
        </w:rPr>
        <w:t>A</w:t>
      </w:r>
      <w:r w:rsidRPr="00CB279D">
        <w:rPr>
          <w:rFonts w:ascii="Arial" w:hAnsi="Arial" w:cs="Arial"/>
        </w:rPr>
        <w:t>usência de apresentação de documentação que esteja devidamente regular na data de julgamento da proposta e/ou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w:t>
      </w:r>
      <w:r>
        <w:rPr>
          <w:rFonts w:ascii="Arial" w:hAnsi="Arial" w:cs="Arial"/>
        </w:rPr>
        <w:t>1.2.</w:t>
      </w:r>
      <w:r>
        <w:rPr>
          <w:rFonts w:ascii="Arial" w:hAnsi="Arial" w:cs="Arial"/>
        </w:rPr>
        <w:tab/>
        <w:t>A</w:t>
      </w:r>
      <w:r w:rsidRPr="00CB279D">
        <w:rPr>
          <w:rFonts w:ascii="Arial" w:hAnsi="Arial" w:cs="Arial"/>
        </w:rPr>
        <w:t>presentação de documentação vencida, mas, que esteja devidamente vigente na data de julgamento da proposta e/ou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10.24.1.3.</w:t>
      </w:r>
      <w:r w:rsidRPr="00CB279D">
        <w:rPr>
          <w:rFonts w:ascii="Arial" w:hAnsi="Arial" w:cs="Arial"/>
        </w:rPr>
        <w:tab/>
      </w:r>
      <w:r>
        <w:rPr>
          <w:rFonts w:ascii="Arial" w:hAnsi="Arial" w:cs="Arial"/>
        </w:rPr>
        <w:t>A</w:t>
      </w:r>
      <w:r w:rsidRPr="00CB279D">
        <w:rPr>
          <w:rFonts w:ascii="Arial" w:hAnsi="Arial" w:cs="Arial"/>
        </w:rPr>
        <w:t>usência de comprovação de restrição fiscal ou trabalhista por parte de microempresa e empresa de pequeno beneficiária da Lei Complementar 123/06, na data de julgamento de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10.24.1.4.</w:t>
      </w:r>
      <w:r w:rsidRPr="00CB279D">
        <w:rPr>
          <w:rFonts w:ascii="Arial" w:hAnsi="Arial" w:cs="Arial"/>
        </w:rPr>
        <w:tab/>
      </w:r>
      <w:r>
        <w:rPr>
          <w:rFonts w:ascii="Arial" w:hAnsi="Arial" w:cs="Arial"/>
        </w:rPr>
        <w:t>A</w:t>
      </w:r>
      <w:r w:rsidRPr="00CB279D">
        <w:rPr>
          <w:rFonts w:ascii="Arial" w:hAnsi="Arial" w:cs="Arial"/>
        </w:rPr>
        <w:t>usência de apresentação de documentação de declaração, na qual o licitante poderá sanar o vício com a coleta por parte do pregoeiro, no ato, da respectiva declaração, mesmo que elaborada de próprio punho ou eletronicamente, dada a natureza meramente declaratória do documento faltoso.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lastRenderedPageBreak/>
        <w:t>10.24.2.</w:t>
      </w:r>
      <w:r w:rsidRPr="00CB279D">
        <w:rPr>
          <w:rFonts w:ascii="Arial" w:hAnsi="Arial" w:cs="Arial"/>
        </w:rPr>
        <w:tab/>
        <w:t xml:space="preserve">O Pregoeiro poderá consultar documento faltante/ausente, quando este permitir consulta e emissão por meio eletrônico e junta-lo ao processo licitatório para sanar a falha e o vício ou determinar que o licitante, </w:t>
      </w:r>
      <w:proofErr w:type="gramStart"/>
      <w:r w:rsidRPr="00CB279D">
        <w:rPr>
          <w:rFonts w:ascii="Arial" w:hAnsi="Arial" w:cs="Arial"/>
        </w:rPr>
        <w:t>sob pena</w:t>
      </w:r>
      <w:proofErr w:type="gramEnd"/>
      <w:r w:rsidRPr="00CB279D">
        <w:rPr>
          <w:rFonts w:ascii="Arial" w:hAnsi="Arial" w:cs="Arial"/>
        </w:rPr>
        <w:t xml:space="preserve"> de inabilitação em caso de descumprimento, apresente o documento faltante no prazo de 30 (trinta) minutos a 24 (vinte quatro) horas úteis, a contar do horário e data da convocação.</w:t>
      </w:r>
    </w:p>
    <w:p w:rsidR="00CB279D" w:rsidRPr="00CB279D" w:rsidRDefault="00CB279D" w:rsidP="00CB279D">
      <w:pPr>
        <w:pStyle w:val="PargrafodaLista"/>
        <w:spacing w:line="276" w:lineRule="auto"/>
        <w:ind w:left="0"/>
        <w:contextualSpacing w:val="0"/>
        <w:jc w:val="both"/>
        <w:rPr>
          <w:rFonts w:ascii="Arial" w:hAnsi="Arial" w:cs="Arial"/>
        </w:rPr>
      </w:pPr>
      <w:r w:rsidRPr="00CB279D">
        <w:rPr>
          <w:rFonts w:ascii="Arial" w:hAnsi="Arial" w:cs="Arial"/>
        </w:rPr>
        <w:t>10.24.3.</w:t>
      </w:r>
      <w:r w:rsidRPr="00CB279D">
        <w:rPr>
          <w:rFonts w:ascii="Arial" w:hAnsi="Arial" w:cs="Arial"/>
        </w:rPr>
        <w:tab/>
        <w:t>A licitante que não comprovar que possuía condição preexistente de habilitação e/ou regularidade da proposta, na data de julgamento da proposta e/ou habilitação, será inabilitada e/ou desclassificada.</w:t>
      </w:r>
    </w:p>
    <w:p w:rsidR="008A1376" w:rsidRPr="00460808" w:rsidRDefault="008A1376" w:rsidP="008A1376">
      <w:pPr>
        <w:pStyle w:val="PargrafodaLista"/>
        <w:spacing w:line="276" w:lineRule="auto"/>
        <w:ind w:left="0"/>
        <w:contextualSpacing w:val="0"/>
        <w:jc w:val="both"/>
        <w:rPr>
          <w:rFonts w:ascii="Arial" w:hAnsi="Arial" w:cs="Arial"/>
        </w:rPr>
      </w:pPr>
      <w:r w:rsidRPr="00CB279D">
        <w:rPr>
          <w:rFonts w:ascii="Arial" w:hAnsi="Arial" w:cs="Arial"/>
        </w:rPr>
        <w:t>10.2</w:t>
      </w:r>
      <w:r w:rsidR="00CB279D">
        <w:rPr>
          <w:rFonts w:ascii="Arial" w:hAnsi="Arial" w:cs="Arial"/>
        </w:rPr>
        <w:t>5</w:t>
      </w:r>
      <w:r w:rsidRPr="00CB279D">
        <w:rPr>
          <w:rFonts w:ascii="Arial" w:hAnsi="Arial" w:cs="Arial"/>
        </w:rPr>
        <w:t xml:space="preserve">. </w:t>
      </w:r>
      <w:r w:rsidR="00CB279D" w:rsidRPr="00CB279D">
        <w:rPr>
          <w:rFonts w:ascii="Arial" w:hAnsi="Arial" w:cs="Arial"/>
        </w:rPr>
        <w:t>Havendo</w:t>
      </w:r>
      <w:r w:rsidRPr="00CB279D">
        <w:rPr>
          <w:rFonts w:ascii="Arial" w:hAnsi="Arial" w:cs="Arial"/>
        </w:rPr>
        <w:t xml:space="preserve"> inabilitação, ha</w:t>
      </w:r>
      <w:r w:rsidRPr="00460808">
        <w:rPr>
          <w:rFonts w:ascii="Arial" w:hAnsi="Arial" w:cs="Arial"/>
        </w:rPr>
        <w:t>verá nova verificação pelo sistema, seguindo-se a disciplina antes estabelecida para aceitação da proposta subsequente.</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10.25. Constatado o atendimento às exigências de habilitação fixadas no Edital, o licitante será declarado vencedor.</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11. AUTENTICAÇÃO DE DOCUMENTO</w:t>
      </w:r>
    </w:p>
    <w:p w:rsidR="008A1376" w:rsidRPr="00460808" w:rsidRDefault="008A1376" w:rsidP="008A1376">
      <w:pPr>
        <w:pStyle w:val="PADRO"/>
        <w:keepNext w:val="0"/>
        <w:widowControl/>
        <w:shd w:val="clear" w:color="auto" w:fill="FDE9D9"/>
        <w:tabs>
          <w:tab w:val="left" w:pos="284"/>
        </w:tabs>
        <w:spacing w:before="0" w:after="0"/>
        <w:ind w:firstLine="0"/>
        <w:rPr>
          <w:rFonts w:ascii="Arial" w:hAnsi="Arial" w:cs="Arial"/>
          <w:sz w:val="24"/>
        </w:rPr>
      </w:pPr>
      <w:r w:rsidRPr="00460808">
        <w:rPr>
          <w:rFonts w:ascii="Arial" w:hAnsi="Arial" w:cs="Arial"/>
          <w:sz w:val="24"/>
        </w:rPr>
        <w:t>11.1. Havendo dúvida quanto à autenticidade de qualquer documento exigido neste instrumento, cuja autenticação não se dá por meio eletrônico/site/internet, o Pregoeiro exigirá que a licitante apresente o documento em original ou cópia autenticada em cartório, em uma das formas a seguir:</w:t>
      </w:r>
    </w:p>
    <w:p w:rsidR="008A1376" w:rsidRPr="00460808" w:rsidRDefault="00CB279D"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Encaminhar</w:t>
      </w:r>
      <w:r w:rsidR="008A1376" w:rsidRPr="00460808">
        <w:rPr>
          <w:rFonts w:ascii="Arial" w:hAnsi="Arial" w:cs="Arial"/>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460808" w:rsidRDefault="00CB279D"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Encaminhar</w:t>
      </w:r>
      <w:r w:rsidR="008A1376" w:rsidRPr="00460808">
        <w:rPr>
          <w:rFonts w:ascii="Arial" w:hAnsi="Arial" w:cs="Arial"/>
          <w:sz w:val="24"/>
        </w:rPr>
        <w:t xml:space="preserve"> o documento cópia autenticada digitalmente para o e-mail: </w:t>
      </w:r>
      <w:r w:rsidR="008A1376" w:rsidRPr="00460808">
        <w:rPr>
          <w:rFonts w:ascii="Arial" w:hAnsi="Arial" w:cs="Arial"/>
          <w:b/>
          <w:sz w:val="24"/>
        </w:rPr>
        <w:t>licitacao@ibertioga.mg.gov.br</w:t>
      </w:r>
      <w:r w:rsidR="008A1376" w:rsidRPr="00460808">
        <w:rPr>
          <w:rFonts w:ascii="Arial" w:hAnsi="Arial" w:cs="Arial"/>
          <w:sz w:val="24"/>
        </w:rPr>
        <w:t xml:space="preserve"> ou por meio de serviço de entrega (Correios ou outro), no prazo máximo de 02 (dois) úteis, a contar do primeiro dia posterior à data de término da sessão eletrônica. </w:t>
      </w:r>
    </w:p>
    <w:p w:rsidR="008A1376" w:rsidRPr="00460808" w:rsidRDefault="008A1376"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460808">
        <w:rPr>
          <w:rFonts w:ascii="Arial" w:hAnsi="Arial" w:cs="Arial"/>
          <w:sz w:val="24"/>
        </w:rPr>
        <w:t>Ibertioga</w:t>
      </w:r>
      <w:proofErr w:type="spellEnd"/>
      <w:r w:rsidRPr="00460808">
        <w:rPr>
          <w:rFonts w:ascii="Arial" w:hAnsi="Arial" w:cs="Arial"/>
          <w:sz w:val="24"/>
        </w:rPr>
        <w:t>) portando o documento original, para que o agente administrativo, mediante a comparação entre o original e a cópia, ateste a autenticidade do mesmo.</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11.1.1. O licitante quando se utilizar do serviço de entrega/postagem (Correios ou outro) deverá encaminhar ao município, no prazo estipulado acima, o comprovante de rastreio e postagem.</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11.1.2. O não cumprimento do prazo estipulado nas alíneas a, b, c e d, ensejará a inabilitação da empresa licitante e aplicação das penalidades e sanções cabíveis.</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11.1.3. O documento a ser entregue ao município deverá ser o original ou cópia autenticada fiel do documento que originou aquele apresentado na sessão eletrônica. Portanto, a tentativa de substituir a documentação apresentada na sessão, ensejará a inabilitação da empresa licitante e aplicação das penalidades e sanções cabíveis.</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11.1.4 A possibilidade de o licitante autenticar seu documento em data posterior ao término da sessão eletrônica, não o isenta da obrigatoriedade de apresentar a documentação exigida no edital.</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lastRenderedPageBreak/>
        <w:t>11.1.5.</w:t>
      </w:r>
      <w:r w:rsidR="00BE331B" w:rsidRPr="00460808">
        <w:rPr>
          <w:rFonts w:ascii="Arial" w:hAnsi="Arial" w:cs="Arial"/>
          <w:sz w:val="24"/>
        </w:rPr>
        <w:t xml:space="preserve"> </w:t>
      </w:r>
      <w:r w:rsidR="00CB279D" w:rsidRPr="00460808">
        <w:rPr>
          <w:rFonts w:ascii="Arial" w:hAnsi="Arial" w:cs="Arial"/>
          <w:sz w:val="24"/>
        </w:rPr>
        <w:t>A documentação</w:t>
      </w:r>
      <w:r w:rsidRPr="00460808">
        <w:rPr>
          <w:rFonts w:ascii="Arial" w:hAnsi="Arial" w:cs="Arial"/>
          <w:sz w:val="24"/>
        </w:rPr>
        <w:t xml:space="preserve"> a ser autenticado deverá ser </w:t>
      </w:r>
      <w:r w:rsidR="00CB279D" w:rsidRPr="00460808">
        <w:rPr>
          <w:rFonts w:ascii="Arial" w:hAnsi="Arial" w:cs="Arial"/>
          <w:sz w:val="24"/>
        </w:rPr>
        <w:t>encaminhada</w:t>
      </w:r>
      <w:r w:rsidRPr="00460808">
        <w:rPr>
          <w:rFonts w:ascii="Arial" w:hAnsi="Arial" w:cs="Arial"/>
          <w:sz w:val="24"/>
        </w:rPr>
        <w:t xml:space="preserve"> para o Setor de Licitação da Prefeitura Municipal de </w:t>
      </w:r>
      <w:proofErr w:type="spellStart"/>
      <w:r w:rsidRPr="00460808">
        <w:rPr>
          <w:rFonts w:ascii="Arial" w:hAnsi="Arial" w:cs="Arial"/>
          <w:sz w:val="24"/>
        </w:rPr>
        <w:t>Ibertioga</w:t>
      </w:r>
      <w:proofErr w:type="spellEnd"/>
      <w:r w:rsidRPr="00460808">
        <w:rPr>
          <w:rFonts w:ascii="Arial" w:hAnsi="Arial" w:cs="Arial"/>
          <w:sz w:val="24"/>
        </w:rPr>
        <w:t xml:space="preserve">, situado a Rua Evaristo de Carvalho, nº 56, Centro, </w:t>
      </w:r>
      <w:proofErr w:type="spellStart"/>
      <w:proofErr w:type="gramStart"/>
      <w:r w:rsidRPr="00460808">
        <w:rPr>
          <w:rFonts w:ascii="Arial" w:hAnsi="Arial" w:cs="Arial"/>
          <w:sz w:val="24"/>
        </w:rPr>
        <w:t>Ibertioga</w:t>
      </w:r>
      <w:proofErr w:type="spellEnd"/>
      <w:r w:rsidRPr="00460808">
        <w:rPr>
          <w:rFonts w:ascii="Arial" w:hAnsi="Arial" w:cs="Arial"/>
          <w:sz w:val="24"/>
        </w:rPr>
        <w:t>-MG</w:t>
      </w:r>
      <w:proofErr w:type="gramEnd"/>
      <w:r w:rsidRPr="00460808">
        <w:rPr>
          <w:rFonts w:ascii="Arial" w:hAnsi="Arial" w:cs="Arial"/>
          <w:sz w:val="24"/>
        </w:rPr>
        <w:t>, CEP: 36.225-000.</w:t>
      </w:r>
    </w:p>
    <w:p w:rsidR="008A1376" w:rsidRPr="00460808" w:rsidRDefault="008A1376" w:rsidP="008A1376">
      <w:pPr>
        <w:pStyle w:val="Nivel01"/>
        <w:numPr>
          <w:ilvl w:val="0"/>
          <w:numId w:val="0"/>
        </w:numPr>
        <w:spacing w:before="0" w:line="276" w:lineRule="auto"/>
        <w:ind w:left="360" w:hanging="360"/>
        <w:rPr>
          <w:rFonts w:ascii="Arial" w:hAnsi="Arial" w:cs="Arial"/>
          <w:sz w:val="24"/>
          <w:szCs w:val="24"/>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12. DOS RECURSOS</w:t>
      </w:r>
    </w:p>
    <w:p w:rsidR="008A1376" w:rsidRPr="00460808" w:rsidRDefault="008A1376" w:rsidP="008A1376">
      <w:pPr>
        <w:pStyle w:val="PargrafodaLista"/>
        <w:shd w:val="clear" w:color="auto" w:fill="FFFFFF"/>
        <w:tabs>
          <w:tab w:val="left" w:pos="284"/>
        </w:tabs>
        <w:spacing w:line="276" w:lineRule="auto"/>
        <w:ind w:left="0"/>
        <w:contextualSpacing w:val="0"/>
        <w:jc w:val="both"/>
        <w:rPr>
          <w:rFonts w:ascii="Arial" w:hAnsi="Arial" w:cs="Arial"/>
          <w:color w:val="000000"/>
        </w:rPr>
      </w:pPr>
      <w:r w:rsidRPr="00460808">
        <w:rPr>
          <w:rFonts w:ascii="Arial" w:hAnsi="Arial" w:cs="Arial"/>
          <w:color w:val="000000"/>
          <w:lang w:eastAsia="en-US"/>
        </w:rPr>
        <w:t>12.1. Declarado o vencedor e decorr</w:t>
      </w:r>
      <w:r w:rsidRPr="00460808">
        <w:rPr>
          <w:rFonts w:ascii="Arial" w:hAnsi="Arial" w:cs="Arial"/>
          <w:color w:val="000000"/>
        </w:rPr>
        <w:t xml:space="preserve">ida a </w:t>
      </w:r>
      <w:r w:rsidRPr="00460808">
        <w:rPr>
          <w:rFonts w:ascii="Arial" w:hAnsi="Arial" w:cs="Arial"/>
          <w:color w:val="000000"/>
          <w:lang w:eastAsia="en-US"/>
        </w:rPr>
        <w:t xml:space="preserve">fase de regularização fiscal e trabalhista da licitante qualificada como microempresa ou empresa de pequeno porte, se for o caso, será concedido </w:t>
      </w:r>
      <w:r w:rsidRPr="00460808">
        <w:rPr>
          <w:rFonts w:ascii="Arial" w:hAnsi="Arial" w:cs="Arial"/>
          <w:color w:val="000000"/>
        </w:rPr>
        <w:t xml:space="preserve">prazo mínimo de </w:t>
      </w:r>
      <w:r w:rsidR="00CB279D" w:rsidRPr="00CB279D">
        <w:rPr>
          <w:rFonts w:ascii="Arial" w:hAnsi="Arial" w:cs="Arial"/>
          <w:color w:val="000000"/>
          <w:u w:val="single"/>
        </w:rPr>
        <w:t>2</w:t>
      </w:r>
      <w:r w:rsidRPr="00460808">
        <w:rPr>
          <w:rFonts w:ascii="Arial" w:hAnsi="Arial" w:cs="Arial"/>
          <w:b/>
          <w:color w:val="000000"/>
          <w:u w:val="single"/>
        </w:rPr>
        <w:t>0 (</w:t>
      </w:r>
      <w:r w:rsidR="00CB279D">
        <w:rPr>
          <w:rFonts w:ascii="Arial" w:hAnsi="Arial" w:cs="Arial"/>
          <w:b/>
          <w:color w:val="000000"/>
          <w:u w:val="single"/>
        </w:rPr>
        <w:t>vinte</w:t>
      </w:r>
      <w:r w:rsidRPr="00460808">
        <w:rPr>
          <w:rFonts w:ascii="Arial" w:hAnsi="Arial" w:cs="Arial"/>
          <w:b/>
          <w:color w:val="000000"/>
          <w:u w:val="single"/>
        </w:rPr>
        <w:t>) minutos</w:t>
      </w:r>
      <w:r w:rsidRPr="00460808">
        <w:rPr>
          <w:rFonts w:ascii="Arial" w:hAnsi="Arial" w:cs="Arial"/>
          <w:color w:val="000000"/>
        </w:rPr>
        <w:t xml:space="preserve">, para que qualquer licitante manifeste a intenção de recorrer, de forma motivada, isto é, indicando contra </w:t>
      </w:r>
      <w:proofErr w:type="gramStart"/>
      <w:r w:rsidRPr="00460808">
        <w:rPr>
          <w:rFonts w:ascii="Arial" w:hAnsi="Arial" w:cs="Arial"/>
          <w:color w:val="000000"/>
        </w:rPr>
        <w:t>qual(</w:t>
      </w:r>
      <w:proofErr w:type="spellStart"/>
      <w:proofErr w:type="gramEnd"/>
      <w:r w:rsidRPr="00460808">
        <w:rPr>
          <w:rFonts w:ascii="Arial" w:hAnsi="Arial" w:cs="Arial"/>
          <w:color w:val="000000"/>
        </w:rPr>
        <w:t>is</w:t>
      </w:r>
      <w:proofErr w:type="spellEnd"/>
      <w:r w:rsidRPr="00460808">
        <w:rPr>
          <w:rFonts w:ascii="Arial" w:hAnsi="Arial" w:cs="Arial"/>
          <w:color w:val="000000"/>
        </w:rPr>
        <w:t>) decisão(</w:t>
      </w:r>
      <w:proofErr w:type="spellStart"/>
      <w:r w:rsidRPr="00460808">
        <w:rPr>
          <w:rFonts w:ascii="Arial" w:hAnsi="Arial" w:cs="Arial"/>
          <w:color w:val="000000"/>
        </w:rPr>
        <w:t>ões</w:t>
      </w:r>
      <w:proofErr w:type="spellEnd"/>
      <w:r w:rsidRPr="00460808">
        <w:rPr>
          <w:rFonts w:ascii="Arial" w:hAnsi="Arial" w:cs="Arial"/>
          <w:color w:val="000000"/>
        </w:rPr>
        <w:t>) pretende recorrer e por quais motivos, em campo próprio do sistema.</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12.2. Havendo quem se manifeste, caberá ao Pregoeiro verificar a tempestividade e a existência de motivação da intenção de recorrer, para decidir se admite ou não o recurso, fundamentadamente.</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12.2.1. Nesse momento o Pregoeiro não adentrará no mérito recursal, mas apenas verificará as condições de admissibilidade do recurso.</w:t>
      </w:r>
    </w:p>
    <w:p w:rsidR="008A1376" w:rsidRPr="00460808" w:rsidRDefault="008A1376" w:rsidP="008A1376">
      <w:pPr>
        <w:tabs>
          <w:tab w:val="left" w:pos="0"/>
          <w:tab w:val="left" w:pos="1440"/>
        </w:tabs>
        <w:autoSpaceDE w:val="0"/>
        <w:snapToGrid w:val="0"/>
        <w:spacing w:line="276" w:lineRule="auto"/>
        <w:jc w:val="both"/>
        <w:rPr>
          <w:rFonts w:ascii="Arial" w:hAnsi="Arial" w:cs="Arial"/>
          <w:u w:val="single"/>
        </w:rPr>
      </w:pPr>
      <w:r w:rsidRPr="00460808">
        <w:rPr>
          <w:rFonts w:ascii="Arial" w:hAnsi="Arial" w:cs="Arial"/>
        </w:rPr>
        <w:t>12.2.2. A falta de manifestação motivada do licitante quanto à intenção de recorrer importará a decadência desse direito.</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 xml:space="preserve">12.2.4. O acolhimento do recurso invalida tão somente os atos insuscetíveis de aproveitamento.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12.2.5. Os autos do processo permanecerão com vista franqueada aos interessados, no endereço constante neste Edital.</w:t>
      </w:r>
    </w:p>
    <w:p w:rsidR="008A1376" w:rsidRPr="00460808" w:rsidRDefault="008A1376" w:rsidP="008A1376">
      <w:pPr>
        <w:pStyle w:val="PargrafodaLista"/>
        <w:spacing w:line="276" w:lineRule="auto"/>
        <w:ind w:left="0"/>
        <w:contextualSpacing w:val="0"/>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13. DA REABERTURA DA SESSÃO PÚBLICA</w:t>
      </w:r>
    </w:p>
    <w:p w:rsidR="008A1376" w:rsidRPr="00460808" w:rsidRDefault="008A1376" w:rsidP="008A1376">
      <w:pPr>
        <w:pStyle w:val="Nivel01"/>
        <w:keepNext w:val="0"/>
        <w:keepLines w:val="0"/>
        <w:numPr>
          <w:ilvl w:val="0"/>
          <w:numId w:val="0"/>
        </w:numPr>
        <w:tabs>
          <w:tab w:val="clear" w:pos="567"/>
          <w:tab w:val="left" w:pos="0"/>
        </w:tabs>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13.1. A sessão pública poderá ser reaberta:</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w:t>
      </w:r>
      <w:r w:rsidR="00C418B3">
        <w:rPr>
          <w:rFonts w:ascii="Arial" w:eastAsia="MS Mincho" w:hAnsi="Arial" w:cs="Arial"/>
          <w:b w:val="0"/>
          <w:bCs w:val="0"/>
          <w:color w:val="auto"/>
          <w:sz w:val="24"/>
          <w:szCs w:val="24"/>
        </w:rPr>
        <w:t xml:space="preserve"> </w:t>
      </w:r>
      <w:r w:rsidRPr="00460808">
        <w:rPr>
          <w:rFonts w:ascii="Arial" w:eastAsia="MS Mincho" w:hAnsi="Arial" w:cs="Arial"/>
          <w:b w:val="0"/>
          <w:bCs w:val="0"/>
          <w:color w:val="auto"/>
          <w:sz w:val="24"/>
          <w:szCs w:val="24"/>
        </w:rPr>
        <w:t>Todos os licitantes remanescentes deverão ser convocados para acompanhar a sessão reaberta.</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13.2.1. A convocação se dará por meio do sistema eletrônico (“chat”), e-mail, de acordo com a fase do procedimento licitatório.</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460808" w:rsidRDefault="008A1376" w:rsidP="008A1376">
      <w:pPr>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 xml:space="preserve">14. DA ADJUDICAÇÃO E HOMOLOGAÇÃO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14.1. O objeto da licitação será adjudicado ao licitante declarado vencedor, por ato do Pregoeiro, caso não haja interposição de recurso, ou pela autoridade superior, após a regular decisão dos recursos apresentados.</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14.2. Após a fase recursal, constatada a regularidade dos atos praticados, a autoridade competente homologará o procedimento licitatório.</w:t>
      </w:r>
    </w:p>
    <w:p w:rsidR="008A1376" w:rsidRPr="00460808" w:rsidRDefault="008A1376" w:rsidP="008A1376">
      <w:pPr>
        <w:pStyle w:val="PargrafodaLista"/>
        <w:spacing w:line="276" w:lineRule="auto"/>
        <w:ind w:left="0"/>
        <w:contextualSpacing w:val="0"/>
        <w:jc w:val="both"/>
        <w:rPr>
          <w:rFonts w:ascii="Arial" w:hAnsi="Arial" w:cs="Arial"/>
        </w:rPr>
      </w:pPr>
    </w:p>
    <w:p w:rsidR="008A1376" w:rsidRPr="00460808" w:rsidRDefault="008A1376" w:rsidP="008A1376">
      <w:pPr>
        <w:pStyle w:val="PargrafodaLista"/>
        <w:spacing w:line="276" w:lineRule="auto"/>
        <w:ind w:left="0"/>
        <w:contextualSpacing w:val="0"/>
        <w:jc w:val="both"/>
        <w:rPr>
          <w:rFonts w:ascii="Arial" w:hAnsi="Arial" w:cs="Arial"/>
          <w:b/>
        </w:rPr>
      </w:pPr>
      <w:r w:rsidRPr="00460808">
        <w:rPr>
          <w:rFonts w:ascii="Arial" w:hAnsi="Arial" w:cs="Arial"/>
          <w:b/>
        </w:rPr>
        <w:t xml:space="preserve">15. </w:t>
      </w:r>
      <w:r w:rsidR="00CB279D">
        <w:rPr>
          <w:rFonts w:ascii="Arial" w:hAnsi="Arial" w:cs="Arial"/>
          <w:b/>
        </w:rPr>
        <w:t>DA ATA DE REGISTRO DE PREÇOS</w:t>
      </w:r>
    </w:p>
    <w:p w:rsidR="00CB279D" w:rsidRPr="008E19E3" w:rsidRDefault="00CB279D" w:rsidP="00CB279D">
      <w:pPr>
        <w:pStyle w:val="PargrafodaLista"/>
        <w:spacing w:line="276" w:lineRule="auto"/>
        <w:ind w:left="0"/>
        <w:contextualSpacing w:val="0"/>
        <w:jc w:val="both"/>
        <w:rPr>
          <w:rFonts w:ascii="Arial" w:hAnsi="Arial" w:cs="Arial"/>
        </w:rPr>
      </w:pPr>
      <w:r w:rsidRPr="008E19E3">
        <w:rPr>
          <w:rFonts w:ascii="Arial" w:hAnsi="Arial" w:cs="Arial"/>
        </w:rPr>
        <w:t xml:space="preserve">14.1. Homologado o resultado da licitação, terá o adjudicatário o prazo de 05 (cinco) dias úteis, contados a partir da data de sua convocação, para assinar a Ata de Registro de Preços, cujo prazo de validade encontra-se nela fixado, </w:t>
      </w:r>
      <w:proofErr w:type="gramStart"/>
      <w:r w:rsidRPr="008E19E3">
        <w:rPr>
          <w:rFonts w:ascii="Arial" w:hAnsi="Arial" w:cs="Arial"/>
        </w:rPr>
        <w:t>sob pena</w:t>
      </w:r>
      <w:proofErr w:type="gramEnd"/>
      <w:r w:rsidRPr="008E19E3">
        <w:rPr>
          <w:rFonts w:ascii="Arial" w:hAnsi="Arial" w:cs="Arial"/>
        </w:rPr>
        <w:t xml:space="preserve"> de decair do direito à contratação, sem prejuízo das sanções previstas neste Edital. </w:t>
      </w:r>
    </w:p>
    <w:p w:rsidR="00CB279D" w:rsidRPr="008E19E3" w:rsidRDefault="00CB279D" w:rsidP="00CB279D">
      <w:pPr>
        <w:pStyle w:val="PargrafodaLista"/>
        <w:spacing w:line="276" w:lineRule="auto"/>
        <w:ind w:left="0"/>
        <w:contextualSpacing w:val="0"/>
        <w:jc w:val="both"/>
        <w:rPr>
          <w:rFonts w:ascii="Arial" w:hAnsi="Arial" w:cs="Arial"/>
        </w:rPr>
      </w:pPr>
      <w:r w:rsidRPr="008E19E3">
        <w:rPr>
          <w:rFonts w:ascii="Arial" w:hAnsi="Arial" w:cs="Arial"/>
        </w:rPr>
        <w:t xml:space="preserve">14.2. Alternativamente à convocação para comparecer perante o </w:t>
      </w:r>
      <w:r w:rsidRPr="008E19E3">
        <w:rPr>
          <w:rFonts w:ascii="Arial" w:eastAsia="Arial" w:hAnsi="Arial" w:cs="Arial"/>
        </w:rPr>
        <w:t xml:space="preserve">Município de </w:t>
      </w:r>
      <w:proofErr w:type="spellStart"/>
      <w:r w:rsidRPr="008E19E3">
        <w:rPr>
          <w:rFonts w:ascii="Arial" w:eastAsia="Arial" w:hAnsi="Arial" w:cs="Arial"/>
        </w:rPr>
        <w:t>Ibertioga</w:t>
      </w:r>
      <w:proofErr w:type="spellEnd"/>
      <w:r w:rsidRPr="008E19E3">
        <w:rPr>
          <w:rFonts w:ascii="Arial" w:hAnsi="Arial" w:cs="Arial"/>
        </w:rPr>
        <w:t xml:space="preserve"> para a assinatura da Ata de Registro de Preços, a Administração poderá encaminhá-la para assinatura, </w:t>
      </w:r>
      <w:r w:rsidRPr="008E19E3">
        <w:rPr>
          <w:rFonts w:ascii="Arial" w:hAnsi="Arial" w:cs="Arial"/>
          <w:bCs/>
          <w:iCs/>
        </w:rPr>
        <w:t xml:space="preserve">mediante correspondência postal com aviso de recebimento (AR) ou meio eletrônico, para que seja assinada e devolvida no </w:t>
      </w:r>
      <w:r w:rsidRPr="008E19E3">
        <w:rPr>
          <w:rFonts w:ascii="Arial" w:hAnsi="Arial" w:cs="Arial"/>
        </w:rPr>
        <w:t>prazo de 02 (dois) dias úteis</w:t>
      </w:r>
      <w:r w:rsidRPr="008E19E3">
        <w:rPr>
          <w:rFonts w:ascii="Arial" w:hAnsi="Arial" w:cs="Arial"/>
          <w:bCs/>
          <w:iCs/>
        </w:rPr>
        <w:t>, a contar da data de seu recebimento.</w:t>
      </w:r>
    </w:p>
    <w:p w:rsidR="00CB279D" w:rsidRPr="008E19E3" w:rsidRDefault="00CB279D" w:rsidP="00CB279D">
      <w:pPr>
        <w:pStyle w:val="Nivel01"/>
        <w:numPr>
          <w:ilvl w:val="0"/>
          <w:numId w:val="0"/>
        </w:numPr>
        <w:tabs>
          <w:tab w:val="left" w:pos="284"/>
        </w:tabs>
        <w:spacing w:before="0" w:line="276" w:lineRule="auto"/>
        <w:rPr>
          <w:rFonts w:ascii="Arial" w:hAnsi="Arial" w:cs="Arial"/>
          <w:b w:val="0"/>
          <w:color w:val="auto"/>
          <w:sz w:val="24"/>
          <w:szCs w:val="24"/>
        </w:rPr>
      </w:pPr>
      <w:r w:rsidRPr="008E19E3">
        <w:rPr>
          <w:rFonts w:ascii="Arial" w:hAnsi="Arial" w:cs="Arial"/>
          <w:b w:val="0"/>
          <w:color w:val="auto"/>
          <w:sz w:val="24"/>
          <w:szCs w:val="24"/>
        </w:rPr>
        <w:t>14.3. O prazo estabelecido no subitem anterior para assinatura da Ata de Registro de Preços poderá ser prorrogado uma única vez, por igual período, quando solicitado pelo(s) licitante(s) vencedor(s), durante o seu transcurso, e desde que devidamente aceito.</w:t>
      </w:r>
    </w:p>
    <w:p w:rsidR="00CB279D" w:rsidRPr="008E19E3" w:rsidRDefault="00CB279D" w:rsidP="00CB279D">
      <w:pPr>
        <w:pStyle w:val="Nivel01"/>
        <w:numPr>
          <w:ilvl w:val="0"/>
          <w:numId w:val="0"/>
        </w:numPr>
        <w:tabs>
          <w:tab w:val="left" w:pos="284"/>
        </w:tabs>
        <w:spacing w:before="0" w:line="276" w:lineRule="auto"/>
        <w:rPr>
          <w:rFonts w:ascii="Arial" w:hAnsi="Arial" w:cs="Arial"/>
          <w:b w:val="0"/>
          <w:color w:val="auto"/>
          <w:sz w:val="24"/>
          <w:szCs w:val="24"/>
        </w:rPr>
      </w:pPr>
      <w:r w:rsidRPr="008E19E3">
        <w:rPr>
          <w:rFonts w:ascii="Arial" w:hAnsi="Arial" w:cs="Arial"/>
          <w:b w:val="0"/>
          <w:color w:val="auto"/>
          <w:sz w:val="24"/>
          <w:szCs w:val="24"/>
        </w:rPr>
        <w:t xml:space="preserve">14.4. Serão formalizadas tantas Atas de Registro de Preços quanto necessárias para o registro de todos os itens constantes no Termo de Referência, com a indicação do licitante vencedor, a descrição do(s) </w:t>
      </w:r>
      <w:proofErr w:type="gramStart"/>
      <w:r w:rsidRPr="008E19E3">
        <w:rPr>
          <w:rFonts w:ascii="Arial" w:hAnsi="Arial" w:cs="Arial"/>
          <w:b w:val="0"/>
          <w:color w:val="auto"/>
          <w:sz w:val="24"/>
          <w:szCs w:val="24"/>
        </w:rPr>
        <w:t>item(</w:t>
      </w:r>
      <w:proofErr w:type="spellStart"/>
      <w:proofErr w:type="gramEnd"/>
      <w:r w:rsidRPr="008E19E3">
        <w:rPr>
          <w:rFonts w:ascii="Arial" w:hAnsi="Arial" w:cs="Arial"/>
          <w:b w:val="0"/>
          <w:color w:val="auto"/>
          <w:sz w:val="24"/>
          <w:szCs w:val="24"/>
        </w:rPr>
        <w:t>ns</w:t>
      </w:r>
      <w:proofErr w:type="spellEnd"/>
      <w:r w:rsidRPr="008E19E3">
        <w:rPr>
          <w:rFonts w:ascii="Arial" w:hAnsi="Arial" w:cs="Arial"/>
          <w:b w:val="0"/>
          <w:color w:val="auto"/>
          <w:sz w:val="24"/>
          <w:szCs w:val="24"/>
        </w:rPr>
        <w:t>), as respectivas quantidades, preços registrados e demais condições.</w:t>
      </w:r>
    </w:p>
    <w:p w:rsidR="008A1376" w:rsidRPr="00460808" w:rsidRDefault="008A1376" w:rsidP="008A1376">
      <w:pPr>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16. DO RECEBIMENTO DO OBJETO E DA FISCALIZAÇÃO</w:t>
      </w:r>
    </w:p>
    <w:p w:rsidR="008A1376" w:rsidRPr="00460808" w:rsidRDefault="008A1376" w:rsidP="008A1376">
      <w:pPr>
        <w:pStyle w:val="PargrafodaLista"/>
        <w:tabs>
          <w:tab w:val="left" w:pos="284"/>
        </w:tabs>
        <w:spacing w:line="276" w:lineRule="auto"/>
        <w:ind w:left="0"/>
        <w:contextualSpacing w:val="0"/>
        <w:jc w:val="both"/>
        <w:rPr>
          <w:rFonts w:ascii="Arial" w:hAnsi="Arial" w:cs="Arial"/>
          <w:color w:val="000000"/>
        </w:rPr>
      </w:pPr>
      <w:r w:rsidRPr="00460808">
        <w:rPr>
          <w:rFonts w:ascii="Arial" w:hAnsi="Arial" w:cs="Arial"/>
          <w:color w:val="000000"/>
          <w:lang w:eastAsia="en-US"/>
        </w:rPr>
        <w:t>16.1. Os critérios de recebimento e aceitação do objeto e de fiscalização estão previstos no Termo de Referência.</w:t>
      </w:r>
    </w:p>
    <w:p w:rsidR="008A1376" w:rsidRPr="00460808" w:rsidRDefault="008A1376" w:rsidP="008A1376">
      <w:pPr>
        <w:pStyle w:val="PargrafodaLista"/>
        <w:tabs>
          <w:tab w:val="left" w:pos="284"/>
        </w:tabs>
        <w:spacing w:line="276" w:lineRule="auto"/>
        <w:ind w:left="0"/>
        <w:contextualSpacing w:val="0"/>
        <w:jc w:val="both"/>
        <w:rPr>
          <w:rFonts w:ascii="Arial" w:hAnsi="Arial" w:cs="Arial"/>
          <w:color w:val="000000"/>
        </w:rPr>
      </w:pPr>
    </w:p>
    <w:p w:rsidR="008A1376" w:rsidRPr="00460808" w:rsidRDefault="008A1376" w:rsidP="008A1376">
      <w:pPr>
        <w:pStyle w:val="Nivel01"/>
        <w:numPr>
          <w:ilvl w:val="0"/>
          <w:numId w:val="0"/>
        </w:numPr>
        <w:spacing w:before="0" w:line="276" w:lineRule="auto"/>
        <w:rPr>
          <w:rFonts w:ascii="Arial" w:hAnsi="Arial" w:cs="Arial"/>
          <w:sz w:val="24"/>
          <w:szCs w:val="24"/>
        </w:rPr>
      </w:pPr>
      <w:r w:rsidRPr="00460808">
        <w:rPr>
          <w:rFonts w:ascii="Arial" w:hAnsi="Arial" w:cs="Arial"/>
          <w:sz w:val="24"/>
          <w:szCs w:val="24"/>
          <w:lang w:eastAsia="en-US"/>
        </w:rPr>
        <w:t>17. DAS OBRIGAÇÕES DA CONTRATANTE E DA CONTRATADA</w:t>
      </w:r>
    </w:p>
    <w:p w:rsidR="008A1376" w:rsidRDefault="008A1376" w:rsidP="008A1376">
      <w:pPr>
        <w:pStyle w:val="PargrafodaLista"/>
        <w:spacing w:line="276" w:lineRule="auto"/>
        <w:ind w:left="0"/>
        <w:contextualSpacing w:val="0"/>
        <w:jc w:val="both"/>
        <w:rPr>
          <w:rFonts w:ascii="Arial" w:hAnsi="Arial" w:cs="Arial"/>
          <w:b/>
          <w:color w:val="000000"/>
        </w:rPr>
      </w:pPr>
      <w:r w:rsidRPr="00460808">
        <w:rPr>
          <w:rFonts w:ascii="Arial" w:hAnsi="Arial" w:cs="Arial"/>
          <w:color w:val="000000"/>
          <w:lang w:eastAsia="en-US"/>
        </w:rPr>
        <w:t>17.1. As obrigações da Contratante e da Contratada são as estabelecidas no Termo de Referência.</w:t>
      </w:r>
      <w:r w:rsidRPr="00460808">
        <w:rPr>
          <w:rFonts w:ascii="Arial" w:hAnsi="Arial" w:cs="Arial"/>
          <w:b/>
          <w:color w:val="000000"/>
        </w:rPr>
        <w:t xml:space="preserve"> </w:t>
      </w:r>
    </w:p>
    <w:p w:rsidR="00CB279D" w:rsidRPr="00460808" w:rsidRDefault="00CB279D" w:rsidP="008A1376">
      <w:pPr>
        <w:pStyle w:val="PargrafodaLista"/>
        <w:spacing w:line="276" w:lineRule="auto"/>
        <w:ind w:left="0"/>
        <w:contextualSpacing w:val="0"/>
        <w:jc w:val="both"/>
        <w:rPr>
          <w:rFonts w:ascii="Arial" w:hAnsi="Arial" w:cs="Arial"/>
          <w:b/>
          <w:color w:val="000000"/>
        </w:rPr>
      </w:pPr>
    </w:p>
    <w:p w:rsidR="008A1376" w:rsidRPr="00460808" w:rsidRDefault="008A1376" w:rsidP="008A1376">
      <w:pPr>
        <w:pStyle w:val="Nivel01"/>
        <w:numPr>
          <w:ilvl w:val="0"/>
          <w:numId w:val="0"/>
        </w:numPr>
        <w:spacing w:before="0" w:line="276" w:lineRule="auto"/>
        <w:rPr>
          <w:rFonts w:ascii="Arial" w:hAnsi="Arial" w:cs="Arial"/>
          <w:sz w:val="24"/>
          <w:szCs w:val="24"/>
        </w:rPr>
      </w:pPr>
      <w:r w:rsidRPr="00460808">
        <w:rPr>
          <w:rFonts w:ascii="Arial" w:hAnsi="Arial" w:cs="Arial"/>
          <w:sz w:val="24"/>
          <w:szCs w:val="24"/>
        </w:rPr>
        <w:t>18. DO PAGAMENTO</w:t>
      </w:r>
    </w:p>
    <w:p w:rsidR="008A1376" w:rsidRPr="00460808" w:rsidRDefault="008A1376" w:rsidP="008A1376">
      <w:pPr>
        <w:pStyle w:val="PargrafodaLista"/>
        <w:spacing w:line="276" w:lineRule="auto"/>
        <w:ind w:left="0"/>
        <w:contextualSpacing w:val="0"/>
        <w:jc w:val="both"/>
        <w:rPr>
          <w:rFonts w:ascii="Arial" w:hAnsi="Arial" w:cs="Arial"/>
          <w:lang w:eastAsia="en-US"/>
        </w:rPr>
      </w:pPr>
      <w:r w:rsidRPr="00460808">
        <w:rPr>
          <w:rFonts w:ascii="Arial" w:hAnsi="Arial" w:cs="Arial"/>
          <w:lang w:eastAsia="en-US"/>
        </w:rPr>
        <w:t>18.1. As regras acerca do pagamento são as estabelecidas no Termo de Referência, anexo a este Edital.</w:t>
      </w:r>
    </w:p>
    <w:p w:rsidR="008A1376" w:rsidRPr="00460808" w:rsidRDefault="008A1376" w:rsidP="008A1376">
      <w:pPr>
        <w:pStyle w:val="PargrafodaLista"/>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19. DAS SANÇÕES ADMINISTRATIVAS</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en-US"/>
        </w:rPr>
      </w:pPr>
      <w:r w:rsidRPr="00460808">
        <w:rPr>
          <w:rFonts w:ascii="Arial" w:hAnsi="Arial" w:cs="Arial"/>
          <w:lang w:eastAsia="en-US"/>
        </w:rPr>
        <w:t>19.1 As regras acerca das multas, penalidades e sanções são as estabelecidas no Termo de Referência, anexo a este Edital.</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20. DA IMPUGNAÇÃO AO EDITAL E DO PEDIDO DE ESCLARECIMENTO</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20.1. Até 03 (três) dias úteis antes da data designada para a abertura da sessão pública, qualquer pessoa poderá impugnar este Edital.</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lastRenderedPageBreak/>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 Departamento de Licitações.</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20.3. Caberá ao Pregoeiro, auxiliado pelos responsáveis pela elaboração deste Edital e seus anexos, decidir sobre a impugnação no prazo de até dois dias úteis contados da data de recebimento da impugnação.</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20.4. Acolhida a impugnação, será definida e publicada nova data para a realização do certame.</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 xml:space="preserve">20.5. Os pedidos de esclarecimentos referentes a este processo licitatório deverão ser enviados ao Pregoeiro, até 03 (três) dias úteis anteriores à data designada para abertura da sessão pública, </w:t>
      </w:r>
      <w:r w:rsidRPr="00460808">
        <w:rPr>
          <w:rFonts w:ascii="Arial" w:hAnsi="Arial" w:cs="Arial"/>
          <w:bCs/>
          <w:lang w:eastAsia="en-US"/>
        </w:rPr>
        <w:t>exclusivamente por meio eletrônico via internet, no endereço indicado no Edital.</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20.6. O pregoeiro responderá aos pedidos de esclarecimentos no prazo de dois dias úteis, contado da data de recebimento do pedido, e poderá requisitar subsídios formais aos responsáveis pela elaboração do edital e dos anexos.</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20.7. As impugnações e pedidos de esclarecimentos não suspendem os prazos previstos no certame.</w:t>
      </w:r>
    </w:p>
    <w:p w:rsidR="008A1376" w:rsidRPr="00460808" w:rsidRDefault="008A1376" w:rsidP="008A1376">
      <w:pPr>
        <w:tabs>
          <w:tab w:val="left" w:pos="0"/>
        </w:tabs>
        <w:spacing w:line="276" w:lineRule="auto"/>
        <w:jc w:val="both"/>
        <w:rPr>
          <w:rFonts w:ascii="Arial" w:hAnsi="Arial" w:cs="Arial"/>
        </w:rPr>
      </w:pPr>
      <w:r w:rsidRPr="00460808">
        <w:rPr>
          <w:rFonts w:ascii="Arial" w:hAnsi="Arial" w:cs="Arial"/>
        </w:rPr>
        <w:t>20.7.1. A concessão de efeito suspensivo à impugnação é medida excepcional e deverá ser motivada pelo pregoeiro, nos autos do processo de licitação.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20.8. As respostas aos pedidos de esclarecimentos serão divulgadas pelo sistema e vincularão os participantes e a administração.</w:t>
      </w:r>
    </w:p>
    <w:p w:rsidR="008A1376" w:rsidRPr="00460808" w:rsidRDefault="008A1376" w:rsidP="008A1376">
      <w:pPr>
        <w:tabs>
          <w:tab w:val="left" w:pos="284"/>
        </w:tabs>
        <w:spacing w:line="276" w:lineRule="auto"/>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21. DAS DISPOSIÇÕES GERAIS</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 Da sessão pública do Pregão divulgar-se-á Ata no sistema eletrônico.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21.3. Todas as referências de tempo no Edital, no aviso e durante a sessão pública observarão o horário de Brasília – DF.</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21.5. A homologação do resultado desta licitação não implicará direito à contratação.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21.8. Na contagem dos prazos estabelecidos neste Edital e seus Anexos, excluir-se-á o dia do início e incluir-se-á o do vencimento. Só se iniciam e vencem os prazos em dias de expediente na Administração.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lastRenderedPageBreak/>
        <w:t xml:space="preserve">21.9. O desatendimento de exigências formais não essenciais não importará o afastamento do licitante, desde que seja possível o aproveitamento do ato, </w:t>
      </w:r>
      <w:proofErr w:type="gramStart"/>
      <w:r w:rsidRPr="00460808">
        <w:rPr>
          <w:rFonts w:ascii="Arial" w:hAnsi="Arial" w:cs="Arial"/>
        </w:rPr>
        <w:t>observados</w:t>
      </w:r>
      <w:proofErr w:type="gramEnd"/>
      <w:r w:rsidRPr="00460808">
        <w:rPr>
          <w:rFonts w:ascii="Arial" w:hAnsi="Arial" w:cs="Arial"/>
        </w:rPr>
        <w:t xml:space="preserve"> os princípios da isonomia e do interesse público.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21.10. Em caso de divergência entre disposições deste Edital e de seus anexos ou demais peças que compõem o processo, prevalecerá as deste Edital.</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21.11. O Edital está disponibilizado, na íntegra, no endereço eletrônico </w:t>
      </w:r>
      <w:hyperlink r:id="rId16" w:history="1">
        <w:r w:rsidRPr="00460808">
          <w:rPr>
            <w:rStyle w:val="Hyperlink"/>
            <w:rFonts w:ascii="Arial" w:hAnsi="Arial" w:cs="Arial"/>
          </w:rPr>
          <w:t>www.ibertioga.mg.gov.br</w:t>
        </w:r>
      </w:hyperlink>
      <w:r w:rsidRPr="00460808">
        <w:rPr>
          <w:rFonts w:ascii="Arial" w:hAnsi="Arial" w:cs="Arial"/>
        </w:rPr>
        <w:t xml:space="preserve">, podendo ser consultado com o preenchimento dos campos pesquisa no endereço http://pregao.ibertioga.mg.gov.br e também poderão ser lidos e/ou obtidos no endereço Prédio da Prefeitura Municipal – Rua Evaristo de Carvalho, nº 56, Centro, na cidade de </w:t>
      </w:r>
      <w:proofErr w:type="spellStart"/>
      <w:r w:rsidRPr="00460808">
        <w:rPr>
          <w:rFonts w:ascii="Arial" w:hAnsi="Arial" w:cs="Arial"/>
        </w:rPr>
        <w:t>Ibertioga</w:t>
      </w:r>
      <w:proofErr w:type="spellEnd"/>
      <w:r w:rsidRPr="00460808">
        <w:rPr>
          <w:rFonts w:ascii="Arial" w:hAnsi="Arial" w:cs="Arial"/>
        </w:rPr>
        <w:t>, nos dias úteis, no horário das 08h às 11h30 e 13h às 16h, mesmo endereço e período no qual os autos do processo administrativo permanecerão com vista franqueada aos interessados.</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21.12. Integram este Edital, para todos os fins e efeitos, os seguintes anexos:</w:t>
      </w:r>
    </w:p>
    <w:p w:rsidR="008A1376" w:rsidRPr="00460808" w:rsidRDefault="008A1376" w:rsidP="008A1376">
      <w:pPr>
        <w:tabs>
          <w:tab w:val="left" w:pos="0"/>
          <w:tab w:val="left" w:pos="1440"/>
        </w:tabs>
        <w:autoSpaceDE w:val="0"/>
        <w:snapToGrid w:val="0"/>
        <w:spacing w:line="276" w:lineRule="auto"/>
        <w:jc w:val="both"/>
        <w:rPr>
          <w:rFonts w:ascii="Arial" w:hAnsi="Arial" w:cs="Arial"/>
          <w:b/>
          <w:iCs/>
        </w:rPr>
      </w:pPr>
      <w:r w:rsidRPr="00460808">
        <w:rPr>
          <w:rFonts w:ascii="Arial" w:hAnsi="Arial" w:cs="Arial"/>
        </w:rPr>
        <w:t>21.12.1.</w:t>
      </w:r>
      <w:r w:rsidRPr="00460808">
        <w:rPr>
          <w:rFonts w:ascii="Arial" w:hAnsi="Arial" w:cs="Arial"/>
          <w:b/>
        </w:rPr>
        <w:t xml:space="preserve"> ANEXO I - Termo de Referência;</w:t>
      </w:r>
    </w:p>
    <w:p w:rsidR="008A1376" w:rsidRPr="00460808" w:rsidRDefault="008A1376" w:rsidP="008A1376">
      <w:pPr>
        <w:tabs>
          <w:tab w:val="left" w:pos="0"/>
        </w:tabs>
        <w:spacing w:line="276" w:lineRule="auto"/>
        <w:jc w:val="both"/>
        <w:rPr>
          <w:rFonts w:ascii="Arial" w:hAnsi="Arial" w:cs="Arial"/>
          <w:b/>
        </w:rPr>
      </w:pPr>
      <w:r w:rsidRPr="00460808">
        <w:rPr>
          <w:rFonts w:ascii="Arial" w:hAnsi="Arial" w:cs="Arial"/>
        </w:rPr>
        <w:t>21.12.2.</w:t>
      </w:r>
      <w:r w:rsidRPr="00460808">
        <w:rPr>
          <w:rFonts w:ascii="Arial" w:hAnsi="Arial" w:cs="Arial"/>
          <w:b/>
        </w:rPr>
        <w:t xml:space="preserve"> ANEXO II – </w:t>
      </w:r>
      <w:r w:rsidR="00CB279D" w:rsidRPr="008E19E3">
        <w:rPr>
          <w:rFonts w:ascii="Arial" w:hAnsi="Arial" w:cs="Arial"/>
          <w:b/>
        </w:rPr>
        <w:t>Minuta de Ata de Registro de Preços</w:t>
      </w:r>
      <w:r w:rsidRPr="00460808">
        <w:rPr>
          <w:rFonts w:ascii="Arial" w:hAnsi="Arial" w:cs="Arial"/>
          <w:b/>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iCs/>
        </w:rPr>
      </w:pPr>
      <w:r w:rsidRPr="00460808">
        <w:rPr>
          <w:rFonts w:ascii="Arial" w:hAnsi="Arial" w:cs="Arial"/>
          <w:iCs/>
        </w:rPr>
        <w:t>21.12.3.</w:t>
      </w:r>
      <w:r w:rsidRPr="00460808">
        <w:rPr>
          <w:rFonts w:ascii="Arial" w:hAnsi="Arial" w:cs="Arial"/>
          <w:b/>
          <w:iCs/>
        </w:rPr>
        <w:t xml:space="preserve"> ANEXO III – Modelo de Declarações; </w:t>
      </w:r>
    </w:p>
    <w:p w:rsidR="008A1376" w:rsidRPr="00460808" w:rsidRDefault="008A1376" w:rsidP="00E01341">
      <w:pPr>
        <w:tabs>
          <w:tab w:val="left" w:pos="0"/>
          <w:tab w:val="left" w:pos="1440"/>
        </w:tabs>
        <w:autoSpaceDE w:val="0"/>
        <w:snapToGrid w:val="0"/>
        <w:spacing w:line="276" w:lineRule="auto"/>
        <w:jc w:val="both"/>
        <w:rPr>
          <w:rFonts w:ascii="Arial" w:hAnsi="Arial" w:cs="Arial"/>
        </w:rPr>
      </w:pPr>
      <w:r w:rsidRPr="00460808">
        <w:rPr>
          <w:rFonts w:ascii="Arial" w:hAnsi="Arial" w:cs="Arial"/>
          <w:iCs/>
        </w:rPr>
        <w:t>21.12.4.</w:t>
      </w:r>
      <w:r w:rsidRPr="00460808">
        <w:rPr>
          <w:rFonts w:ascii="Arial" w:hAnsi="Arial" w:cs="Arial"/>
          <w:b/>
          <w:iCs/>
        </w:rPr>
        <w:t xml:space="preserve"> Anexo IV – Modelo de Proposta.</w:t>
      </w:r>
    </w:p>
    <w:p w:rsidR="008A1376" w:rsidRPr="00460808" w:rsidRDefault="008A1376" w:rsidP="008A1376">
      <w:pPr>
        <w:spacing w:line="276" w:lineRule="auto"/>
        <w:ind w:right="-15"/>
        <w:jc w:val="right"/>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w:t>
      </w:r>
      <w:r w:rsidR="000A015B" w:rsidRPr="00460808">
        <w:rPr>
          <w:rFonts w:ascii="Arial" w:hAnsi="Arial" w:cs="Arial"/>
        </w:rPr>
        <w:t>0</w:t>
      </w:r>
      <w:r w:rsidR="00CB279D">
        <w:rPr>
          <w:rFonts w:ascii="Arial" w:hAnsi="Arial" w:cs="Arial"/>
        </w:rPr>
        <w:t>6</w:t>
      </w:r>
      <w:r w:rsidRPr="00460808">
        <w:rPr>
          <w:rFonts w:ascii="Arial" w:hAnsi="Arial" w:cs="Arial"/>
        </w:rPr>
        <w:t xml:space="preserve"> de </w:t>
      </w:r>
      <w:r w:rsidR="000A015B" w:rsidRPr="00460808">
        <w:rPr>
          <w:rFonts w:ascii="Arial" w:hAnsi="Arial" w:cs="Arial"/>
        </w:rPr>
        <w:t>novembro</w:t>
      </w:r>
      <w:r w:rsidRPr="00460808">
        <w:rPr>
          <w:rFonts w:ascii="Arial" w:hAnsi="Arial" w:cs="Arial"/>
        </w:rPr>
        <w:t xml:space="preserve"> de 202</w:t>
      </w:r>
      <w:r w:rsidR="00CB279D">
        <w:rPr>
          <w:rFonts w:ascii="Arial" w:hAnsi="Arial" w:cs="Arial"/>
        </w:rPr>
        <w:t>3</w:t>
      </w:r>
      <w:r w:rsidRPr="00460808">
        <w:rPr>
          <w:rFonts w:ascii="Arial" w:hAnsi="Arial" w:cs="Arial"/>
        </w:rPr>
        <w:t>.</w:t>
      </w:r>
    </w:p>
    <w:p w:rsidR="008A1376" w:rsidRPr="00460808" w:rsidRDefault="008A1376" w:rsidP="008A1376">
      <w:pPr>
        <w:spacing w:line="276" w:lineRule="auto"/>
        <w:ind w:right="-15" w:firstLine="709"/>
        <w:jc w:val="center"/>
        <w:rPr>
          <w:rFonts w:ascii="Arial" w:hAnsi="Arial" w:cs="Arial"/>
        </w:rPr>
      </w:pPr>
    </w:p>
    <w:p w:rsidR="00E01341" w:rsidRPr="00460808" w:rsidRDefault="008A1376" w:rsidP="00E01341">
      <w:pPr>
        <w:spacing w:line="276" w:lineRule="auto"/>
        <w:jc w:val="center"/>
        <w:rPr>
          <w:rFonts w:ascii="Arial" w:hAnsi="Arial" w:cs="Arial"/>
          <w:b/>
          <w:bCs/>
          <w:iCs/>
        </w:rPr>
      </w:pPr>
      <w:r w:rsidRPr="00460808">
        <w:rPr>
          <w:rFonts w:ascii="Arial" w:hAnsi="Arial" w:cs="Arial"/>
          <w:b/>
          <w:bCs/>
          <w:iCs/>
        </w:rPr>
        <w:t xml:space="preserve">Fabia Emerenciana Da Silva </w:t>
      </w:r>
      <w:r w:rsidRPr="00460808">
        <w:rPr>
          <w:rFonts w:ascii="Arial" w:hAnsi="Arial" w:cs="Arial"/>
          <w:b/>
          <w:bCs/>
          <w:iCs/>
        </w:rPr>
        <w:br/>
        <w:t>Pregoeira</w:t>
      </w:r>
    </w:p>
    <w:p w:rsidR="000A015B" w:rsidRPr="00460808" w:rsidRDefault="000A015B">
      <w:pPr>
        <w:spacing w:after="200" w:line="276" w:lineRule="auto"/>
        <w:rPr>
          <w:rFonts w:ascii="Arial" w:hAnsi="Arial" w:cs="Arial"/>
          <w:b/>
          <w:bCs/>
        </w:rPr>
      </w:pPr>
      <w:r w:rsidRPr="00460808">
        <w:rPr>
          <w:rFonts w:ascii="Arial" w:hAnsi="Arial" w:cs="Arial"/>
          <w:b/>
          <w:bCs/>
        </w:rPr>
        <w:br w:type="page"/>
      </w:r>
    </w:p>
    <w:p w:rsidR="008A1376" w:rsidRPr="00460808" w:rsidRDefault="008A1376" w:rsidP="00E01341">
      <w:pPr>
        <w:spacing w:line="276" w:lineRule="auto"/>
        <w:jc w:val="center"/>
        <w:rPr>
          <w:rFonts w:ascii="Arial" w:hAnsi="Arial" w:cs="Arial"/>
          <w:b/>
          <w:bCs/>
        </w:rPr>
      </w:pPr>
      <w:r w:rsidRPr="00460808">
        <w:rPr>
          <w:rFonts w:ascii="Arial" w:hAnsi="Arial" w:cs="Arial"/>
          <w:b/>
          <w:bCs/>
        </w:rPr>
        <w:lastRenderedPageBreak/>
        <w:t>ANEXO I - TERMO DE REFERÊNCIA</w:t>
      </w:r>
    </w:p>
    <w:p w:rsidR="008A1376" w:rsidRPr="00460808" w:rsidRDefault="008A1376" w:rsidP="008A1376">
      <w:pPr>
        <w:shd w:val="clear" w:color="auto" w:fill="FFFFFF"/>
        <w:spacing w:line="276" w:lineRule="auto"/>
        <w:jc w:val="center"/>
        <w:rPr>
          <w:rFonts w:ascii="Arial" w:hAnsi="Arial" w:cs="Arial"/>
          <w:b/>
          <w:bCs/>
        </w:rPr>
      </w:pPr>
    </w:p>
    <w:p w:rsidR="008A1376" w:rsidRPr="00460808" w:rsidRDefault="008A1376" w:rsidP="008A1376">
      <w:pPr>
        <w:spacing w:line="276" w:lineRule="auto"/>
        <w:rPr>
          <w:rFonts w:ascii="Arial" w:hAnsi="Arial" w:cs="Arial"/>
          <w:b/>
          <w:bCs/>
        </w:rPr>
      </w:pPr>
      <w:r w:rsidRPr="00460808">
        <w:rPr>
          <w:rFonts w:ascii="Arial" w:hAnsi="Arial" w:cs="Arial"/>
          <w:b/>
          <w:bCs/>
        </w:rPr>
        <w:t>REF.</w:t>
      </w:r>
      <w:proofErr w:type="gramStart"/>
      <w:r w:rsidRPr="00460808">
        <w:rPr>
          <w:rFonts w:ascii="Arial" w:hAnsi="Arial" w:cs="Arial"/>
          <w:b/>
          <w:bCs/>
        </w:rPr>
        <w:t xml:space="preserve">  </w:t>
      </w:r>
      <w:proofErr w:type="gramEnd"/>
      <w:r w:rsidRPr="00460808">
        <w:rPr>
          <w:rFonts w:ascii="Arial" w:hAnsi="Arial" w:cs="Arial"/>
          <w:b/>
          <w:bCs/>
        </w:rPr>
        <w:t>PREGÃO ELETRÔNICO Nº 0</w:t>
      </w:r>
      <w:r w:rsidR="000A015B" w:rsidRPr="00460808">
        <w:rPr>
          <w:rFonts w:ascii="Arial" w:hAnsi="Arial" w:cs="Arial"/>
          <w:b/>
          <w:bCs/>
        </w:rPr>
        <w:t>5</w:t>
      </w:r>
      <w:r w:rsidR="00CB279D">
        <w:rPr>
          <w:rFonts w:ascii="Arial" w:hAnsi="Arial" w:cs="Arial"/>
          <w:b/>
          <w:bCs/>
        </w:rPr>
        <w:t>5</w:t>
      </w:r>
      <w:r w:rsidRPr="00460808">
        <w:rPr>
          <w:rFonts w:ascii="Arial" w:hAnsi="Arial" w:cs="Arial"/>
          <w:b/>
          <w:bCs/>
        </w:rPr>
        <w:t>/202</w:t>
      </w:r>
      <w:r w:rsidR="00CB279D">
        <w:rPr>
          <w:rFonts w:ascii="Arial" w:hAnsi="Arial" w:cs="Arial"/>
          <w:b/>
          <w:bCs/>
        </w:rPr>
        <w:t>3</w:t>
      </w:r>
      <w:r w:rsidRPr="00460808">
        <w:rPr>
          <w:rFonts w:ascii="Arial" w:hAnsi="Arial" w:cs="Arial"/>
          <w:b/>
          <w:bCs/>
        </w:rPr>
        <w:t xml:space="preserve"> - PROCESSO LICITATÓRIO N° 1</w:t>
      </w:r>
      <w:r w:rsidR="00CB279D">
        <w:rPr>
          <w:rFonts w:ascii="Arial" w:hAnsi="Arial" w:cs="Arial"/>
          <w:b/>
          <w:bCs/>
        </w:rPr>
        <w:t>1</w:t>
      </w:r>
      <w:r w:rsidR="000A015B" w:rsidRPr="00460808">
        <w:rPr>
          <w:rFonts w:ascii="Arial" w:hAnsi="Arial" w:cs="Arial"/>
          <w:b/>
          <w:bCs/>
        </w:rPr>
        <w:t>3</w:t>
      </w:r>
      <w:r w:rsidRPr="00460808">
        <w:rPr>
          <w:rFonts w:ascii="Arial" w:hAnsi="Arial" w:cs="Arial"/>
          <w:b/>
          <w:bCs/>
        </w:rPr>
        <w:t>/202</w:t>
      </w:r>
      <w:r w:rsidR="00CB279D">
        <w:rPr>
          <w:rFonts w:ascii="Arial" w:hAnsi="Arial" w:cs="Arial"/>
          <w:b/>
          <w:bCs/>
        </w:rPr>
        <w:t>3</w:t>
      </w:r>
      <w:r w:rsidRPr="00460808">
        <w:rPr>
          <w:rFonts w:ascii="Arial" w:hAnsi="Arial" w:cs="Arial"/>
          <w:b/>
          <w:bCs/>
        </w:rPr>
        <w:t xml:space="preserve"> </w:t>
      </w:r>
    </w:p>
    <w:p w:rsidR="008A1376" w:rsidRPr="00460808" w:rsidRDefault="008A1376" w:rsidP="008A1376">
      <w:pPr>
        <w:spacing w:line="276" w:lineRule="auto"/>
        <w:ind w:right="-15"/>
        <w:rPr>
          <w:rFonts w:ascii="Arial" w:hAnsi="Arial" w:cs="Arial"/>
          <w:b/>
          <w:bCs/>
        </w:rPr>
      </w:pPr>
    </w:p>
    <w:p w:rsidR="008A1376" w:rsidRPr="00460808" w:rsidRDefault="008A1376" w:rsidP="008A1376">
      <w:pPr>
        <w:pStyle w:val="Nivel01"/>
        <w:numPr>
          <w:ilvl w:val="0"/>
          <w:numId w:val="13"/>
        </w:numPr>
        <w:tabs>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DO OBJETO</w:t>
      </w:r>
    </w:p>
    <w:p w:rsidR="008A1376" w:rsidRPr="00460808" w:rsidRDefault="008372B0" w:rsidP="008A1376">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da presente licitação é a escolha da proposta mais vantajosa para Registro de preço para eventual e futura aquisição de Gás de Cozinha (P13) </w:t>
      </w:r>
      <w:r w:rsidR="00220A60">
        <w:rPr>
          <w:rFonts w:ascii="Arial" w:hAnsi="Arial" w:cs="Arial"/>
        </w:rPr>
        <w:t>e (P45)</w:t>
      </w:r>
      <w:r w:rsidRPr="00460808">
        <w:rPr>
          <w:rFonts w:ascii="Arial" w:hAnsi="Arial" w:cs="Arial"/>
        </w:rPr>
        <w:t xml:space="preserve"> Recargas e Botijão de Gás Vazio P13 KG</w:t>
      </w:r>
      <w:r w:rsidR="00CB279D">
        <w:rPr>
          <w:rFonts w:ascii="Arial" w:hAnsi="Arial" w:cs="Arial"/>
        </w:rPr>
        <w:t xml:space="preserve"> e P45 KG</w:t>
      </w:r>
      <w:r w:rsidRPr="00460808">
        <w:rPr>
          <w:rFonts w:ascii="Arial" w:hAnsi="Arial" w:cs="Arial"/>
        </w:rPr>
        <w:t>, água mineral galão de 20 litros recarga e vasilhame vazio, destinad</w:t>
      </w:r>
      <w:r w:rsidR="00CB279D">
        <w:rPr>
          <w:rFonts w:ascii="Arial" w:hAnsi="Arial" w:cs="Arial"/>
        </w:rPr>
        <w:t>o</w:t>
      </w:r>
      <w:r w:rsidRPr="00460808">
        <w:rPr>
          <w:rFonts w:ascii="Arial" w:hAnsi="Arial" w:cs="Arial"/>
        </w:rPr>
        <w:t>s a</w:t>
      </w:r>
      <w:r w:rsidR="00CB279D">
        <w:rPr>
          <w:rFonts w:ascii="Arial" w:hAnsi="Arial" w:cs="Arial"/>
        </w:rPr>
        <w:t>o atendimento</w:t>
      </w:r>
      <w:r w:rsidRPr="00460808">
        <w:rPr>
          <w:rFonts w:ascii="Arial" w:hAnsi="Arial" w:cs="Arial"/>
        </w:rPr>
        <w:t xml:space="preserve"> </w:t>
      </w:r>
      <w:r w:rsidR="00CB279D">
        <w:rPr>
          <w:rFonts w:ascii="Arial" w:hAnsi="Arial" w:cs="Arial"/>
        </w:rPr>
        <w:t>d</w:t>
      </w:r>
      <w:r w:rsidRPr="00460808">
        <w:rPr>
          <w:rFonts w:ascii="Arial" w:hAnsi="Arial" w:cs="Arial"/>
        </w:rPr>
        <w:t xml:space="preserve">as necessidades das Secretarias do Município de </w:t>
      </w:r>
      <w:proofErr w:type="spellStart"/>
      <w:r w:rsidRPr="00460808">
        <w:rPr>
          <w:rFonts w:ascii="Arial" w:hAnsi="Arial" w:cs="Arial"/>
        </w:rPr>
        <w:t>Ibertioga</w:t>
      </w:r>
      <w:proofErr w:type="spellEnd"/>
      <w:r w:rsidRPr="00460808">
        <w:rPr>
          <w:rFonts w:ascii="Arial" w:hAnsi="Arial" w:cs="Arial"/>
        </w:rPr>
        <w:t xml:space="preserve">, conforme condições, quantidades e exigências estabelecidas </w:t>
      </w:r>
      <w:r w:rsidR="008A1376" w:rsidRPr="00460808">
        <w:rPr>
          <w:rFonts w:ascii="Arial" w:hAnsi="Arial" w:cs="Arial"/>
        </w:rPr>
        <w:t>neste instrumento.</w:t>
      </w:r>
    </w:p>
    <w:p w:rsidR="008A1376" w:rsidRPr="00460808" w:rsidRDefault="008A1376" w:rsidP="008A1376">
      <w:pPr>
        <w:tabs>
          <w:tab w:val="left" w:pos="284"/>
        </w:tabs>
        <w:spacing w:line="276" w:lineRule="auto"/>
        <w:jc w:val="both"/>
        <w:rPr>
          <w:rFonts w:ascii="Arial" w:hAnsi="Arial" w:cs="Arial"/>
        </w:rPr>
      </w:pPr>
    </w:p>
    <w:p w:rsidR="008A1376" w:rsidRPr="00460808" w:rsidRDefault="008A1376" w:rsidP="008A1376">
      <w:pPr>
        <w:pStyle w:val="Nivel10"/>
        <w:numPr>
          <w:ilvl w:val="0"/>
          <w:numId w:val="1"/>
        </w:numPr>
        <w:spacing w:before="0"/>
        <w:ind w:right="-30"/>
        <w:rPr>
          <w:b w:val="0"/>
          <w:bCs/>
          <w:color w:val="auto"/>
          <w:sz w:val="24"/>
          <w:szCs w:val="24"/>
        </w:rPr>
      </w:pPr>
      <w:r w:rsidRPr="00460808">
        <w:rPr>
          <w:bCs/>
          <w:color w:val="auto"/>
          <w:sz w:val="24"/>
          <w:szCs w:val="24"/>
        </w:rPr>
        <w:t xml:space="preserve">ESTIMATIVA DE </w:t>
      </w:r>
      <w:r w:rsidRPr="00460808">
        <w:rPr>
          <w:color w:val="auto"/>
          <w:sz w:val="24"/>
          <w:szCs w:val="24"/>
        </w:rPr>
        <w:t>PREÇOS</w:t>
      </w:r>
      <w:r w:rsidRPr="00460808">
        <w:rPr>
          <w:bCs/>
          <w:color w:val="auto"/>
          <w:sz w:val="24"/>
          <w:szCs w:val="24"/>
        </w:rPr>
        <w:t xml:space="preserve"> E PREÇOS REFERENCIAIS</w:t>
      </w:r>
    </w:p>
    <w:p w:rsidR="008A1376" w:rsidRPr="00460808" w:rsidRDefault="008A1376" w:rsidP="008A1376">
      <w:pPr>
        <w:pStyle w:val="Nivel10"/>
        <w:numPr>
          <w:ilvl w:val="1"/>
          <w:numId w:val="30"/>
        </w:numPr>
        <w:tabs>
          <w:tab w:val="left" w:pos="0"/>
          <w:tab w:val="left" w:pos="567"/>
        </w:tabs>
        <w:spacing w:before="0" w:line="240" w:lineRule="auto"/>
        <w:ind w:left="0" w:firstLine="0"/>
        <w:rPr>
          <w:color w:val="auto"/>
          <w:sz w:val="24"/>
          <w:szCs w:val="24"/>
        </w:rPr>
      </w:pPr>
      <w:r w:rsidRPr="00460808">
        <w:rPr>
          <w:color w:val="auto"/>
          <w:sz w:val="24"/>
          <w:szCs w:val="24"/>
        </w:rPr>
        <w:t>DA ESPECIFICAÇÃO DOS ITENS</w:t>
      </w:r>
    </w:p>
    <w:p w:rsidR="008A1376" w:rsidRPr="00460808" w:rsidRDefault="008A1376" w:rsidP="008A1376">
      <w:pPr>
        <w:pStyle w:val="Nivel10"/>
        <w:tabs>
          <w:tab w:val="left" w:pos="0"/>
          <w:tab w:val="left" w:pos="567"/>
        </w:tabs>
        <w:spacing w:before="0" w:line="240" w:lineRule="auto"/>
        <w:ind w:left="0" w:firstLine="0"/>
        <w:rPr>
          <w:b w:val="0"/>
          <w:color w:val="auto"/>
          <w:sz w:val="24"/>
          <w:szCs w:val="24"/>
        </w:rPr>
      </w:pPr>
      <w:r w:rsidRPr="00460808">
        <w:rPr>
          <w:b w:val="0"/>
          <w:color w:val="auto"/>
          <w:sz w:val="24"/>
          <w:szCs w:val="24"/>
        </w:rPr>
        <w:t xml:space="preserve">O valor estimado para os itens abaixo totaliza a média estimativa dos orçamentos em </w:t>
      </w:r>
      <w:r w:rsidRPr="00E04581">
        <w:rPr>
          <w:color w:val="auto"/>
          <w:sz w:val="24"/>
          <w:szCs w:val="24"/>
        </w:rPr>
        <w:t>R$</w:t>
      </w:r>
      <w:r w:rsidR="00E04581" w:rsidRPr="00E04581">
        <w:rPr>
          <w:sz w:val="24"/>
          <w:szCs w:val="24"/>
        </w:rPr>
        <w:t>100.728,74</w:t>
      </w:r>
      <w:r w:rsidR="00E04581" w:rsidRPr="00460808">
        <w:rPr>
          <w:b w:val="0"/>
          <w:color w:val="auto"/>
          <w:sz w:val="24"/>
          <w:szCs w:val="24"/>
        </w:rPr>
        <w:t xml:space="preserve"> </w:t>
      </w:r>
      <w:r w:rsidRPr="00E04581">
        <w:rPr>
          <w:color w:val="auto"/>
          <w:sz w:val="24"/>
          <w:szCs w:val="24"/>
        </w:rPr>
        <w:t>(</w:t>
      </w:r>
      <w:r w:rsidR="00E04581" w:rsidRPr="00E04581">
        <w:rPr>
          <w:color w:val="auto"/>
          <w:sz w:val="24"/>
          <w:szCs w:val="24"/>
        </w:rPr>
        <w:t>Cem mil e setecentos e vinte e oito reais e setenta e quatro</w:t>
      </w:r>
      <w:r w:rsidR="008372B0" w:rsidRPr="00E04581">
        <w:rPr>
          <w:color w:val="auto"/>
          <w:sz w:val="24"/>
          <w:szCs w:val="24"/>
        </w:rPr>
        <w:t xml:space="preserve"> centavos</w:t>
      </w:r>
      <w:r w:rsidRPr="00E04581">
        <w:rPr>
          <w:color w:val="auto"/>
          <w:sz w:val="24"/>
          <w:szCs w:val="24"/>
        </w:rPr>
        <w:t>).</w:t>
      </w:r>
    </w:p>
    <w:p w:rsidR="008A1376" w:rsidRPr="00460808" w:rsidRDefault="008A1376" w:rsidP="008A1376">
      <w:pPr>
        <w:pStyle w:val="Nivel10"/>
        <w:tabs>
          <w:tab w:val="left" w:pos="284"/>
        </w:tabs>
        <w:spacing w:before="0" w:line="240" w:lineRule="auto"/>
        <w:ind w:left="0" w:firstLine="0"/>
        <w:rPr>
          <w:b w:val="0"/>
          <w:color w:val="auto"/>
          <w:sz w:val="24"/>
          <w:szCs w:val="24"/>
        </w:rPr>
      </w:pPr>
    </w:p>
    <w:tbl>
      <w:tblPr>
        <w:tblStyle w:val="lista"/>
        <w:tblW w:w="0" w:type="auto"/>
        <w:tblInd w:w="-24" w:type="dxa"/>
        <w:tblLook w:val="04A0" w:firstRow="1" w:lastRow="0" w:firstColumn="1" w:lastColumn="0" w:noHBand="0" w:noVBand="1"/>
      </w:tblPr>
      <w:tblGrid>
        <w:gridCol w:w="669"/>
        <w:gridCol w:w="3672"/>
        <w:gridCol w:w="1827"/>
        <w:gridCol w:w="841"/>
        <w:gridCol w:w="839"/>
        <w:gridCol w:w="1135"/>
        <w:gridCol w:w="1558"/>
      </w:tblGrid>
      <w:tr w:rsidR="00CB279D" w:rsidRPr="00E04581" w:rsidTr="00E04581">
        <w:tc>
          <w:tcPr>
            <w:tcW w:w="675" w:type="dxa"/>
          </w:tcPr>
          <w:p w:rsidR="00CB279D" w:rsidRPr="00E04581" w:rsidRDefault="00CB279D" w:rsidP="00CB279D">
            <w:pPr>
              <w:jc w:val="center"/>
              <w:rPr>
                <w:rFonts w:ascii="Arial" w:hAnsi="Arial" w:cs="Arial"/>
                <w:sz w:val="20"/>
                <w:szCs w:val="20"/>
              </w:rPr>
            </w:pPr>
            <w:r w:rsidRPr="00E04581">
              <w:rPr>
                <w:rFonts w:ascii="Arial" w:hAnsi="Arial" w:cs="Arial"/>
                <w:b/>
                <w:sz w:val="20"/>
                <w:szCs w:val="20"/>
              </w:rPr>
              <w:t>N° Item</w:t>
            </w:r>
          </w:p>
        </w:tc>
        <w:tc>
          <w:tcPr>
            <w:tcW w:w="3743" w:type="dxa"/>
          </w:tcPr>
          <w:p w:rsidR="00CB279D" w:rsidRPr="00E04581" w:rsidRDefault="00CB279D" w:rsidP="00CB279D">
            <w:pPr>
              <w:jc w:val="center"/>
              <w:rPr>
                <w:rFonts w:ascii="Arial" w:hAnsi="Arial" w:cs="Arial"/>
                <w:sz w:val="20"/>
                <w:szCs w:val="20"/>
              </w:rPr>
            </w:pPr>
            <w:r w:rsidRPr="00E04581">
              <w:rPr>
                <w:rFonts w:ascii="Arial" w:hAnsi="Arial" w:cs="Arial"/>
                <w:b/>
                <w:sz w:val="20"/>
                <w:szCs w:val="20"/>
              </w:rPr>
              <w:t>Descrição</w:t>
            </w:r>
          </w:p>
        </w:tc>
        <w:tc>
          <w:tcPr>
            <w:tcW w:w="1844" w:type="dxa"/>
          </w:tcPr>
          <w:p w:rsidR="00CB279D" w:rsidRPr="00E04581" w:rsidRDefault="00CB279D" w:rsidP="00CB279D">
            <w:pPr>
              <w:jc w:val="center"/>
              <w:rPr>
                <w:rFonts w:ascii="Arial" w:hAnsi="Arial" w:cs="Arial"/>
                <w:b/>
                <w:sz w:val="20"/>
                <w:szCs w:val="20"/>
              </w:rPr>
            </w:pPr>
            <w:r w:rsidRPr="00E04581">
              <w:rPr>
                <w:rFonts w:ascii="Arial" w:hAnsi="Arial" w:cs="Arial"/>
                <w:b/>
                <w:sz w:val="20"/>
                <w:szCs w:val="20"/>
              </w:rPr>
              <w:t>Participação</w:t>
            </w:r>
          </w:p>
        </w:tc>
        <w:tc>
          <w:tcPr>
            <w:tcW w:w="851" w:type="dxa"/>
          </w:tcPr>
          <w:p w:rsidR="00CB279D" w:rsidRPr="00E04581" w:rsidRDefault="00CB279D" w:rsidP="00CB279D">
            <w:pPr>
              <w:jc w:val="center"/>
              <w:rPr>
                <w:rFonts w:ascii="Arial" w:hAnsi="Arial" w:cs="Arial"/>
                <w:sz w:val="20"/>
                <w:szCs w:val="20"/>
              </w:rPr>
            </w:pPr>
            <w:proofErr w:type="spellStart"/>
            <w:r w:rsidRPr="00E04581">
              <w:rPr>
                <w:rFonts w:ascii="Arial" w:hAnsi="Arial" w:cs="Arial"/>
                <w:b/>
                <w:sz w:val="20"/>
                <w:szCs w:val="20"/>
              </w:rPr>
              <w:t>Und</w:t>
            </w:r>
            <w:proofErr w:type="spellEnd"/>
            <w:r w:rsidRPr="00E04581">
              <w:rPr>
                <w:rFonts w:ascii="Arial" w:hAnsi="Arial" w:cs="Arial"/>
                <w:b/>
                <w:sz w:val="20"/>
                <w:szCs w:val="20"/>
              </w:rPr>
              <w:t>.</w:t>
            </w:r>
          </w:p>
        </w:tc>
        <w:tc>
          <w:tcPr>
            <w:tcW w:w="850" w:type="dxa"/>
          </w:tcPr>
          <w:p w:rsidR="00CB279D" w:rsidRPr="00E04581" w:rsidRDefault="00CB279D" w:rsidP="00CB279D">
            <w:pPr>
              <w:jc w:val="center"/>
              <w:rPr>
                <w:rFonts w:ascii="Arial" w:hAnsi="Arial" w:cs="Arial"/>
                <w:sz w:val="20"/>
                <w:szCs w:val="20"/>
              </w:rPr>
            </w:pPr>
            <w:proofErr w:type="spellStart"/>
            <w:r w:rsidRPr="00E04581">
              <w:rPr>
                <w:rFonts w:ascii="Arial" w:hAnsi="Arial" w:cs="Arial"/>
                <w:b/>
                <w:sz w:val="20"/>
                <w:szCs w:val="20"/>
              </w:rPr>
              <w:t>Qtd</w:t>
            </w:r>
            <w:proofErr w:type="spellEnd"/>
            <w:r w:rsidRPr="00E04581">
              <w:rPr>
                <w:rFonts w:ascii="Arial" w:hAnsi="Arial" w:cs="Arial"/>
                <w:b/>
                <w:sz w:val="20"/>
                <w:szCs w:val="20"/>
              </w:rPr>
              <w:t>.</w:t>
            </w:r>
          </w:p>
        </w:tc>
        <w:tc>
          <w:tcPr>
            <w:tcW w:w="1141" w:type="dxa"/>
          </w:tcPr>
          <w:p w:rsidR="00CB279D" w:rsidRPr="00E04581" w:rsidRDefault="00CB279D" w:rsidP="00CB279D">
            <w:pPr>
              <w:jc w:val="center"/>
              <w:rPr>
                <w:rFonts w:ascii="Arial" w:hAnsi="Arial" w:cs="Arial"/>
                <w:sz w:val="20"/>
                <w:szCs w:val="20"/>
              </w:rPr>
            </w:pPr>
            <w:proofErr w:type="spellStart"/>
            <w:r w:rsidRPr="00E04581">
              <w:rPr>
                <w:rFonts w:ascii="Arial" w:hAnsi="Arial" w:cs="Arial"/>
                <w:b/>
                <w:sz w:val="20"/>
                <w:szCs w:val="20"/>
              </w:rPr>
              <w:t>Vlr</w:t>
            </w:r>
            <w:proofErr w:type="spellEnd"/>
            <w:r w:rsidRPr="00E04581">
              <w:rPr>
                <w:rFonts w:ascii="Arial" w:hAnsi="Arial" w:cs="Arial"/>
                <w:b/>
                <w:sz w:val="20"/>
                <w:szCs w:val="20"/>
              </w:rPr>
              <w:t>. Unit.</w:t>
            </w:r>
          </w:p>
        </w:tc>
        <w:tc>
          <w:tcPr>
            <w:tcW w:w="1437" w:type="dxa"/>
          </w:tcPr>
          <w:p w:rsidR="00CB279D" w:rsidRPr="00E04581" w:rsidRDefault="00CB279D" w:rsidP="00CB279D">
            <w:pPr>
              <w:jc w:val="center"/>
              <w:rPr>
                <w:rFonts w:ascii="Arial" w:hAnsi="Arial" w:cs="Arial"/>
                <w:sz w:val="20"/>
                <w:szCs w:val="20"/>
              </w:rPr>
            </w:pPr>
            <w:proofErr w:type="spellStart"/>
            <w:r w:rsidRPr="00E04581">
              <w:rPr>
                <w:rFonts w:ascii="Arial" w:hAnsi="Arial" w:cs="Arial"/>
                <w:b/>
                <w:sz w:val="20"/>
                <w:szCs w:val="20"/>
              </w:rPr>
              <w:t>Vlr</w:t>
            </w:r>
            <w:proofErr w:type="spellEnd"/>
            <w:r w:rsidRPr="00E04581">
              <w:rPr>
                <w:rFonts w:ascii="Arial" w:hAnsi="Arial" w:cs="Arial"/>
                <w:b/>
                <w:sz w:val="20"/>
                <w:szCs w:val="20"/>
              </w:rPr>
              <w:t xml:space="preserve">. </w:t>
            </w:r>
            <w:proofErr w:type="spellStart"/>
            <w:r w:rsidRPr="00E04581">
              <w:rPr>
                <w:rFonts w:ascii="Arial" w:hAnsi="Arial" w:cs="Arial"/>
                <w:b/>
                <w:sz w:val="20"/>
                <w:szCs w:val="20"/>
              </w:rPr>
              <w:t>Tot</w:t>
            </w:r>
            <w:proofErr w:type="spellEnd"/>
            <w:r w:rsidRPr="00E04581">
              <w:rPr>
                <w:rFonts w:ascii="Arial" w:hAnsi="Arial" w:cs="Arial"/>
                <w:b/>
                <w:sz w:val="20"/>
                <w:szCs w:val="20"/>
              </w:rPr>
              <w:t>.</w:t>
            </w:r>
          </w:p>
        </w:tc>
      </w:tr>
      <w:tr w:rsidR="00CB279D" w:rsidRPr="00E04581" w:rsidTr="00E04581">
        <w:tc>
          <w:tcPr>
            <w:tcW w:w="675" w:type="dxa"/>
          </w:tcPr>
          <w:p w:rsidR="00CB279D" w:rsidRPr="00E04581" w:rsidRDefault="00CB279D" w:rsidP="00CB279D">
            <w:pPr>
              <w:jc w:val="center"/>
              <w:rPr>
                <w:rFonts w:ascii="Arial" w:hAnsi="Arial" w:cs="Arial"/>
                <w:sz w:val="20"/>
                <w:szCs w:val="20"/>
              </w:rPr>
            </w:pPr>
            <w:r w:rsidRPr="00E04581">
              <w:rPr>
                <w:rFonts w:ascii="Arial" w:hAnsi="Arial" w:cs="Arial"/>
                <w:sz w:val="20"/>
                <w:szCs w:val="20"/>
              </w:rPr>
              <w:t>0001</w:t>
            </w:r>
          </w:p>
        </w:tc>
        <w:tc>
          <w:tcPr>
            <w:tcW w:w="3743" w:type="dxa"/>
          </w:tcPr>
          <w:p w:rsidR="00CB279D" w:rsidRPr="00E04581" w:rsidRDefault="00CB279D" w:rsidP="00CB279D">
            <w:pPr>
              <w:rPr>
                <w:rFonts w:ascii="Arial" w:hAnsi="Arial" w:cs="Arial"/>
                <w:sz w:val="20"/>
                <w:szCs w:val="20"/>
              </w:rPr>
            </w:pPr>
            <w:r w:rsidRPr="00E04581">
              <w:rPr>
                <w:rFonts w:ascii="Arial" w:hAnsi="Arial" w:cs="Arial"/>
                <w:sz w:val="20"/>
                <w:szCs w:val="20"/>
              </w:rPr>
              <w:t>BOTIJÃO DE GÁS VASILHAME VAZIO DE 13 KG</w:t>
            </w:r>
          </w:p>
        </w:tc>
        <w:tc>
          <w:tcPr>
            <w:tcW w:w="1844" w:type="dxa"/>
          </w:tcPr>
          <w:p w:rsidR="00CB279D" w:rsidRPr="00E04581" w:rsidRDefault="00CB279D" w:rsidP="00CB279D">
            <w:pPr>
              <w:jc w:val="center"/>
              <w:rPr>
                <w:rFonts w:ascii="Arial" w:eastAsia="Times New Roman" w:hAnsi="Arial" w:cs="Arial"/>
                <w:b/>
                <w:bCs/>
                <w:color w:val="000000"/>
                <w:sz w:val="20"/>
                <w:szCs w:val="20"/>
              </w:rPr>
            </w:pPr>
            <w:r w:rsidRPr="00E04581">
              <w:rPr>
                <w:rFonts w:ascii="Arial" w:eastAsia="Times New Roman" w:hAnsi="Arial" w:cs="Arial"/>
                <w:b/>
                <w:bCs/>
                <w:color w:val="000000"/>
                <w:sz w:val="20"/>
                <w:szCs w:val="20"/>
              </w:rPr>
              <w:t xml:space="preserve">Limitado </w:t>
            </w:r>
            <w:r w:rsidRPr="00E04581">
              <w:rPr>
                <w:rFonts w:ascii="Arial" w:eastAsia="Times New Roman" w:hAnsi="Arial" w:cs="Arial"/>
                <w:color w:val="000000"/>
                <w:sz w:val="20"/>
                <w:szCs w:val="20"/>
              </w:rPr>
              <w:t xml:space="preserve">Exclusivo para participação de ME, EPP, MEI e </w:t>
            </w:r>
            <w:proofErr w:type="gramStart"/>
            <w:r w:rsidRPr="00E04581">
              <w:rPr>
                <w:rFonts w:ascii="Arial" w:eastAsia="Times New Roman" w:hAnsi="Arial" w:cs="Arial"/>
                <w:color w:val="000000"/>
                <w:sz w:val="20"/>
                <w:szCs w:val="20"/>
              </w:rPr>
              <w:t>Cooperativa</w:t>
            </w:r>
            <w:proofErr w:type="gramEnd"/>
          </w:p>
        </w:tc>
        <w:tc>
          <w:tcPr>
            <w:tcW w:w="851" w:type="dxa"/>
          </w:tcPr>
          <w:p w:rsidR="00CB279D" w:rsidRPr="00E04581" w:rsidRDefault="00E04581" w:rsidP="00E04581">
            <w:pPr>
              <w:jc w:val="center"/>
              <w:rPr>
                <w:rFonts w:ascii="Arial" w:hAnsi="Arial" w:cs="Arial"/>
                <w:sz w:val="20"/>
                <w:szCs w:val="20"/>
              </w:rPr>
            </w:pPr>
            <w:r>
              <w:rPr>
                <w:rFonts w:ascii="Arial" w:hAnsi="Arial" w:cs="Arial"/>
                <w:sz w:val="20"/>
                <w:szCs w:val="20"/>
              </w:rPr>
              <w:t>UN</w:t>
            </w:r>
          </w:p>
        </w:tc>
        <w:tc>
          <w:tcPr>
            <w:tcW w:w="850" w:type="dxa"/>
          </w:tcPr>
          <w:p w:rsidR="00CB279D" w:rsidRPr="00E04581" w:rsidRDefault="00CB279D" w:rsidP="00CB279D">
            <w:pPr>
              <w:jc w:val="right"/>
              <w:rPr>
                <w:rFonts w:ascii="Arial" w:hAnsi="Arial" w:cs="Arial"/>
                <w:sz w:val="20"/>
                <w:szCs w:val="20"/>
              </w:rPr>
            </w:pPr>
            <w:r w:rsidRPr="00E04581">
              <w:rPr>
                <w:rFonts w:ascii="Arial" w:hAnsi="Arial" w:cs="Arial"/>
                <w:sz w:val="20"/>
                <w:szCs w:val="20"/>
              </w:rPr>
              <w:t>50</w:t>
            </w:r>
          </w:p>
        </w:tc>
        <w:tc>
          <w:tcPr>
            <w:tcW w:w="1141"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232,08</w:t>
            </w:r>
          </w:p>
        </w:tc>
        <w:tc>
          <w:tcPr>
            <w:tcW w:w="1437"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11.604,00</w:t>
            </w:r>
          </w:p>
        </w:tc>
      </w:tr>
      <w:tr w:rsidR="00CB279D" w:rsidRPr="00E04581" w:rsidTr="00E04581">
        <w:tc>
          <w:tcPr>
            <w:tcW w:w="675" w:type="dxa"/>
          </w:tcPr>
          <w:p w:rsidR="00CB279D" w:rsidRPr="00E04581" w:rsidRDefault="00CB279D" w:rsidP="00CB279D">
            <w:pPr>
              <w:jc w:val="center"/>
              <w:rPr>
                <w:rFonts w:ascii="Arial" w:hAnsi="Arial" w:cs="Arial"/>
                <w:sz w:val="20"/>
                <w:szCs w:val="20"/>
              </w:rPr>
            </w:pPr>
            <w:r w:rsidRPr="00E04581">
              <w:rPr>
                <w:rFonts w:ascii="Arial" w:hAnsi="Arial" w:cs="Arial"/>
                <w:sz w:val="20"/>
                <w:szCs w:val="20"/>
              </w:rPr>
              <w:t>0002</w:t>
            </w:r>
          </w:p>
        </w:tc>
        <w:tc>
          <w:tcPr>
            <w:tcW w:w="3743" w:type="dxa"/>
          </w:tcPr>
          <w:p w:rsidR="00CB279D" w:rsidRPr="00E04581" w:rsidRDefault="00E04581" w:rsidP="00CB279D">
            <w:pPr>
              <w:rPr>
                <w:rFonts w:ascii="Arial" w:hAnsi="Arial" w:cs="Arial"/>
                <w:sz w:val="20"/>
                <w:szCs w:val="20"/>
              </w:rPr>
            </w:pPr>
            <w:r w:rsidRPr="00E04581">
              <w:rPr>
                <w:rFonts w:ascii="Arial" w:hAnsi="Arial" w:cs="Arial"/>
                <w:sz w:val="20"/>
                <w:szCs w:val="20"/>
              </w:rPr>
              <w:t xml:space="preserve">BOTIJÃO DE GÁS VASILHAME VAZIO DE </w:t>
            </w:r>
            <w:r w:rsidR="00CB279D" w:rsidRPr="00E04581">
              <w:rPr>
                <w:rFonts w:ascii="Arial" w:hAnsi="Arial" w:cs="Arial"/>
                <w:sz w:val="20"/>
                <w:szCs w:val="20"/>
              </w:rPr>
              <w:t>45 kg</w:t>
            </w:r>
          </w:p>
        </w:tc>
        <w:tc>
          <w:tcPr>
            <w:tcW w:w="1844" w:type="dxa"/>
          </w:tcPr>
          <w:p w:rsidR="00CB279D" w:rsidRPr="00E04581" w:rsidRDefault="00CB279D" w:rsidP="00CB279D">
            <w:pPr>
              <w:jc w:val="center"/>
              <w:rPr>
                <w:rFonts w:ascii="Arial" w:eastAsia="Times New Roman" w:hAnsi="Arial" w:cs="Arial"/>
                <w:b/>
                <w:bCs/>
                <w:color w:val="000000"/>
                <w:sz w:val="20"/>
                <w:szCs w:val="20"/>
              </w:rPr>
            </w:pPr>
            <w:r w:rsidRPr="00E04581">
              <w:rPr>
                <w:rFonts w:ascii="Arial" w:eastAsia="Times New Roman" w:hAnsi="Arial" w:cs="Arial"/>
                <w:b/>
                <w:bCs/>
                <w:color w:val="000000"/>
                <w:sz w:val="20"/>
                <w:szCs w:val="20"/>
              </w:rPr>
              <w:t xml:space="preserve">Limitado </w:t>
            </w:r>
            <w:r w:rsidRPr="00E04581">
              <w:rPr>
                <w:rFonts w:ascii="Arial" w:eastAsia="Times New Roman" w:hAnsi="Arial" w:cs="Arial"/>
                <w:color w:val="000000"/>
                <w:sz w:val="20"/>
                <w:szCs w:val="20"/>
              </w:rPr>
              <w:t xml:space="preserve">Exclusivo para participação de ME, EPP, MEI e </w:t>
            </w:r>
            <w:proofErr w:type="gramStart"/>
            <w:r w:rsidRPr="00E04581">
              <w:rPr>
                <w:rFonts w:ascii="Arial" w:eastAsia="Times New Roman" w:hAnsi="Arial" w:cs="Arial"/>
                <w:color w:val="000000"/>
                <w:sz w:val="20"/>
                <w:szCs w:val="20"/>
              </w:rPr>
              <w:t>Cooperativa</w:t>
            </w:r>
            <w:proofErr w:type="gramEnd"/>
          </w:p>
        </w:tc>
        <w:tc>
          <w:tcPr>
            <w:tcW w:w="851" w:type="dxa"/>
          </w:tcPr>
          <w:p w:rsidR="00CB279D" w:rsidRPr="00E04581" w:rsidRDefault="00CB279D" w:rsidP="00CB279D">
            <w:pPr>
              <w:jc w:val="center"/>
              <w:rPr>
                <w:rFonts w:ascii="Arial" w:hAnsi="Arial" w:cs="Arial"/>
                <w:sz w:val="20"/>
                <w:szCs w:val="20"/>
              </w:rPr>
            </w:pPr>
            <w:r w:rsidRPr="00E04581">
              <w:rPr>
                <w:rFonts w:ascii="Arial" w:hAnsi="Arial" w:cs="Arial"/>
                <w:sz w:val="20"/>
                <w:szCs w:val="20"/>
              </w:rPr>
              <w:t>UN</w:t>
            </w:r>
          </w:p>
        </w:tc>
        <w:tc>
          <w:tcPr>
            <w:tcW w:w="850" w:type="dxa"/>
          </w:tcPr>
          <w:p w:rsidR="00CB279D" w:rsidRPr="00E04581" w:rsidRDefault="00CB279D" w:rsidP="00CB279D">
            <w:pPr>
              <w:jc w:val="right"/>
              <w:rPr>
                <w:rFonts w:ascii="Arial" w:hAnsi="Arial" w:cs="Arial"/>
                <w:sz w:val="20"/>
                <w:szCs w:val="20"/>
              </w:rPr>
            </w:pPr>
            <w:proofErr w:type="gramStart"/>
            <w:r w:rsidRPr="00E04581">
              <w:rPr>
                <w:rFonts w:ascii="Arial" w:hAnsi="Arial" w:cs="Arial"/>
                <w:sz w:val="20"/>
                <w:szCs w:val="20"/>
              </w:rPr>
              <w:t>3</w:t>
            </w:r>
            <w:proofErr w:type="gramEnd"/>
          </w:p>
        </w:tc>
        <w:tc>
          <w:tcPr>
            <w:tcW w:w="1141"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654,58</w:t>
            </w:r>
          </w:p>
        </w:tc>
        <w:tc>
          <w:tcPr>
            <w:tcW w:w="1437"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1.963,74</w:t>
            </w:r>
          </w:p>
        </w:tc>
      </w:tr>
      <w:tr w:rsidR="00CB279D" w:rsidRPr="00E04581" w:rsidTr="00E04581">
        <w:tc>
          <w:tcPr>
            <w:tcW w:w="675" w:type="dxa"/>
          </w:tcPr>
          <w:p w:rsidR="00CB279D" w:rsidRPr="00E04581" w:rsidRDefault="00CB279D" w:rsidP="00CB279D">
            <w:pPr>
              <w:jc w:val="center"/>
              <w:rPr>
                <w:rFonts w:ascii="Arial" w:hAnsi="Arial" w:cs="Arial"/>
                <w:sz w:val="20"/>
                <w:szCs w:val="20"/>
              </w:rPr>
            </w:pPr>
            <w:r w:rsidRPr="00E04581">
              <w:rPr>
                <w:rFonts w:ascii="Arial" w:hAnsi="Arial" w:cs="Arial"/>
                <w:sz w:val="20"/>
                <w:szCs w:val="20"/>
              </w:rPr>
              <w:t>0003</w:t>
            </w:r>
          </w:p>
        </w:tc>
        <w:tc>
          <w:tcPr>
            <w:tcW w:w="3743" w:type="dxa"/>
          </w:tcPr>
          <w:p w:rsidR="00CB279D" w:rsidRPr="00E04581" w:rsidRDefault="00E04581" w:rsidP="00CB279D">
            <w:pPr>
              <w:rPr>
                <w:rFonts w:ascii="Arial" w:hAnsi="Arial" w:cs="Arial"/>
                <w:sz w:val="20"/>
                <w:szCs w:val="20"/>
              </w:rPr>
            </w:pPr>
            <w:r w:rsidRPr="00E04581">
              <w:rPr>
                <w:rFonts w:ascii="Arial" w:hAnsi="Arial" w:cs="Arial"/>
                <w:sz w:val="20"/>
                <w:szCs w:val="20"/>
              </w:rPr>
              <w:t>GÁS LIQUEFEITO DE PETRÓLEO - GLP (GÁS DE COZINHA) RECARGA</w:t>
            </w:r>
            <w:proofErr w:type="gramStart"/>
            <w:r w:rsidRPr="00E04581">
              <w:rPr>
                <w:rFonts w:ascii="Arial" w:hAnsi="Arial" w:cs="Arial"/>
                <w:sz w:val="20"/>
                <w:szCs w:val="20"/>
              </w:rPr>
              <w:t xml:space="preserve">  </w:t>
            </w:r>
            <w:proofErr w:type="gramEnd"/>
            <w:r w:rsidRPr="00E04581">
              <w:rPr>
                <w:rFonts w:ascii="Arial" w:hAnsi="Arial" w:cs="Arial"/>
                <w:sz w:val="20"/>
                <w:szCs w:val="20"/>
              </w:rPr>
              <w:t xml:space="preserve">DE BOTIJÃO DE </w:t>
            </w:r>
            <w:r w:rsidR="00CB279D" w:rsidRPr="00E04581">
              <w:rPr>
                <w:rFonts w:ascii="Arial" w:hAnsi="Arial" w:cs="Arial"/>
                <w:sz w:val="20"/>
                <w:szCs w:val="20"/>
              </w:rPr>
              <w:t xml:space="preserve">13 </w:t>
            </w:r>
            <w:r w:rsidRPr="00E04581">
              <w:rPr>
                <w:rFonts w:ascii="Arial" w:hAnsi="Arial" w:cs="Arial"/>
                <w:sz w:val="20"/>
                <w:szCs w:val="20"/>
              </w:rPr>
              <w:t xml:space="preserve">KG </w:t>
            </w:r>
          </w:p>
        </w:tc>
        <w:tc>
          <w:tcPr>
            <w:tcW w:w="1844" w:type="dxa"/>
          </w:tcPr>
          <w:p w:rsidR="00CB279D" w:rsidRPr="00E04581" w:rsidRDefault="00CB279D" w:rsidP="00CB279D">
            <w:pPr>
              <w:jc w:val="center"/>
              <w:rPr>
                <w:rFonts w:ascii="Arial" w:eastAsia="Times New Roman" w:hAnsi="Arial" w:cs="Arial"/>
                <w:b/>
                <w:bCs/>
                <w:color w:val="000000"/>
                <w:sz w:val="20"/>
                <w:szCs w:val="20"/>
              </w:rPr>
            </w:pPr>
            <w:r w:rsidRPr="00E04581">
              <w:rPr>
                <w:rFonts w:ascii="Arial" w:eastAsia="Times New Roman" w:hAnsi="Arial" w:cs="Arial"/>
                <w:b/>
                <w:bCs/>
                <w:color w:val="000000"/>
                <w:sz w:val="20"/>
                <w:szCs w:val="20"/>
              </w:rPr>
              <w:t xml:space="preserve">Limitado </w:t>
            </w:r>
            <w:r w:rsidRPr="00E04581">
              <w:rPr>
                <w:rFonts w:ascii="Arial" w:eastAsia="Times New Roman" w:hAnsi="Arial" w:cs="Arial"/>
                <w:color w:val="000000"/>
                <w:sz w:val="20"/>
                <w:szCs w:val="20"/>
              </w:rPr>
              <w:t xml:space="preserve">Exclusivo para participação de ME, EPP, MEI e </w:t>
            </w:r>
            <w:proofErr w:type="gramStart"/>
            <w:r w:rsidRPr="00E04581">
              <w:rPr>
                <w:rFonts w:ascii="Arial" w:eastAsia="Times New Roman" w:hAnsi="Arial" w:cs="Arial"/>
                <w:color w:val="000000"/>
                <w:sz w:val="20"/>
                <w:szCs w:val="20"/>
              </w:rPr>
              <w:t>Cooperativa</w:t>
            </w:r>
            <w:proofErr w:type="gramEnd"/>
          </w:p>
        </w:tc>
        <w:tc>
          <w:tcPr>
            <w:tcW w:w="851" w:type="dxa"/>
          </w:tcPr>
          <w:p w:rsidR="00CB279D" w:rsidRPr="00E04581" w:rsidRDefault="00E04581" w:rsidP="00E04581">
            <w:pPr>
              <w:jc w:val="center"/>
              <w:rPr>
                <w:rFonts w:ascii="Arial" w:hAnsi="Arial" w:cs="Arial"/>
                <w:sz w:val="20"/>
                <w:szCs w:val="20"/>
              </w:rPr>
            </w:pPr>
            <w:r>
              <w:rPr>
                <w:rFonts w:ascii="Arial" w:hAnsi="Arial" w:cs="Arial"/>
                <w:sz w:val="20"/>
                <w:szCs w:val="20"/>
              </w:rPr>
              <w:t>UN</w:t>
            </w:r>
          </w:p>
        </w:tc>
        <w:tc>
          <w:tcPr>
            <w:tcW w:w="850" w:type="dxa"/>
          </w:tcPr>
          <w:p w:rsidR="00CB279D" w:rsidRPr="00E04581" w:rsidRDefault="00CB279D" w:rsidP="00CB279D">
            <w:pPr>
              <w:jc w:val="right"/>
              <w:rPr>
                <w:rFonts w:ascii="Arial" w:hAnsi="Arial" w:cs="Arial"/>
                <w:sz w:val="20"/>
                <w:szCs w:val="20"/>
              </w:rPr>
            </w:pPr>
            <w:r w:rsidRPr="00E04581">
              <w:rPr>
                <w:rFonts w:ascii="Arial" w:hAnsi="Arial" w:cs="Arial"/>
                <w:sz w:val="20"/>
                <w:szCs w:val="20"/>
              </w:rPr>
              <w:t>500</w:t>
            </w:r>
          </w:p>
        </w:tc>
        <w:tc>
          <w:tcPr>
            <w:tcW w:w="1141"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120,11</w:t>
            </w:r>
          </w:p>
        </w:tc>
        <w:tc>
          <w:tcPr>
            <w:tcW w:w="1437"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60.055,00</w:t>
            </w:r>
          </w:p>
        </w:tc>
      </w:tr>
      <w:tr w:rsidR="00CB279D" w:rsidRPr="00E04581" w:rsidTr="00E04581">
        <w:tc>
          <w:tcPr>
            <w:tcW w:w="675" w:type="dxa"/>
          </w:tcPr>
          <w:p w:rsidR="00CB279D" w:rsidRPr="00E04581" w:rsidRDefault="00CB279D" w:rsidP="00CB279D">
            <w:pPr>
              <w:jc w:val="center"/>
              <w:rPr>
                <w:rFonts w:ascii="Arial" w:hAnsi="Arial" w:cs="Arial"/>
                <w:sz w:val="20"/>
                <w:szCs w:val="20"/>
              </w:rPr>
            </w:pPr>
            <w:r w:rsidRPr="00E04581">
              <w:rPr>
                <w:rFonts w:ascii="Arial" w:hAnsi="Arial" w:cs="Arial"/>
                <w:sz w:val="20"/>
                <w:szCs w:val="20"/>
              </w:rPr>
              <w:t>0004</w:t>
            </w:r>
          </w:p>
        </w:tc>
        <w:tc>
          <w:tcPr>
            <w:tcW w:w="3743" w:type="dxa"/>
          </w:tcPr>
          <w:p w:rsidR="00CB279D" w:rsidRPr="00E04581" w:rsidRDefault="00E04581" w:rsidP="00CB279D">
            <w:pPr>
              <w:rPr>
                <w:rFonts w:ascii="Arial" w:hAnsi="Arial" w:cs="Arial"/>
                <w:sz w:val="20"/>
                <w:szCs w:val="20"/>
              </w:rPr>
            </w:pPr>
            <w:r w:rsidRPr="00E04581">
              <w:rPr>
                <w:rFonts w:ascii="Arial" w:hAnsi="Arial" w:cs="Arial"/>
                <w:sz w:val="20"/>
                <w:szCs w:val="20"/>
              </w:rPr>
              <w:t>GÁS LIQUEFEITO DE PETRÓLEO- GLP (GÁS DE COZINHA), RECARGA DE BOTIJÃO DE 45 KG.</w:t>
            </w:r>
          </w:p>
        </w:tc>
        <w:tc>
          <w:tcPr>
            <w:tcW w:w="1844" w:type="dxa"/>
          </w:tcPr>
          <w:p w:rsidR="00CB279D" w:rsidRPr="00E04581" w:rsidRDefault="00CB279D" w:rsidP="00CB279D">
            <w:pPr>
              <w:jc w:val="center"/>
              <w:rPr>
                <w:rFonts w:ascii="Arial" w:eastAsia="Times New Roman" w:hAnsi="Arial" w:cs="Arial"/>
                <w:b/>
                <w:bCs/>
                <w:color w:val="000000"/>
                <w:sz w:val="20"/>
                <w:szCs w:val="20"/>
              </w:rPr>
            </w:pPr>
            <w:r w:rsidRPr="00E04581">
              <w:rPr>
                <w:rFonts w:ascii="Arial" w:eastAsia="Times New Roman" w:hAnsi="Arial" w:cs="Arial"/>
                <w:b/>
                <w:bCs/>
                <w:color w:val="000000"/>
                <w:sz w:val="20"/>
                <w:szCs w:val="20"/>
              </w:rPr>
              <w:t xml:space="preserve">Limitado </w:t>
            </w:r>
            <w:r w:rsidRPr="00E04581">
              <w:rPr>
                <w:rFonts w:ascii="Arial" w:eastAsia="Times New Roman" w:hAnsi="Arial" w:cs="Arial"/>
                <w:color w:val="000000"/>
                <w:sz w:val="20"/>
                <w:szCs w:val="20"/>
              </w:rPr>
              <w:t xml:space="preserve">Exclusivo para participação de ME, EPP, MEI e </w:t>
            </w:r>
            <w:proofErr w:type="gramStart"/>
            <w:r w:rsidRPr="00E04581">
              <w:rPr>
                <w:rFonts w:ascii="Arial" w:eastAsia="Times New Roman" w:hAnsi="Arial" w:cs="Arial"/>
                <w:color w:val="000000"/>
                <w:sz w:val="20"/>
                <w:szCs w:val="20"/>
              </w:rPr>
              <w:t>Cooperativa</w:t>
            </w:r>
            <w:proofErr w:type="gramEnd"/>
          </w:p>
        </w:tc>
        <w:tc>
          <w:tcPr>
            <w:tcW w:w="851" w:type="dxa"/>
          </w:tcPr>
          <w:p w:rsidR="00CB279D" w:rsidRPr="00E04581" w:rsidRDefault="00CB279D" w:rsidP="00CB279D">
            <w:pPr>
              <w:jc w:val="center"/>
              <w:rPr>
                <w:rFonts w:ascii="Arial" w:hAnsi="Arial" w:cs="Arial"/>
                <w:sz w:val="20"/>
                <w:szCs w:val="20"/>
              </w:rPr>
            </w:pPr>
            <w:r w:rsidRPr="00E04581">
              <w:rPr>
                <w:rFonts w:ascii="Arial" w:hAnsi="Arial" w:cs="Arial"/>
                <w:sz w:val="20"/>
                <w:szCs w:val="20"/>
              </w:rPr>
              <w:t>UN</w:t>
            </w:r>
          </w:p>
        </w:tc>
        <w:tc>
          <w:tcPr>
            <w:tcW w:w="850" w:type="dxa"/>
          </w:tcPr>
          <w:p w:rsidR="00CB279D" w:rsidRPr="00E04581" w:rsidRDefault="00CB279D" w:rsidP="00CB279D">
            <w:pPr>
              <w:jc w:val="right"/>
              <w:rPr>
                <w:rFonts w:ascii="Arial" w:hAnsi="Arial" w:cs="Arial"/>
                <w:sz w:val="20"/>
                <w:szCs w:val="20"/>
              </w:rPr>
            </w:pPr>
            <w:r w:rsidRPr="00E04581">
              <w:rPr>
                <w:rFonts w:ascii="Arial" w:hAnsi="Arial" w:cs="Arial"/>
                <w:sz w:val="20"/>
                <w:szCs w:val="20"/>
              </w:rPr>
              <w:t>50</w:t>
            </w:r>
          </w:p>
        </w:tc>
        <w:tc>
          <w:tcPr>
            <w:tcW w:w="1141"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458,61</w:t>
            </w:r>
          </w:p>
        </w:tc>
        <w:tc>
          <w:tcPr>
            <w:tcW w:w="1437"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22.930,50</w:t>
            </w:r>
          </w:p>
        </w:tc>
      </w:tr>
      <w:tr w:rsidR="00CB279D" w:rsidRPr="00E04581" w:rsidTr="00E04581">
        <w:tc>
          <w:tcPr>
            <w:tcW w:w="675" w:type="dxa"/>
          </w:tcPr>
          <w:p w:rsidR="00CB279D" w:rsidRPr="00E04581" w:rsidRDefault="00CB279D" w:rsidP="00CB279D">
            <w:pPr>
              <w:jc w:val="center"/>
              <w:rPr>
                <w:rFonts w:ascii="Arial" w:hAnsi="Arial" w:cs="Arial"/>
                <w:sz w:val="20"/>
                <w:szCs w:val="20"/>
              </w:rPr>
            </w:pPr>
            <w:r w:rsidRPr="00E04581">
              <w:rPr>
                <w:rFonts w:ascii="Arial" w:hAnsi="Arial" w:cs="Arial"/>
                <w:sz w:val="20"/>
                <w:szCs w:val="20"/>
              </w:rPr>
              <w:t>0005</w:t>
            </w:r>
          </w:p>
        </w:tc>
        <w:tc>
          <w:tcPr>
            <w:tcW w:w="3743" w:type="dxa"/>
          </w:tcPr>
          <w:p w:rsidR="00CB279D" w:rsidRPr="00E04581" w:rsidRDefault="00E04581" w:rsidP="00CB279D">
            <w:pPr>
              <w:rPr>
                <w:rFonts w:ascii="Arial" w:hAnsi="Arial" w:cs="Arial"/>
                <w:sz w:val="20"/>
                <w:szCs w:val="20"/>
              </w:rPr>
            </w:pPr>
            <w:r w:rsidRPr="00E04581">
              <w:rPr>
                <w:rFonts w:ascii="Arial" w:hAnsi="Arial" w:cs="Arial"/>
                <w:sz w:val="20"/>
                <w:szCs w:val="20"/>
              </w:rPr>
              <w:t>RECARGA DE ÁGUA - GALÃO DE 20 LITROS</w:t>
            </w:r>
          </w:p>
        </w:tc>
        <w:tc>
          <w:tcPr>
            <w:tcW w:w="1844" w:type="dxa"/>
          </w:tcPr>
          <w:p w:rsidR="00CB279D" w:rsidRPr="00E04581" w:rsidRDefault="00CB279D" w:rsidP="00CB279D">
            <w:pPr>
              <w:jc w:val="center"/>
              <w:rPr>
                <w:rFonts w:ascii="Arial" w:hAnsi="Arial" w:cs="Arial"/>
                <w:sz w:val="20"/>
                <w:szCs w:val="20"/>
              </w:rPr>
            </w:pPr>
            <w:r w:rsidRPr="00E04581">
              <w:rPr>
                <w:rFonts w:ascii="Arial" w:eastAsia="Times New Roman" w:hAnsi="Arial" w:cs="Arial"/>
                <w:b/>
                <w:bCs/>
                <w:color w:val="000000"/>
                <w:sz w:val="20"/>
                <w:szCs w:val="20"/>
              </w:rPr>
              <w:t xml:space="preserve">Limitado </w:t>
            </w:r>
            <w:r w:rsidRPr="00E04581">
              <w:rPr>
                <w:rFonts w:ascii="Arial" w:eastAsia="Times New Roman" w:hAnsi="Arial" w:cs="Arial"/>
                <w:color w:val="000000"/>
                <w:sz w:val="20"/>
                <w:szCs w:val="20"/>
              </w:rPr>
              <w:t xml:space="preserve">Exclusivo para participação de ME, EPP, MEI e </w:t>
            </w:r>
            <w:proofErr w:type="gramStart"/>
            <w:r w:rsidRPr="00E04581">
              <w:rPr>
                <w:rFonts w:ascii="Arial" w:eastAsia="Times New Roman" w:hAnsi="Arial" w:cs="Arial"/>
                <w:color w:val="000000"/>
                <w:sz w:val="20"/>
                <w:szCs w:val="20"/>
              </w:rPr>
              <w:t>Cooperativa</w:t>
            </w:r>
            <w:proofErr w:type="gramEnd"/>
          </w:p>
        </w:tc>
        <w:tc>
          <w:tcPr>
            <w:tcW w:w="851" w:type="dxa"/>
          </w:tcPr>
          <w:p w:rsidR="00CB279D" w:rsidRPr="00E04581" w:rsidRDefault="00CB279D" w:rsidP="00CB279D">
            <w:pPr>
              <w:jc w:val="center"/>
              <w:rPr>
                <w:rFonts w:ascii="Arial" w:hAnsi="Arial" w:cs="Arial"/>
                <w:sz w:val="20"/>
                <w:szCs w:val="20"/>
              </w:rPr>
            </w:pPr>
            <w:r w:rsidRPr="00E04581">
              <w:rPr>
                <w:rFonts w:ascii="Arial" w:hAnsi="Arial" w:cs="Arial"/>
                <w:sz w:val="20"/>
                <w:szCs w:val="20"/>
              </w:rPr>
              <w:t>GL</w:t>
            </w:r>
          </w:p>
        </w:tc>
        <w:tc>
          <w:tcPr>
            <w:tcW w:w="850" w:type="dxa"/>
          </w:tcPr>
          <w:p w:rsidR="00CB279D" w:rsidRPr="00E04581" w:rsidRDefault="00CB279D" w:rsidP="00CB279D">
            <w:pPr>
              <w:jc w:val="right"/>
              <w:rPr>
                <w:rFonts w:ascii="Arial" w:hAnsi="Arial" w:cs="Arial"/>
                <w:sz w:val="20"/>
                <w:szCs w:val="20"/>
              </w:rPr>
            </w:pPr>
            <w:r w:rsidRPr="00E04581">
              <w:rPr>
                <w:rFonts w:ascii="Arial" w:hAnsi="Arial" w:cs="Arial"/>
                <w:sz w:val="20"/>
                <w:szCs w:val="20"/>
              </w:rPr>
              <w:t>200</w:t>
            </w:r>
          </w:p>
        </w:tc>
        <w:tc>
          <w:tcPr>
            <w:tcW w:w="1141"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15,17</w:t>
            </w:r>
          </w:p>
        </w:tc>
        <w:tc>
          <w:tcPr>
            <w:tcW w:w="1437"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3.034,00</w:t>
            </w:r>
          </w:p>
        </w:tc>
      </w:tr>
      <w:tr w:rsidR="00CB279D" w:rsidRPr="00E04581" w:rsidTr="00E04581">
        <w:tc>
          <w:tcPr>
            <w:tcW w:w="675" w:type="dxa"/>
          </w:tcPr>
          <w:p w:rsidR="00CB279D" w:rsidRPr="00E04581" w:rsidRDefault="00CB279D" w:rsidP="00CB279D">
            <w:pPr>
              <w:jc w:val="center"/>
              <w:rPr>
                <w:rFonts w:ascii="Arial" w:hAnsi="Arial" w:cs="Arial"/>
                <w:sz w:val="20"/>
                <w:szCs w:val="20"/>
              </w:rPr>
            </w:pPr>
            <w:r w:rsidRPr="00E04581">
              <w:rPr>
                <w:rFonts w:ascii="Arial" w:hAnsi="Arial" w:cs="Arial"/>
                <w:sz w:val="20"/>
                <w:szCs w:val="20"/>
              </w:rPr>
              <w:t>0006</w:t>
            </w:r>
          </w:p>
        </w:tc>
        <w:tc>
          <w:tcPr>
            <w:tcW w:w="3743" w:type="dxa"/>
          </w:tcPr>
          <w:p w:rsidR="00CB279D" w:rsidRPr="00E04581" w:rsidRDefault="00E04581" w:rsidP="00CB279D">
            <w:pPr>
              <w:rPr>
                <w:rFonts w:ascii="Arial" w:hAnsi="Arial" w:cs="Arial"/>
                <w:sz w:val="20"/>
                <w:szCs w:val="20"/>
              </w:rPr>
            </w:pPr>
            <w:r w:rsidRPr="00E04581">
              <w:rPr>
                <w:rFonts w:ascii="Arial" w:hAnsi="Arial" w:cs="Arial"/>
                <w:sz w:val="20"/>
                <w:szCs w:val="20"/>
              </w:rPr>
              <w:t>VASILHAME DE ÁGUA MINERAL - GALÃO DE 20 LITROS</w:t>
            </w:r>
          </w:p>
        </w:tc>
        <w:tc>
          <w:tcPr>
            <w:tcW w:w="1844" w:type="dxa"/>
          </w:tcPr>
          <w:p w:rsidR="00CB279D" w:rsidRPr="00E04581" w:rsidRDefault="00CB279D" w:rsidP="00CB279D">
            <w:pPr>
              <w:jc w:val="center"/>
              <w:rPr>
                <w:rFonts w:ascii="Arial" w:hAnsi="Arial" w:cs="Arial"/>
                <w:sz w:val="20"/>
                <w:szCs w:val="20"/>
              </w:rPr>
            </w:pPr>
            <w:r w:rsidRPr="00E04581">
              <w:rPr>
                <w:rFonts w:ascii="Arial" w:eastAsia="Times New Roman" w:hAnsi="Arial" w:cs="Arial"/>
                <w:b/>
                <w:bCs/>
                <w:color w:val="000000"/>
                <w:sz w:val="20"/>
                <w:szCs w:val="20"/>
              </w:rPr>
              <w:t xml:space="preserve">Limitado </w:t>
            </w:r>
            <w:r w:rsidRPr="00E04581">
              <w:rPr>
                <w:rFonts w:ascii="Arial" w:eastAsia="Times New Roman" w:hAnsi="Arial" w:cs="Arial"/>
                <w:color w:val="000000"/>
                <w:sz w:val="20"/>
                <w:szCs w:val="20"/>
              </w:rPr>
              <w:t xml:space="preserve">Exclusivo para participação de ME, EPP, MEI e </w:t>
            </w:r>
            <w:proofErr w:type="gramStart"/>
            <w:r w:rsidRPr="00E04581">
              <w:rPr>
                <w:rFonts w:ascii="Arial" w:eastAsia="Times New Roman" w:hAnsi="Arial" w:cs="Arial"/>
                <w:color w:val="000000"/>
                <w:sz w:val="20"/>
                <w:szCs w:val="20"/>
              </w:rPr>
              <w:t>Cooperativa</w:t>
            </w:r>
            <w:proofErr w:type="gramEnd"/>
          </w:p>
        </w:tc>
        <w:tc>
          <w:tcPr>
            <w:tcW w:w="851" w:type="dxa"/>
          </w:tcPr>
          <w:p w:rsidR="00CB279D" w:rsidRPr="00E04581" w:rsidRDefault="00E04581" w:rsidP="00E04581">
            <w:pPr>
              <w:jc w:val="center"/>
              <w:rPr>
                <w:rFonts w:ascii="Arial" w:hAnsi="Arial" w:cs="Arial"/>
                <w:sz w:val="20"/>
                <w:szCs w:val="20"/>
              </w:rPr>
            </w:pPr>
            <w:r>
              <w:rPr>
                <w:rFonts w:ascii="Arial" w:hAnsi="Arial" w:cs="Arial"/>
                <w:sz w:val="20"/>
                <w:szCs w:val="20"/>
              </w:rPr>
              <w:t>UN</w:t>
            </w:r>
          </w:p>
        </w:tc>
        <w:tc>
          <w:tcPr>
            <w:tcW w:w="850" w:type="dxa"/>
          </w:tcPr>
          <w:p w:rsidR="00CB279D" w:rsidRPr="00E04581" w:rsidRDefault="00CB279D" w:rsidP="00CB279D">
            <w:pPr>
              <w:jc w:val="right"/>
              <w:rPr>
                <w:rFonts w:ascii="Arial" w:hAnsi="Arial" w:cs="Arial"/>
                <w:sz w:val="20"/>
                <w:szCs w:val="20"/>
              </w:rPr>
            </w:pPr>
            <w:r w:rsidRPr="00E04581">
              <w:rPr>
                <w:rFonts w:ascii="Arial" w:hAnsi="Arial" w:cs="Arial"/>
                <w:sz w:val="20"/>
                <w:szCs w:val="20"/>
              </w:rPr>
              <w:t>50</w:t>
            </w:r>
          </w:p>
        </w:tc>
        <w:tc>
          <w:tcPr>
            <w:tcW w:w="1141"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22,83</w:t>
            </w:r>
          </w:p>
        </w:tc>
        <w:tc>
          <w:tcPr>
            <w:tcW w:w="1437" w:type="dxa"/>
          </w:tcPr>
          <w:p w:rsidR="00CB279D" w:rsidRPr="00E04581" w:rsidRDefault="00E04581" w:rsidP="00CB279D">
            <w:pPr>
              <w:jc w:val="right"/>
              <w:rPr>
                <w:rFonts w:ascii="Arial" w:hAnsi="Arial" w:cs="Arial"/>
                <w:sz w:val="20"/>
                <w:szCs w:val="20"/>
              </w:rPr>
            </w:pPr>
            <w:r w:rsidRPr="00E04581">
              <w:rPr>
                <w:rFonts w:ascii="Arial" w:hAnsi="Arial" w:cs="Arial"/>
                <w:sz w:val="20"/>
                <w:szCs w:val="20"/>
              </w:rPr>
              <w:t>R$</w:t>
            </w:r>
            <w:r w:rsidR="00CB279D" w:rsidRPr="00E04581">
              <w:rPr>
                <w:rFonts w:ascii="Arial" w:hAnsi="Arial" w:cs="Arial"/>
                <w:sz w:val="20"/>
                <w:szCs w:val="20"/>
              </w:rPr>
              <w:t>1.141,50</w:t>
            </w:r>
          </w:p>
        </w:tc>
      </w:tr>
      <w:tr w:rsidR="00E04581" w:rsidRPr="00E04581" w:rsidTr="00937E2A">
        <w:tc>
          <w:tcPr>
            <w:tcW w:w="9104" w:type="dxa"/>
            <w:gridSpan w:val="6"/>
          </w:tcPr>
          <w:p w:rsidR="00E04581" w:rsidRPr="00E04581" w:rsidRDefault="00E04581" w:rsidP="00E04581">
            <w:pPr>
              <w:jc w:val="right"/>
              <w:rPr>
                <w:rFonts w:ascii="Arial" w:hAnsi="Arial" w:cs="Arial"/>
              </w:rPr>
            </w:pPr>
            <w:r w:rsidRPr="00E04581">
              <w:rPr>
                <w:rFonts w:ascii="Arial" w:hAnsi="Arial" w:cs="Arial"/>
                <w:b/>
              </w:rPr>
              <w:t xml:space="preserve">Total Geral ==&gt; </w:t>
            </w:r>
          </w:p>
          <w:p w:rsidR="00E04581" w:rsidRPr="00E04581" w:rsidRDefault="00E04581" w:rsidP="00CB279D">
            <w:pPr>
              <w:jc w:val="right"/>
              <w:rPr>
                <w:rFonts w:ascii="Arial" w:hAnsi="Arial" w:cs="Arial"/>
                <w:sz w:val="20"/>
                <w:szCs w:val="20"/>
              </w:rPr>
            </w:pPr>
          </w:p>
        </w:tc>
        <w:tc>
          <w:tcPr>
            <w:tcW w:w="1437" w:type="dxa"/>
          </w:tcPr>
          <w:p w:rsidR="00E04581" w:rsidRPr="00E04581" w:rsidRDefault="00E04581" w:rsidP="00CB279D">
            <w:pPr>
              <w:jc w:val="right"/>
              <w:rPr>
                <w:rFonts w:ascii="Arial" w:hAnsi="Arial" w:cs="Arial"/>
                <w:sz w:val="20"/>
                <w:szCs w:val="20"/>
              </w:rPr>
            </w:pPr>
            <w:r w:rsidRPr="00E04581">
              <w:rPr>
                <w:rFonts w:ascii="Arial" w:hAnsi="Arial" w:cs="Arial"/>
                <w:b/>
              </w:rPr>
              <w:t>R$100.728,74</w:t>
            </w:r>
          </w:p>
        </w:tc>
      </w:tr>
    </w:tbl>
    <w:p w:rsidR="00E746BE" w:rsidRPr="00460808" w:rsidRDefault="008A1376" w:rsidP="00E746BE">
      <w:pPr>
        <w:pStyle w:val="Nivel10"/>
        <w:numPr>
          <w:ilvl w:val="0"/>
          <w:numId w:val="1"/>
        </w:numPr>
        <w:spacing w:before="0"/>
        <w:ind w:left="0" w:firstLine="0"/>
        <w:rPr>
          <w:b w:val="0"/>
          <w:color w:val="auto"/>
          <w:sz w:val="24"/>
          <w:szCs w:val="24"/>
        </w:rPr>
      </w:pPr>
      <w:r w:rsidRPr="00460808">
        <w:rPr>
          <w:color w:val="auto"/>
          <w:sz w:val="24"/>
          <w:szCs w:val="24"/>
        </w:rPr>
        <w:lastRenderedPageBreak/>
        <w:t>JUSTIFICATIVA E OBJETIVO DA CONTRATAÇÃO</w:t>
      </w:r>
    </w:p>
    <w:p w:rsidR="00E746BE" w:rsidRPr="00460808" w:rsidRDefault="00E746BE" w:rsidP="00E04581">
      <w:pPr>
        <w:pStyle w:val="Nivel10"/>
        <w:spacing w:before="0"/>
        <w:ind w:left="0" w:firstLine="709"/>
        <w:rPr>
          <w:b w:val="0"/>
          <w:sz w:val="24"/>
          <w:szCs w:val="24"/>
        </w:rPr>
      </w:pPr>
      <w:r w:rsidRPr="00460808">
        <w:rPr>
          <w:b w:val="0"/>
          <w:sz w:val="24"/>
          <w:szCs w:val="24"/>
        </w:rPr>
        <w:t>A presente aquisição se justifica pela necessidade de manter o</w:t>
      </w:r>
      <w:r w:rsidR="00A4542F" w:rsidRPr="00460808">
        <w:rPr>
          <w:b w:val="0"/>
          <w:sz w:val="24"/>
          <w:szCs w:val="24"/>
        </w:rPr>
        <w:t xml:space="preserve"> devido </w:t>
      </w:r>
      <w:r w:rsidRPr="00460808">
        <w:rPr>
          <w:b w:val="0"/>
          <w:sz w:val="24"/>
          <w:szCs w:val="24"/>
        </w:rPr>
        <w:t>funcionamento das</w:t>
      </w:r>
      <w:r w:rsidR="00A4542F" w:rsidRPr="00460808">
        <w:rPr>
          <w:b w:val="0"/>
          <w:sz w:val="24"/>
          <w:szCs w:val="24"/>
        </w:rPr>
        <w:t xml:space="preserve"> cantinas escolares para fornecimento de merenda </w:t>
      </w:r>
      <w:r w:rsidR="00E04581">
        <w:rPr>
          <w:b w:val="0"/>
          <w:sz w:val="24"/>
          <w:szCs w:val="24"/>
        </w:rPr>
        <w:t>n</w:t>
      </w:r>
      <w:r w:rsidRPr="00460808">
        <w:rPr>
          <w:b w:val="0"/>
          <w:sz w:val="24"/>
          <w:szCs w:val="24"/>
        </w:rPr>
        <w:t xml:space="preserve">as escolas municipais, creche e </w:t>
      </w:r>
      <w:r w:rsidR="00A4542F" w:rsidRPr="00460808">
        <w:rPr>
          <w:b w:val="0"/>
          <w:sz w:val="24"/>
          <w:szCs w:val="24"/>
        </w:rPr>
        <w:t xml:space="preserve">ainda </w:t>
      </w:r>
      <w:r w:rsidRPr="00460808">
        <w:rPr>
          <w:b w:val="0"/>
          <w:sz w:val="24"/>
          <w:szCs w:val="24"/>
        </w:rPr>
        <w:t>atender as demandas dos demais departamentos da Administração Municipal.</w:t>
      </w:r>
    </w:p>
    <w:p w:rsidR="00A4542F" w:rsidRPr="00460808" w:rsidRDefault="00A4542F" w:rsidP="00E04581">
      <w:pPr>
        <w:pStyle w:val="Nivel10"/>
        <w:spacing w:before="0"/>
        <w:ind w:left="0" w:firstLine="709"/>
        <w:rPr>
          <w:b w:val="0"/>
          <w:color w:val="auto"/>
          <w:sz w:val="24"/>
          <w:szCs w:val="24"/>
        </w:rPr>
      </w:pPr>
      <w:r w:rsidRPr="00460808">
        <w:rPr>
          <w:b w:val="0"/>
          <w:color w:val="auto"/>
          <w:sz w:val="24"/>
          <w:szCs w:val="24"/>
        </w:rPr>
        <w:t>Esta contratação se justifica ainda para atendimento da Secretaria Municipal de Saúde, para a manutenção dos serviços residenciais terapêuticos e também para a manutenção de suas atividades diárias, como preparo das refeições, cafés para reuniões administrativas, para uso dos funcionários em horários estendidos, para cursos, treinamentos, para aquecimento de água nos postos de saúde para manuseio dos materiais, além de aquecimento de soro fisiológico usado nos curativos de pacientes.</w:t>
      </w:r>
    </w:p>
    <w:p w:rsidR="00A4542F" w:rsidRPr="00460808" w:rsidRDefault="00A4542F" w:rsidP="00E04581">
      <w:pPr>
        <w:pStyle w:val="Nivel10"/>
        <w:spacing w:before="0"/>
        <w:ind w:left="0" w:firstLine="709"/>
        <w:rPr>
          <w:b w:val="0"/>
          <w:sz w:val="24"/>
          <w:szCs w:val="24"/>
        </w:rPr>
      </w:pPr>
      <w:r w:rsidRPr="00460808">
        <w:rPr>
          <w:b w:val="0"/>
          <w:sz w:val="24"/>
          <w:szCs w:val="24"/>
        </w:rPr>
        <w:t>A entrega</w:t>
      </w:r>
      <w:r w:rsidR="006B3AAE" w:rsidRPr="00460808">
        <w:rPr>
          <w:b w:val="0"/>
          <w:sz w:val="24"/>
          <w:szCs w:val="24"/>
        </w:rPr>
        <w:t xml:space="preserve"> parcelada se justifica</w:t>
      </w:r>
      <w:r w:rsidR="00E01341" w:rsidRPr="00460808">
        <w:rPr>
          <w:b w:val="0"/>
          <w:sz w:val="24"/>
          <w:szCs w:val="24"/>
        </w:rPr>
        <w:t>, pois</w:t>
      </w:r>
      <w:r w:rsidR="006B3AAE" w:rsidRPr="00460808">
        <w:rPr>
          <w:b w:val="0"/>
          <w:sz w:val="24"/>
          <w:szCs w:val="24"/>
        </w:rPr>
        <w:t xml:space="preserve"> nas dependências das secretarias não existem locais apropriados para o armazenamento do objeto, ademais a entrega deve ser realizada conforme as</w:t>
      </w:r>
      <w:r w:rsidR="00E01341" w:rsidRPr="00460808">
        <w:rPr>
          <w:b w:val="0"/>
          <w:sz w:val="24"/>
          <w:szCs w:val="24"/>
        </w:rPr>
        <w:t xml:space="preserve"> </w:t>
      </w:r>
      <w:r w:rsidRPr="00460808">
        <w:rPr>
          <w:b w:val="0"/>
          <w:sz w:val="24"/>
          <w:szCs w:val="24"/>
        </w:rPr>
        <w:t>necessidades que efetivamente se concretizem, sendo evidente que pela natureza e destinação do material não é possível definir com plena exatidão o quantitativo a ser demandado pela Administração, considerando a ausência de condições de estocagem em grande quantidade de material.</w:t>
      </w:r>
    </w:p>
    <w:p w:rsidR="008A1376" w:rsidRPr="00460808" w:rsidRDefault="008A1376" w:rsidP="008A1376">
      <w:pPr>
        <w:autoSpaceDE w:val="0"/>
        <w:spacing w:line="276" w:lineRule="auto"/>
        <w:jc w:val="both"/>
        <w:rPr>
          <w:rFonts w:ascii="Arial" w:hAnsi="Arial" w:cs="Arial"/>
        </w:rPr>
      </w:pPr>
    </w:p>
    <w:p w:rsidR="008A1376" w:rsidRPr="00460808" w:rsidRDefault="008A1376" w:rsidP="008A1376">
      <w:pPr>
        <w:pStyle w:val="Nivel10"/>
        <w:numPr>
          <w:ilvl w:val="0"/>
          <w:numId w:val="1"/>
        </w:numPr>
        <w:spacing w:before="0"/>
        <w:rPr>
          <w:color w:val="auto"/>
          <w:sz w:val="24"/>
          <w:szCs w:val="24"/>
        </w:rPr>
      </w:pPr>
      <w:r w:rsidRPr="00460808">
        <w:rPr>
          <w:color w:val="auto"/>
          <w:sz w:val="24"/>
          <w:szCs w:val="24"/>
        </w:rPr>
        <w:t>CLASSIFICAÇÃO DOS BENS COMUNS</w:t>
      </w:r>
    </w:p>
    <w:p w:rsidR="008A1376" w:rsidRPr="00460808" w:rsidRDefault="008A1376" w:rsidP="008A1376">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Pr="00460808" w:rsidRDefault="008A1376" w:rsidP="008A1376">
      <w:pPr>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Adotou-se, para a presente contratação, a licitação modalidade Pregão em sua forma </w:t>
      </w:r>
      <w:r w:rsidR="00E04581" w:rsidRPr="00460808">
        <w:rPr>
          <w:rFonts w:ascii="Arial" w:hAnsi="Arial" w:cs="Arial"/>
        </w:rPr>
        <w:t>Eletrônica observada</w:t>
      </w:r>
      <w:r w:rsidRPr="00460808">
        <w:rPr>
          <w:rFonts w:ascii="Arial" w:hAnsi="Arial" w:cs="Arial"/>
        </w:rPr>
        <w:t xml:space="preserve"> as regras contidas no Decreto Municipal nº 1.765 de 30 de março de 2021 e na Lei n. 10.520/2002 e, subsidiariamente, Lei nº.  8.666/93 e suas alterações e outras normas aplicáveis à espécie. </w:t>
      </w:r>
    </w:p>
    <w:p w:rsidR="008A1376" w:rsidRPr="00460808" w:rsidRDefault="008A1376" w:rsidP="008A1376">
      <w:pPr>
        <w:tabs>
          <w:tab w:val="left" w:pos="284"/>
        </w:tabs>
        <w:spacing w:line="276" w:lineRule="auto"/>
        <w:jc w:val="both"/>
        <w:rPr>
          <w:rFonts w:ascii="Arial" w:hAnsi="Arial" w:cs="Arial"/>
        </w:rPr>
      </w:pPr>
    </w:p>
    <w:p w:rsidR="006B3AAE" w:rsidRPr="00460808" w:rsidRDefault="006B3AAE" w:rsidP="006B3AAE">
      <w:pPr>
        <w:numPr>
          <w:ilvl w:val="0"/>
          <w:numId w:val="1"/>
        </w:numPr>
        <w:tabs>
          <w:tab w:val="left" w:pos="284"/>
        </w:tabs>
        <w:spacing w:line="276" w:lineRule="auto"/>
        <w:ind w:left="0" w:firstLine="0"/>
        <w:jc w:val="both"/>
        <w:rPr>
          <w:rFonts w:ascii="Arial" w:hAnsi="Arial" w:cs="Arial"/>
        </w:rPr>
      </w:pPr>
      <w:r w:rsidRPr="00460808">
        <w:rPr>
          <w:rFonts w:ascii="Arial" w:hAnsi="Arial" w:cs="Arial"/>
        </w:rPr>
        <w:t xml:space="preserve">DO FORNECIMENTO E DA </w:t>
      </w:r>
      <w:r w:rsidR="008A1376" w:rsidRPr="00460808">
        <w:rPr>
          <w:rFonts w:ascii="Arial" w:hAnsi="Arial" w:cs="Arial"/>
        </w:rPr>
        <w:t>ACEITAÇÃO DO OBJETO</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O prazo de entrega será de no máximo </w:t>
      </w:r>
      <w:r w:rsidR="00E04581">
        <w:rPr>
          <w:rFonts w:ascii="Arial" w:hAnsi="Arial" w:cs="Arial"/>
        </w:rPr>
        <w:t>04</w:t>
      </w:r>
      <w:r w:rsidRPr="00460808">
        <w:rPr>
          <w:rFonts w:ascii="Arial" w:hAnsi="Arial" w:cs="Arial"/>
        </w:rPr>
        <w:t xml:space="preserve"> (</w:t>
      </w:r>
      <w:r w:rsidR="00E04581">
        <w:rPr>
          <w:rFonts w:ascii="Arial" w:hAnsi="Arial" w:cs="Arial"/>
        </w:rPr>
        <w:t>quatro</w:t>
      </w:r>
      <w:r w:rsidRPr="00460808">
        <w:rPr>
          <w:rFonts w:ascii="Arial" w:hAnsi="Arial" w:cs="Arial"/>
        </w:rPr>
        <w:t>) horas, a partir do recebimento da Nota de Empenho/autorização de compra emitida pela Unidade Requisitante.</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A entrega deverá ser feita na cidade de </w:t>
      </w:r>
      <w:proofErr w:type="spellStart"/>
      <w:r w:rsidRPr="00460808">
        <w:rPr>
          <w:rFonts w:ascii="Arial" w:hAnsi="Arial" w:cs="Arial"/>
        </w:rPr>
        <w:t>Ibertioga</w:t>
      </w:r>
      <w:proofErr w:type="spellEnd"/>
      <w:r w:rsidRPr="00460808">
        <w:rPr>
          <w:rFonts w:ascii="Arial" w:hAnsi="Arial" w:cs="Arial"/>
        </w:rPr>
        <w:t>/MG no endereço indicado na Autorização de Fornecimento, considerando as diversas instalações das escolas e departamentos do Município.</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A Nota de Empenho será emitida de acordo com a necessidade apresentada por cada órgão, para fins de atendimento a demanda das Residenciais Terapêuticas e das escolas. </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A sociedade empresária fornecedora deverá constar na Nota Fiscal a data e hora em que a entrega dos produtos foi feita, além da identificação de quem </w:t>
      </w:r>
      <w:proofErr w:type="gramStart"/>
      <w:r w:rsidRPr="00460808">
        <w:rPr>
          <w:rFonts w:ascii="Arial" w:hAnsi="Arial" w:cs="Arial"/>
        </w:rPr>
        <w:t>procedeu o</w:t>
      </w:r>
      <w:proofErr w:type="gramEnd"/>
      <w:r w:rsidRPr="00460808">
        <w:rPr>
          <w:rFonts w:ascii="Arial" w:hAnsi="Arial" w:cs="Arial"/>
        </w:rPr>
        <w:t xml:space="preserve"> recebimento dos produtos.</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lastRenderedPageBreak/>
        <w:t xml:space="preserve">Caso o objeto não esteja de acordo com as especificações exigidas, o servidor não o aceitará e lavrará termo circunstanciado do fato, que deverá ser encaminhado à autoridade superior, </w:t>
      </w:r>
      <w:proofErr w:type="gramStart"/>
      <w:r w:rsidRPr="00460808">
        <w:rPr>
          <w:rFonts w:ascii="Arial" w:hAnsi="Arial" w:cs="Arial"/>
        </w:rPr>
        <w:t>sob pena</w:t>
      </w:r>
      <w:proofErr w:type="gramEnd"/>
      <w:r w:rsidRPr="00460808">
        <w:rPr>
          <w:rFonts w:ascii="Arial" w:hAnsi="Arial" w:cs="Arial"/>
        </w:rPr>
        <w:t xml:space="preserve"> de responsabilidade.</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Pr="00460808">
        <w:rPr>
          <w:rFonts w:ascii="Arial" w:hAnsi="Arial" w:cs="Arial"/>
        </w:rPr>
        <w:t>verificarem</w:t>
      </w:r>
      <w:proofErr w:type="gramEnd"/>
      <w:r w:rsidRPr="00460808">
        <w:rPr>
          <w:rFonts w:ascii="Arial" w:hAnsi="Arial" w:cs="Arial"/>
        </w:rPr>
        <w:t xml:space="preserve"> vícios, defeitos ou incorreções.</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8A1376"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Os produtos poderão ser solicitados em pequenas quantidades, de acordo com a necessidade e demanda de cada departamento. Portanto, caberá à detentora de ata, entregar os produtos solicitados pelo município, independente de quantitativos e volumes.</w:t>
      </w:r>
    </w:p>
    <w:p w:rsidR="006B3AAE" w:rsidRPr="00460808" w:rsidRDefault="006B3AAE" w:rsidP="006B3AAE">
      <w:pPr>
        <w:pStyle w:val="PargrafodaLista"/>
        <w:tabs>
          <w:tab w:val="left" w:pos="284"/>
        </w:tabs>
        <w:spacing w:line="276" w:lineRule="auto"/>
        <w:ind w:left="432"/>
        <w:jc w:val="both"/>
        <w:rPr>
          <w:rFonts w:ascii="Arial" w:hAnsi="Arial" w:cs="Arial"/>
        </w:rPr>
      </w:pPr>
    </w:p>
    <w:p w:rsidR="008A1376" w:rsidRPr="00460808" w:rsidRDefault="008A1376" w:rsidP="008A1376">
      <w:pPr>
        <w:pStyle w:val="Nivel10"/>
        <w:numPr>
          <w:ilvl w:val="0"/>
          <w:numId w:val="1"/>
        </w:numPr>
        <w:tabs>
          <w:tab w:val="left" w:pos="284"/>
        </w:tabs>
        <w:spacing w:before="0"/>
        <w:ind w:left="0" w:firstLine="0"/>
        <w:rPr>
          <w:sz w:val="24"/>
          <w:szCs w:val="24"/>
        </w:rPr>
      </w:pPr>
      <w:r w:rsidRPr="00460808">
        <w:rPr>
          <w:sz w:val="24"/>
          <w:szCs w:val="24"/>
          <w:lang w:eastAsia="en-US"/>
        </w:rPr>
        <w:t>OBRIGAÇÕES DA CONTRATANTE E DA CONTRATADA</w:t>
      </w:r>
    </w:p>
    <w:p w:rsidR="008A1376" w:rsidRPr="00460808" w:rsidRDefault="008A1376" w:rsidP="008A1376">
      <w:pPr>
        <w:pStyle w:val="Nivel10"/>
        <w:numPr>
          <w:ilvl w:val="1"/>
          <w:numId w:val="1"/>
        </w:numPr>
        <w:tabs>
          <w:tab w:val="left" w:pos="284"/>
        </w:tabs>
        <w:spacing w:before="0"/>
        <w:ind w:left="0" w:firstLine="0"/>
        <w:rPr>
          <w:b w:val="0"/>
          <w:sz w:val="24"/>
          <w:szCs w:val="24"/>
          <w:lang w:eastAsia="en-US"/>
        </w:rPr>
      </w:pPr>
      <w:r w:rsidRPr="00460808">
        <w:rPr>
          <w:b w:val="0"/>
          <w:sz w:val="24"/>
          <w:szCs w:val="24"/>
          <w:lang w:eastAsia="en-US"/>
        </w:rPr>
        <w:t xml:space="preserve"> As obrigações da contratante e da contratada sãos as previstas na Minuta de Contrato.</w:t>
      </w:r>
    </w:p>
    <w:p w:rsidR="008A1376" w:rsidRPr="00460808" w:rsidRDefault="008A1376" w:rsidP="008A1376">
      <w:pPr>
        <w:pStyle w:val="Nivel10"/>
        <w:tabs>
          <w:tab w:val="left" w:pos="284"/>
        </w:tabs>
        <w:spacing w:before="0"/>
        <w:ind w:left="0" w:firstLine="0"/>
        <w:rPr>
          <w:b w:val="0"/>
          <w:sz w:val="24"/>
          <w:szCs w:val="24"/>
        </w:rPr>
      </w:pPr>
    </w:p>
    <w:p w:rsidR="008A1376" w:rsidRPr="00460808" w:rsidRDefault="008A1376" w:rsidP="008A1376">
      <w:pPr>
        <w:pStyle w:val="Nivel10"/>
        <w:numPr>
          <w:ilvl w:val="0"/>
          <w:numId w:val="1"/>
        </w:numPr>
        <w:spacing w:before="0"/>
        <w:rPr>
          <w:color w:val="auto"/>
          <w:sz w:val="24"/>
          <w:szCs w:val="24"/>
        </w:rPr>
      </w:pPr>
      <w:r w:rsidRPr="00460808">
        <w:rPr>
          <w:color w:val="auto"/>
          <w:sz w:val="24"/>
          <w:szCs w:val="24"/>
        </w:rPr>
        <w:t>DA SUBCONTRATAÇÃO</w:t>
      </w:r>
    </w:p>
    <w:p w:rsidR="008A1376" w:rsidRPr="00460808" w:rsidRDefault="008A1376" w:rsidP="008A1376">
      <w:pPr>
        <w:numPr>
          <w:ilvl w:val="1"/>
          <w:numId w:val="1"/>
        </w:numPr>
        <w:spacing w:line="276" w:lineRule="auto"/>
        <w:ind w:left="0" w:firstLine="0"/>
        <w:jc w:val="both"/>
        <w:rPr>
          <w:rFonts w:ascii="Arial" w:hAnsi="Arial" w:cs="Arial"/>
          <w:i/>
        </w:rPr>
      </w:pPr>
      <w:r w:rsidRPr="00460808">
        <w:rPr>
          <w:rFonts w:ascii="Arial" w:hAnsi="Arial" w:cs="Arial"/>
        </w:rPr>
        <w:t>Não será admitida a subcontratação do objeto licitatório</w:t>
      </w:r>
      <w:r w:rsidRPr="00460808">
        <w:rPr>
          <w:rFonts w:ascii="Arial" w:hAnsi="Arial" w:cs="Arial"/>
          <w:i/>
        </w:rPr>
        <w:t>.</w:t>
      </w:r>
    </w:p>
    <w:p w:rsidR="008A1376" w:rsidRPr="00460808" w:rsidRDefault="008A1376" w:rsidP="008A1376">
      <w:pPr>
        <w:spacing w:line="276" w:lineRule="auto"/>
        <w:jc w:val="both"/>
        <w:rPr>
          <w:rFonts w:ascii="Arial" w:hAnsi="Arial" w:cs="Arial"/>
          <w:i/>
        </w:rPr>
      </w:pPr>
    </w:p>
    <w:p w:rsidR="008A1376" w:rsidRPr="00460808" w:rsidRDefault="008A1376" w:rsidP="008A1376">
      <w:pPr>
        <w:pStyle w:val="Nivel10"/>
        <w:numPr>
          <w:ilvl w:val="0"/>
          <w:numId w:val="1"/>
        </w:numPr>
        <w:spacing w:before="0"/>
        <w:rPr>
          <w:sz w:val="24"/>
          <w:szCs w:val="24"/>
          <w:lang w:eastAsia="en-US"/>
        </w:rPr>
      </w:pPr>
      <w:r w:rsidRPr="00460808">
        <w:rPr>
          <w:sz w:val="24"/>
          <w:szCs w:val="24"/>
          <w:lang w:eastAsia="en-US"/>
        </w:rPr>
        <w:t xml:space="preserve">DO CONTROLE </w:t>
      </w:r>
      <w:r w:rsidRPr="00460808">
        <w:rPr>
          <w:color w:val="auto"/>
          <w:sz w:val="24"/>
          <w:szCs w:val="24"/>
          <w:lang w:eastAsia="en-US"/>
        </w:rPr>
        <w:t xml:space="preserve">E FISCALIZAÇÃO DA </w:t>
      </w:r>
      <w:r w:rsidRPr="00460808">
        <w:rPr>
          <w:sz w:val="24"/>
          <w:szCs w:val="24"/>
          <w:lang w:eastAsia="en-US"/>
        </w:rPr>
        <w:t>EXECUÇÃO</w:t>
      </w:r>
    </w:p>
    <w:p w:rsidR="008A1376" w:rsidRPr="00460808" w:rsidRDefault="008A1376" w:rsidP="008A1376">
      <w:pPr>
        <w:numPr>
          <w:ilvl w:val="1"/>
          <w:numId w:val="1"/>
        </w:numPr>
        <w:tabs>
          <w:tab w:val="left" w:pos="284"/>
        </w:tabs>
        <w:spacing w:line="276" w:lineRule="auto"/>
        <w:ind w:left="0" w:firstLine="0"/>
        <w:jc w:val="both"/>
        <w:rPr>
          <w:rFonts w:ascii="Arial" w:hAnsi="Arial" w:cs="Arial"/>
          <w:bCs/>
          <w:color w:val="000000"/>
        </w:rPr>
      </w:pPr>
      <w:r w:rsidRPr="00460808">
        <w:rPr>
          <w:rFonts w:ascii="Arial" w:hAnsi="Arial" w:cs="Arial"/>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460808" w:rsidRDefault="008A1376" w:rsidP="008A1376">
      <w:pPr>
        <w:numPr>
          <w:ilvl w:val="1"/>
          <w:numId w:val="1"/>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460808" w:rsidRDefault="008A1376" w:rsidP="008A1376">
      <w:pPr>
        <w:numPr>
          <w:ilvl w:val="1"/>
          <w:numId w:val="1"/>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8A1376" w:rsidRPr="00460808" w:rsidRDefault="008A1376" w:rsidP="008A1376">
      <w:pPr>
        <w:tabs>
          <w:tab w:val="left" w:pos="284"/>
        </w:tabs>
        <w:spacing w:line="276" w:lineRule="auto"/>
        <w:jc w:val="both"/>
        <w:rPr>
          <w:rFonts w:ascii="Arial" w:hAnsi="Arial" w:cs="Arial"/>
          <w:color w:val="000000"/>
          <w:lang w:eastAsia="en-US"/>
        </w:rPr>
      </w:pPr>
    </w:p>
    <w:p w:rsidR="008A1376" w:rsidRPr="00460808" w:rsidRDefault="008A1376" w:rsidP="008A1376">
      <w:pPr>
        <w:pStyle w:val="Nivel10"/>
        <w:numPr>
          <w:ilvl w:val="0"/>
          <w:numId w:val="1"/>
        </w:numPr>
        <w:tabs>
          <w:tab w:val="left" w:pos="284"/>
        </w:tabs>
        <w:spacing w:before="0"/>
        <w:ind w:left="0" w:firstLine="0"/>
        <w:rPr>
          <w:sz w:val="24"/>
          <w:szCs w:val="24"/>
        </w:rPr>
      </w:pPr>
      <w:r w:rsidRPr="00460808">
        <w:rPr>
          <w:sz w:val="24"/>
          <w:szCs w:val="24"/>
        </w:rPr>
        <w:t>DO PAGAMENTO</w:t>
      </w:r>
    </w:p>
    <w:p w:rsidR="008A1376" w:rsidRPr="00460808" w:rsidRDefault="008A1376" w:rsidP="008A1376">
      <w:pPr>
        <w:pStyle w:val="PargrafodaLista"/>
        <w:numPr>
          <w:ilvl w:val="1"/>
          <w:numId w:val="1"/>
        </w:numPr>
        <w:tabs>
          <w:tab w:val="left" w:pos="284"/>
        </w:tabs>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O pagamento será realizado no prazo máximo de </w:t>
      </w:r>
      <w:r w:rsidRPr="00460808">
        <w:rPr>
          <w:rFonts w:ascii="Arial" w:hAnsi="Arial" w:cs="Arial"/>
          <w:b/>
          <w:u w:val="single"/>
          <w:lang w:eastAsia="en-US"/>
        </w:rPr>
        <w:t xml:space="preserve">até </w:t>
      </w:r>
      <w:r w:rsidR="00E04581">
        <w:rPr>
          <w:rFonts w:ascii="Arial" w:hAnsi="Arial" w:cs="Arial"/>
          <w:b/>
          <w:u w:val="single"/>
          <w:lang w:eastAsia="en-US"/>
        </w:rPr>
        <w:t>1</w:t>
      </w:r>
      <w:r w:rsidRPr="00460808">
        <w:rPr>
          <w:rFonts w:ascii="Arial" w:hAnsi="Arial" w:cs="Arial"/>
          <w:b/>
          <w:u w:val="single"/>
          <w:lang w:eastAsia="en-US"/>
        </w:rPr>
        <w:t>5 (</w:t>
      </w:r>
      <w:r w:rsidR="00E04581">
        <w:rPr>
          <w:rFonts w:ascii="Arial" w:hAnsi="Arial" w:cs="Arial"/>
          <w:b/>
          <w:u w:val="single"/>
          <w:lang w:eastAsia="en-US"/>
        </w:rPr>
        <w:t>quinze</w:t>
      </w:r>
      <w:r w:rsidRPr="00460808">
        <w:rPr>
          <w:rFonts w:ascii="Arial" w:hAnsi="Arial" w:cs="Arial"/>
          <w:b/>
          <w:u w:val="single"/>
          <w:lang w:eastAsia="en-US"/>
        </w:rPr>
        <w:t>) dias úteis</w:t>
      </w:r>
      <w:r w:rsidRPr="00460808">
        <w:rPr>
          <w:rFonts w:ascii="Arial" w:hAnsi="Arial" w:cs="Arial"/>
          <w:color w:val="000000"/>
          <w:lang w:eastAsia="en-US"/>
        </w:rPr>
        <w:t xml:space="preserve">, contados a partir </w:t>
      </w:r>
      <w:r w:rsidRPr="00460808">
        <w:rPr>
          <w:rFonts w:ascii="Arial" w:hAnsi="Arial" w:cs="Arial"/>
          <w:color w:val="000000"/>
        </w:rPr>
        <w:t xml:space="preserve">do recebimento da Nota Fiscal ou Fatura, devidamente aprovada, </w:t>
      </w:r>
      <w:r w:rsidRPr="00460808">
        <w:rPr>
          <w:rFonts w:ascii="Arial" w:hAnsi="Arial" w:cs="Arial"/>
          <w:color w:val="000000"/>
          <w:lang w:eastAsia="en-US"/>
        </w:rPr>
        <w:t>através de ordem bancária, para crédito em banco, a</w:t>
      </w:r>
      <w:r w:rsidR="00937E2A">
        <w:rPr>
          <w:rFonts w:ascii="Arial" w:hAnsi="Arial" w:cs="Arial"/>
          <w:color w:val="000000"/>
          <w:lang w:eastAsia="en-US"/>
        </w:rPr>
        <w:t>gência e conta corrente indicada</w:t>
      </w:r>
      <w:r w:rsidRPr="00460808">
        <w:rPr>
          <w:rFonts w:ascii="Arial" w:hAnsi="Arial" w:cs="Arial"/>
          <w:color w:val="000000"/>
          <w:lang w:eastAsia="en-US"/>
        </w:rPr>
        <w:t>s pelo contratado.</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strike/>
          <w:color w:val="000000"/>
        </w:rPr>
      </w:pPr>
      <w:r w:rsidRPr="00460808">
        <w:rPr>
          <w:rFonts w:ascii="Arial" w:hAnsi="Arial" w:cs="Arial"/>
          <w:color w:val="000000"/>
        </w:rPr>
        <w:lastRenderedPageBreak/>
        <w:t>Considera-se ocorrido o recebimento da nota fiscal ou fatura no momento em que o órgão contratante atestar a execução do objeto do contrato.</w:t>
      </w:r>
    </w:p>
    <w:p w:rsidR="008A1376" w:rsidRPr="00460808" w:rsidRDefault="008A1376" w:rsidP="008A1376">
      <w:pPr>
        <w:numPr>
          <w:ilvl w:val="1"/>
          <w:numId w:val="1"/>
        </w:numPr>
        <w:spacing w:line="276" w:lineRule="auto"/>
        <w:ind w:left="0" w:firstLine="0"/>
        <w:jc w:val="both"/>
        <w:rPr>
          <w:rFonts w:ascii="Arial" w:hAnsi="Arial" w:cs="Arial"/>
          <w:color w:val="000000"/>
        </w:rPr>
      </w:pPr>
      <w:r w:rsidRPr="00460808">
        <w:rPr>
          <w:rFonts w:ascii="Arial" w:hAnsi="Arial" w:cs="Arial"/>
          <w:color w:val="000000"/>
        </w:rPr>
        <w:t xml:space="preserve">A Nota Fiscal ou Fatura deverá ser obrigatoriamente acompanhada da comprovação da regularidade fiscal. </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Havendo erro na apresentação da Nota Fiscal ou dos documentos pertinentes à contratação, ou, ainda, circunstância que impeça a liquidação da despesa, como, por exemplo, </w:t>
      </w:r>
      <w:r w:rsidRPr="00460808">
        <w:rPr>
          <w:rFonts w:ascii="Arial" w:hAnsi="Arial" w:cs="Arial"/>
          <w:color w:val="000000"/>
        </w:rPr>
        <w:t>obrigação financeira pendente, decorrente de penalidade imposta ou inadimplência,</w:t>
      </w:r>
      <w:r w:rsidRPr="00460808">
        <w:rPr>
          <w:rFonts w:ascii="Arial" w:hAnsi="Arial" w:cs="Arial"/>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Será considerada data do pagamento o dia em que constar como emitida a ordem bancária para pagamento.</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Antes de cada pagamento à contratada, será realizada consulta para verificar a manutenção das condições de habilitação exigidas no edital.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Constatando-se, a situação de irregularidade da contratada, será providenciada sua notificação, por escrito, para que, no prazo de </w:t>
      </w:r>
      <w:r w:rsidR="00937E2A">
        <w:rPr>
          <w:rFonts w:ascii="Arial" w:hAnsi="Arial" w:cs="Arial"/>
          <w:lang w:eastAsia="en-US"/>
        </w:rPr>
        <w:t>0</w:t>
      </w:r>
      <w:r w:rsidRPr="00460808">
        <w:rPr>
          <w:rFonts w:ascii="Arial" w:hAnsi="Arial" w:cs="Arial"/>
          <w:lang w:eastAsia="en-US"/>
        </w:rPr>
        <w:t>5 (cinco) dias úteis, regularize sua situação ou, no mesmo prazo, apresente sua defesa. O prazo poderá ser prorrogado uma vez, por igual período, a critério da contratante.</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Havendo a efetiva execução do objeto, os pagamentos serão realizados normalmente, até que se decida pela rescisão do Contrato, caso a contratada não regularize sua situação.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Será rescindido o Contrato em execução com a contratada inadimplente, salvo por motivo de economicidade ou outro de interesse público de alta relevância, devidamente justificado, em qualquer caso, pela máxima autoridade da contratante.</w:t>
      </w:r>
    </w:p>
    <w:p w:rsidR="008A1376" w:rsidRPr="00460808" w:rsidRDefault="008A1376" w:rsidP="008A1376">
      <w:pPr>
        <w:numPr>
          <w:ilvl w:val="1"/>
          <w:numId w:val="1"/>
        </w:numPr>
        <w:tabs>
          <w:tab w:val="left" w:pos="284"/>
          <w:tab w:val="left" w:pos="709"/>
        </w:tabs>
        <w:autoSpaceDE w:val="0"/>
        <w:snapToGrid w:val="0"/>
        <w:spacing w:line="276" w:lineRule="auto"/>
        <w:ind w:left="0" w:firstLine="0"/>
        <w:jc w:val="both"/>
        <w:rPr>
          <w:rFonts w:ascii="Arial" w:hAnsi="Arial" w:cs="Arial"/>
          <w:color w:val="000000"/>
        </w:rPr>
      </w:pPr>
      <w:r w:rsidRPr="00460808">
        <w:rPr>
          <w:rFonts w:ascii="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460808" w:rsidRDefault="008A1376" w:rsidP="008A1376">
      <w:pPr>
        <w:tabs>
          <w:tab w:val="left" w:pos="284"/>
          <w:tab w:val="left" w:pos="1440"/>
        </w:tabs>
        <w:autoSpaceDE w:val="0"/>
        <w:snapToGrid w:val="0"/>
        <w:spacing w:line="276" w:lineRule="auto"/>
        <w:jc w:val="both"/>
        <w:rPr>
          <w:rFonts w:ascii="Arial" w:hAnsi="Arial" w:cs="Arial"/>
          <w:color w:val="000000"/>
        </w:rPr>
      </w:pPr>
    </w:p>
    <w:p w:rsidR="008A1376" w:rsidRPr="00460808" w:rsidRDefault="008A1376" w:rsidP="008A1376">
      <w:pPr>
        <w:pStyle w:val="Nivel10"/>
        <w:numPr>
          <w:ilvl w:val="0"/>
          <w:numId w:val="1"/>
        </w:numPr>
        <w:spacing w:before="0"/>
        <w:ind w:left="0" w:firstLine="0"/>
        <w:rPr>
          <w:sz w:val="24"/>
          <w:szCs w:val="24"/>
        </w:rPr>
      </w:pPr>
      <w:r w:rsidRPr="00460808">
        <w:rPr>
          <w:sz w:val="24"/>
          <w:szCs w:val="24"/>
        </w:rPr>
        <w:t>DAS SANÇÕES ADMINISTRATIVAS</w:t>
      </w:r>
    </w:p>
    <w:p w:rsidR="008A1376" w:rsidRPr="00460808" w:rsidRDefault="008A1376" w:rsidP="008A1376">
      <w:pPr>
        <w:pStyle w:val="PargrafodaLista"/>
        <w:numPr>
          <w:ilvl w:val="1"/>
          <w:numId w:val="9"/>
        </w:numPr>
        <w:tabs>
          <w:tab w:val="left" w:pos="284"/>
        </w:tabs>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Comete infração administrativa, nos termos da Lei nº 10.520, de 2002, o licitante/adjudicatário que: </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8A1376" w:rsidRPr="00460808">
        <w:rPr>
          <w:rFonts w:ascii="Arial" w:hAnsi="Arial" w:cs="Arial"/>
          <w:shd w:val="clear" w:color="auto" w:fill="FFFFFF"/>
        </w:rPr>
        <w:t xml:space="preserve"> assinar o Contrato ou não aceitar/retirar o instrumento equivalente, quando convocado dentro do prazo de validade da proposta;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Apresentar</w:t>
      </w:r>
      <w:r w:rsidR="008A1376" w:rsidRPr="00460808">
        <w:rPr>
          <w:rFonts w:ascii="Arial" w:hAnsi="Arial" w:cs="Arial"/>
          <w:shd w:val="clear" w:color="auto" w:fill="FFFFFF"/>
        </w:rPr>
        <w:t xml:space="preserve"> documentação falsa;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lastRenderedPageBreak/>
        <w:t>Deixar</w:t>
      </w:r>
      <w:r w:rsidR="008A1376" w:rsidRPr="00460808">
        <w:rPr>
          <w:rFonts w:ascii="Arial" w:hAnsi="Arial" w:cs="Arial"/>
          <w:shd w:val="clear" w:color="auto" w:fill="FFFFFF"/>
        </w:rPr>
        <w:t xml:space="preserve"> de entregar os documentos exigidos no certame;</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rPr>
        <w:t>Ensejar</w:t>
      </w:r>
      <w:r w:rsidR="008A1376" w:rsidRPr="00460808">
        <w:rPr>
          <w:rFonts w:ascii="Arial" w:hAnsi="Arial" w:cs="Arial"/>
        </w:rPr>
        <w:t xml:space="preserve"> o retardamento da execução do objeto;</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8A1376" w:rsidRPr="00460808">
        <w:rPr>
          <w:rFonts w:ascii="Arial" w:hAnsi="Arial" w:cs="Arial"/>
          <w:shd w:val="clear" w:color="auto" w:fill="FFFFFF"/>
        </w:rPr>
        <w:t xml:space="preserve"> mantiver a proposta;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Cometer</w:t>
      </w:r>
      <w:r w:rsidR="008A1376" w:rsidRPr="00460808">
        <w:rPr>
          <w:rFonts w:ascii="Arial" w:hAnsi="Arial" w:cs="Arial"/>
          <w:shd w:val="clear" w:color="auto" w:fill="FFFFFF"/>
        </w:rPr>
        <w:t xml:space="preserve"> fraude fiscal;</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Comportar</w:t>
      </w:r>
      <w:r w:rsidR="008A1376" w:rsidRPr="00460808">
        <w:rPr>
          <w:rFonts w:ascii="Arial" w:hAnsi="Arial" w:cs="Arial"/>
          <w:shd w:val="clear" w:color="auto" w:fill="FFFFFF"/>
        </w:rPr>
        <w:t>-se de modo inidôneo;</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460808" w:rsidRDefault="008A1376" w:rsidP="00937E2A">
      <w:pPr>
        <w:pStyle w:val="PargrafodaLista"/>
        <w:numPr>
          <w:ilvl w:val="2"/>
          <w:numId w:val="1"/>
        </w:numPr>
        <w:tabs>
          <w:tab w:val="left" w:pos="851"/>
        </w:tabs>
        <w:spacing w:line="276" w:lineRule="auto"/>
        <w:ind w:left="0" w:firstLine="0"/>
        <w:jc w:val="both"/>
        <w:rPr>
          <w:rFonts w:ascii="Arial" w:hAnsi="Arial" w:cs="Arial"/>
          <w:shd w:val="clear" w:color="auto" w:fill="FFFFFF"/>
        </w:rPr>
      </w:pPr>
      <w:r w:rsidRPr="00460808">
        <w:rPr>
          <w:rFonts w:ascii="Arial" w:hAnsi="Arial" w:cs="Arial"/>
          <w:shd w:val="clear" w:color="auto" w:fill="FFFFFF"/>
        </w:rPr>
        <w:t>Advertência por faltas leves, assim entendidas como aquelas que não acarretarem prejuízos significativos ao objeto da contratação;</w:t>
      </w:r>
    </w:p>
    <w:p w:rsidR="008A1376" w:rsidRPr="00460808" w:rsidRDefault="008A1376" w:rsidP="008A1376">
      <w:pPr>
        <w:numPr>
          <w:ilvl w:val="2"/>
          <w:numId w:val="1"/>
        </w:numPr>
        <w:tabs>
          <w:tab w:val="left" w:pos="851"/>
        </w:tabs>
        <w:spacing w:line="276" w:lineRule="auto"/>
        <w:ind w:left="0" w:firstLine="0"/>
        <w:jc w:val="both"/>
        <w:rPr>
          <w:rFonts w:ascii="Arial" w:hAnsi="Arial" w:cs="Arial"/>
        </w:rPr>
      </w:pPr>
      <w:r w:rsidRPr="00460808">
        <w:rPr>
          <w:rFonts w:ascii="Arial" w:hAnsi="Arial" w:cs="Arial"/>
        </w:rPr>
        <w:t>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o Contrato, aplicando as demais penalidades e sanções cabíveis.</w:t>
      </w:r>
    </w:p>
    <w:p w:rsidR="008A1376" w:rsidRPr="00460808" w:rsidRDefault="00937E2A" w:rsidP="00937E2A">
      <w:pPr>
        <w:numPr>
          <w:ilvl w:val="2"/>
          <w:numId w:val="1"/>
        </w:numPr>
        <w:tabs>
          <w:tab w:val="left" w:pos="851"/>
        </w:tabs>
        <w:spacing w:line="276" w:lineRule="auto"/>
        <w:ind w:left="0" w:firstLine="0"/>
        <w:jc w:val="both"/>
        <w:rPr>
          <w:rFonts w:ascii="Arial" w:hAnsi="Arial" w:cs="Arial"/>
        </w:rPr>
      </w:pPr>
      <w:r w:rsidRPr="00460808">
        <w:rPr>
          <w:rFonts w:ascii="Arial" w:hAnsi="Arial" w:cs="Arial"/>
        </w:rPr>
        <w:t>Multa</w:t>
      </w:r>
      <w:r w:rsidR="008A1376" w:rsidRPr="00460808">
        <w:rPr>
          <w:rFonts w:ascii="Arial" w:hAnsi="Arial" w:cs="Arial"/>
        </w:rPr>
        <w:t xml:space="preserve"> compensatória de 10% (dez por cento) sobre o valor total do Contrato, no caso de inexecução total do objeto;</w:t>
      </w:r>
    </w:p>
    <w:p w:rsidR="008A1376" w:rsidRPr="00460808" w:rsidRDefault="00937E2A" w:rsidP="00937E2A">
      <w:pPr>
        <w:numPr>
          <w:ilvl w:val="2"/>
          <w:numId w:val="1"/>
        </w:numPr>
        <w:tabs>
          <w:tab w:val="left" w:pos="851"/>
        </w:tabs>
        <w:spacing w:line="276" w:lineRule="auto"/>
        <w:ind w:left="0" w:firstLine="0"/>
        <w:jc w:val="both"/>
        <w:rPr>
          <w:rFonts w:ascii="Arial" w:hAnsi="Arial" w:cs="Arial"/>
        </w:rPr>
      </w:pPr>
      <w:r w:rsidRPr="00460808">
        <w:rPr>
          <w:rFonts w:ascii="Arial" w:hAnsi="Arial" w:cs="Arial"/>
        </w:rPr>
        <w:t>Em</w:t>
      </w:r>
      <w:r w:rsidR="008A1376" w:rsidRPr="00460808">
        <w:rPr>
          <w:rFonts w:ascii="Arial" w:hAnsi="Arial" w:cs="Arial"/>
        </w:rPr>
        <w:t xml:space="preserve"> caso de inexecução parcial, a multa compensatória, no mesmo percentual do subitem acima, será aplicada de forma proporcional à obrigação inadimplida;</w:t>
      </w:r>
    </w:p>
    <w:p w:rsidR="008A1376" w:rsidRPr="00460808" w:rsidRDefault="00937E2A" w:rsidP="00937E2A">
      <w:pPr>
        <w:numPr>
          <w:ilvl w:val="2"/>
          <w:numId w:val="1"/>
        </w:numPr>
        <w:tabs>
          <w:tab w:val="left" w:pos="851"/>
        </w:tabs>
        <w:spacing w:line="276" w:lineRule="auto"/>
        <w:ind w:left="0" w:firstLine="0"/>
        <w:jc w:val="both"/>
        <w:rPr>
          <w:rFonts w:ascii="Arial" w:hAnsi="Arial" w:cs="Arial"/>
          <w:b/>
          <w:i/>
          <w:u w:val="single"/>
        </w:rPr>
      </w:pPr>
      <w:r w:rsidRPr="00460808">
        <w:rPr>
          <w:rFonts w:ascii="Arial" w:hAnsi="Arial" w:cs="Arial"/>
        </w:rPr>
        <w:t>Suspensão</w:t>
      </w:r>
      <w:r w:rsidR="008A1376" w:rsidRPr="00460808">
        <w:rPr>
          <w:rFonts w:ascii="Arial" w:hAnsi="Arial" w:cs="Arial"/>
        </w:rPr>
        <w:t xml:space="preserve"> de licitar e impedimento de contratar com o órgão, entidade ou unidade administrativa pela qual a Administração Pública opera e atua concretamente, pelo prazo de até dois anos; </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penalidade de multa pode ser aplicada cumulativamente com as demais sanções.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8A1376" w:rsidRPr="00460808" w:rsidRDefault="008A1376" w:rsidP="008A1376">
      <w:pPr>
        <w:spacing w:line="276" w:lineRule="auto"/>
        <w:ind w:right="-15"/>
        <w:jc w:val="right"/>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w:t>
      </w:r>
      <w:r w:rsidR="000A015B" w:rsidRPr="00460808">
        <w:rPr>
          <w:rFonts w:ascii="Arial" w:hAnsi="Arial" w:cs="Arial"/>
        </w:rPr>
        <w:t>0</w:t>
      </w:r>
      <w:r w:rsidR="00E04581">
        <w:rPr>
          <w:rFonts w:ascii="Arial" w:hAnsi="Arial" w:cs="Arial"/>
        </w:rPr>
        <w:t>6</w:t>
      </w:r>
      <w:r w:rsidRPr="00460808">
        <w:rPr>
          <w:rFonts w:ascii="Arial" w:hAnsi="Arial" w:cs="Arial"/>
        </w:rPr>
        <w:t xml:space="preserve"> de </w:t>
      </w:r>
      <w:r w:rsidR="000A015B" w:rsidRPr="00460808">
        <w:rPr>
          <w:rFonts w:ascii="Arial" w:hAnsi="Arial" w:cs="Arial"/>
        </w:rPr>
        <w:t>novembro</w:t>
      </w:r>
      <w:r w:rsidRPr="00460808">
        <w:rPr>
          <w:rFonts w:ascii="Arial" w:hAnsi="Arial" w:cs="Arial"/>
        </w:rPr>
        <w:t xml:space="preserve"> de 202</w:t>
      </w:r>
      <w:r w:rsidR="00E04581">
        <w:rPr>
          <w:rFonts w:ascii="Arial" w:hAnsi="Arial" w:cs="Arial"/>
        </w:rPr>
        <w:t>3</w:t>
      </w:r>
      <w:r w:rsidRPr="00460808">
        <w:rPr>
          <w:rFonts w:ascii="Arial" w:hAnsi="Arial" w:cs="Arial"/>
        </w:rPr>
        <w:t>.</w:t>
      </w:r>
    </w:p>
    <w:p w:rsidR="008A1376" w:rsidRPr="00460808" w:rsidRDefault="008A1376" w:rsidP="008A1376">
      <w:pPr>
        <w:spacing w:line="276" w:lineRule="auto"/>
        <w:ind w:right="-15"/>
        <w:jc w:val="right"/>
        <w:rPr>
          <w:rFonts w:ascii="Arial" w:hAnsi="Arial" w:cs="Arial"/>
        </w:rPr>
      </w:pPr>
    </w:p>
    <w:p w:rsidR="008A1376" w:rsidRPr="00460808" w:rsidRDefault="008A1376" w:rsidP="008A1376">
      <w:pPr>
        <w:spacing w:line="276" w:lineRule="auto"/>
        <w:ind w:right="-15"/>
        <w:jc w:val="center"/>
        <w:rPr>
          <w:rFonts w:ascii="Arial" w:hAnsi="Arial" w:cs="Arial"/>
        </w:rPr>
      </w:pPr>
    </w:p>
    <w:p w:rsidR="008A1376" w:rsidRPr="00460808" w:rsidRDefault="008A1376" w:rsidP="008A1376">
      <w:pPr>
        <w:jc w:val="center"/>
        <w:rPr>
          <w:rFonts w:ascii="Arial" w:hAnsi="Arial" w:cs="Arial"/>
          <w:b/>
          <w:bCs/>
          <w:iCs/>
        </w:rPr>
      </w:pPr>
      <w:r w:rsidRPr="00460808">
        <w:rPr>
          <w:rFonts w:ascii="Arial" w:hAnsi="Arial" w:cs="Arial"/>
          <w:b/>
          <w:bCs/>
          <w:iCs/>
        </w:rPr>
        <w:lastRenderedPageBreak/>
        <w:t>Fabia Emerenciana Da Silva</w:t>
      </w:r>
      <w:r w:rsidRPr="00460808">
        <w:rPr>
          <w:rFonts w:ascii="Arial" w:hAnsi="Arial" w:cs="Arial"/>
          <w:b/>
          <w:bCs/>
          <w:iCs/>
        </w:rPr>
        <w:br/>
        <w:t>Pregoeira</w:t>
      </w:r>
    </w:p>
    <w:p w:rsidR="008A1376" w:rsidRPr="00460808" w:rsidRDefault="008A1376" w:rsidP="008A1376">
      <w:pPr>
        <w:spacing w:line="276" w:lineRule="auto"/>
        <w:jc w:val="center"/>
        <w:rPr>
          <w:rFonts w:ascii="Arial" w:hAnsi="Arial" w:cs="Arial"/>
          <w:b/>
          <w:bCs/>
          <w:iCs/>
        </w:rPr>
      </w:pPr>
    </w:p>
    <w:p w:rsidR="00E01341" w:rsidRPr="00460808" w:rsidRDefault="008A1376" w:rsidP="00E01341">
      <w:pPr>
        <w:spacing w:line="276" w:lineRule="auto"/>
        <w:jc w:val="center"/>
        <w:rPr>
          <w:rFonts w:ascii="Arial" w:hAnsi="Arial" w:cs="Arial"/>
        </w:rPr>
      </w:pPr>
      <w:r w:rsidRPr="00460808">
        <w:rPr>
          <w:rFonts w:ascii="Arial" w:hAnsi="Arial" w:cs="Arial"/>
          <w:b/>
          <w:bCs/>
          <w:iCs/>
        </w:rPr>
        <w:br w:type="page"/>
      </w:r>
      <w:r w:rsidR="00E01341" w:rsidRPr="00460808">
        <w:rPr>
          <w:rFonts w:ascii="Arial" w:hAnsi="Arial" w:cs="Arial"/>
          <w:b/>
          <w:bCs/>
          <w:iCs/>
        </w:rPr>
        <w:lastRenderedPageBreak/>
        <w:t>ANEXO II</w:t>
      </w:r>
      <w:r w:rsidR="00E01341" w:rsidRPr="00460808">
        <w:rPr>
          <w:rFonts w:ascii="Arial" w:hAnsi="Arial" w:cs="Arial"/>
          <w:b/>
          <w:bCs/>
          <w:iCs/>
        </w:rPr>
        <w:br/>
      </w:r>
      <w:r w:rsidR="00E01341" w:rsidRPr="00460808">
        <w:rPr>
          <w:rFonts w:ascii="Arial" w:hAnsi="Arial" w:cs="Arial"/>
          <w:b/>
          <w:bCs/>
          <w:iCs/>
        </w:rPr>
        <w:br/>
        <w:t>MINUTA ATA DE REGISTRO DE PREÇOS Nº. _____/202</w:t>
      </w:r>
      <w:r w:rsidR="00937E2A">
        <w:rPr>
          <w:rFonts w:ascii="Arial" w:hAnsi="Arial" w:cs="Arial"/>
          <w:b/>
          <w:bCs/>
          <w:iCs/>
        </w:rPr>
        <w:t>3</w:t>
      </w:r>
    </w:p>
    <w:p w:rsidR="00E01341" w:rsidRPr="00460808" w:rsidRDefault="00E01341" w:rsidP="00E01341">
      <w:pPr>
        <w:spacing w:line="276" w:lineRule="auto"/>
        <w:jc w:val="center"/>
        <w:rPr>
          <w:rFonts w:ascii="Arial" w:hAnsi="Arial" w:cs="Arial"/>
          <w:b/>
          <w:bCs/>
        </w:rPr>
      </w:pPr>
    </w:p>
    <w:p w:rsidR="00E01341" w:rsidRPr="00460808" w:rsidRDefault="00E01341" w:rsidP="00E01341">
      <w:pPr>
        <w:spacing w:line="276" w:lineRule="auto"/>
        <w:rPr>
          <w:rFonts w:ascii="Arial" w:hAnsi="Arial" w:cs="Arial"/>
          <w:b/>
          <w:bCs/>
        </w:rPr>
      </w:pPr>
      <w:r w:rsidRPr="00460808">
        <w:rPr>
          <w:rFonts w:ascii="Arial" w:hAnsi="Arial" w:cs="Arial"/>
          <w:b/>
          <w:bCs/>
        </w:rPr>
        <w:t>PROCESSO LICITATÓRIO N° 1</w:t>
      </w:r>
      <w:r w:rsidR="00937E2A">
        <w:rPr>
          <w:rFonts w:ascii="Arial" w:hAnsi="Arial" w:cs="Arial"/>
          <w:b/>
          <w:bCs/>
        </w:rPr>
        <w:t>1</w:t>
      </w:r>
      <w:r w:rsidR="000A015B" w:rsidRPr="00460808">
        <w:rPr>
          <w:rFonts w:ascii="Arial" w:hAnsi="Arial" w:cs="Arial"/>
          <w:b/>
          <w:bCs/>
        </w:rPr>
        <w:t>3</w:t>
      </w:r>
      <w:r w:rsidR="00937E2A">
        <w:rPr>
          <w:rFonts w:ascii="Arial" w:hAnsi="Arial" w:cs="Arial"/>
          <w:b/>
          <w:bCs/>
        </w:rPr>
        <w:t>/2023</w:t>
      </w:r>
    </w:p>
    <w:p w:rsidR="00E01341" w:rsidRPr="00460808" w:rsidRDefault="00E01341" w:rsidP="00E01341">
      <w:pPr>
        <w:spacing w:line="276" w:lineRule="auto"/>
        <w:rPr>
          <w:rFonts w:ascii="Arial" w:hAnsi="Arial" w:cs="Arial"/>
          <w:b/>
          <w:bCs/>
        </w:rPr>
      </w:pPr>
    </w:p>
    <w:p w:rsidR="00E01341" w:rsidRPr="00460808" w:rsidRDefault="00E01341" w:rsidP="00E01341">
      <w:pPr>
        <w:spacing w:line="276" w:lineRule="auto"/>
        <w:rPr>
          <w:rFonts w:ascii="Arial" w:hAnsi="Arial" w:cs="Arial"/>
          <w:b/>
          <w:bCs/>
        </w:rPr>
      </w:pPr>
      <w:r w:rsidRPr="00460808">
        <w:rPr>
          <w:rFonts w:ascii="Arial" w:hAnsi="Arial" w:cs="Arial"/>
          <w:b/>
          <w:bCs/>
        </w:rPr>
        <w:t>PREGÃO ELETRÔNICO Nº 0</w:t>
      </w:r>
      <w:r w:rsidR="000A015B" w:rsidRPr="00460808">
        <w:rPr>
          <w:rFonts w:ascii="Arial" w:hAnsi="Arial" w:cs="Arial"/>
          <w:b/>
          <w:bCs/>
        </w:rPr>
        <w:t>5</w:t>
      </w:r>
      <w:r w:rsidR="00937E2A">
        <w:rPr>
          <w:rFonts w:ascii="Arial" w:hAnsi="Arial" w:cs="Arial"/>
          <w:b/>
          <w:bCs/>
        </w:rPr>
        <w:t>5/2023</w:t>
      </w: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tabs>
          <w:tab w:val="center" w:pos="4779"/>
          <w:tab w:val="right" w:pos="9198"/>
        </w:tabs>
        <w:autoSpaceDE w:val="0"/>
        <w:autoSpaceDN w:val="0"/>
        <w:adjustRightInd w:val="0"/>
        <w:spacing w:line="276" w:lineRule="auto"/>
        <w:ind w:right="-28"/>
        <w:jc w:val="both"/>
        <w:rPr>
          <w:rFonts w:ascii="Arial" w:hAnsi="Arial" w:cs="Arial"/>
        </w:rPr>
      </w:pPr>
      <w:r w:rsidRPr="00460808">
        <w:rPr>
          <w:rFonts w:ascii="Arial" w:hAnsi="Arial" w:cs="Arial"/>
        </w:rPr>
        <w:t xml:space="preserve">O </w:t>
      </w:r>
      <w:r w:rsidRPr="00460808">
        <w:rPr>
          <w:rFonts w:ascii="Arial" w:hAnsi="Arial" w:cs="Arial"/>
          <w:b/>
        </w:rPr>
        <w:t>MUNICÍPIO DE IBERTIOGA</w:t>
      </w:r>
      <w:r w:rsidRPr="00460808">
        <w:rPr>
          <w:rFonts w:ascii="Arial" w:hAnsi="Arial" w:cs="Arial"/>
        </w:rPr>
        <w:t xml:space="preserve">, ESTADO DE MINAS GERAIS, pessoa jurídica de direito público interno inscrita no CNPJ sob o nº. 18.094.839/0001-00, com sede na Rua Evaristo de Carvalho, nº 56, Centro, na cidade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 xml:space="preserve">, neste ato representado Sr. Ricardo Marcelo Pires de Oliveira, portador do CPF: 330.162.406-53 e C.I. M3048476 - </w:t>
      </w:r>
      <w:proofErr w:type="gramStart"/>
      <w:r w:rsidRPr="00460808">
        <w:rPr>
          <w:rFonts w:ascii="Arial" w:hAnsi="Arial" w:cs="Arial"/>
        </w:rPr>
        <w:t>Expedida por SSP/MG, residente e domiciliado neste município, nos termos da Lei</w:t>
      </w:r>
      <w:proofErr w:type="gramEnd"/>
      <w:r w:rsidRPr="00460808">
        <w:rPr>
          <w:rFonts w:ascii="Arial" w:hAnsi="Arial" w:cs="Arial"/>
        </w:rPr>
        <w:t xml:space="preserve"> nº 10.520, de 17/07/2002, considerando o julgamento da licitação na modalidade de pregão, na forma eletrônica, para </w:t>
      </w:r>
      <w:r w:rsidRPr="00460808">
        <w:rPr>
          <w:rFonts w:ascii="Arial" w:hAnsi="Arial" w:cs="Arial"/>
          <w:b/>
        </w:rPr>
        <w:t xml:space="preserve">REGISTRO DE PREÇOS </w:t>
      </w:r>
      <w:r w:rsidRPr="00460808">
        <w:rPr>
          <w:rFonts w:ascii="Arial" w:hAnsi="Arial" w:cs="Arial"/>
          <w:b/>
          <w:bCs/>
        </w:rPr>
        <w:t>-</w:t>
      </w:r>
      <w:r w:rsidRPr="00460808">
        <w:rPr>
          <w:rFonts w:ascii="Arial" w:hAnsi="Arial" w:cs="Arial"/>
        </w:rPr>
        <w:t xml:space="preserve"> </w:t>
      </w:r>
      <w:r w:rsidRPr="00460808">
        <w:rPr>
          <w:rFonts w:ascii="Arial" w:hAnsi="Arial" w:cs="Arial"/>
          <w:b/>
        </w:rPr>
        <w:t>PREGÃO ELETRÔNICO Nº 0</w:t>
      </w:r>
      <w:r w:rsidR="000A015B" w:rsidRPr="00460808">
        <w:rPr>
          <w:rFonts w:ascii="Arial" w:hAnsi="Arial" w:cs="Arial"/>
          <w:b/>
        </w:rPr>
        <w:t>5</w:t>
      </w:r>
      <w:r w:rsidR="00937E2A">
        <w:rPr>
          <w:rFonts w:ascii="Arial" w:hAnsi="Arial" w:cs="Arial"/>
          <w:b/>
        </w:rPr>
        <w:t>5</w:t>
      </w:r>
      <w:r w:rsidRPr="00460808">
        <w:rPr>
          <w:rFonts w:ascii="Arial" w:hAnsi="Arial" w:cs="Arial"/>
          <w:b/>
        </w:rPr>
        <w:t>/202</w:t>
      </w:r>
      <w:r w:rsidR="00937E2A">
        <w:rPr>
          <w:rFonts w:ascii="Arial" w:hAnsi="Arial" w:cs="Arial"/>
          <w:b/>
        </w:rPr>
        <w:t>3</w:t>
      </w:r>
      <w:r w:rsidRPr="00460808">
        <w:rPr>
          <w:rFonts w:ascii="Arial" w:hAnsi="Arial" w:cs="Arial"/>
          <w:b/>
        </w:rPr>
        <w:t xml:space="preserve"> - PROCESSO LICITATÓRIO N° 1</w:t>
      </w:r>
      <w:r w:rsidR="0049074B">
        <w:rPr>
          <w:rFonts w:ascii="Arial" w:hAnsi="Arial" w:cs="Arial"/>
          <w:b/>
        </w:rPr>
        <w:t>1</w:t>
      </w:r>
      <w:r w:rsidR="000A015B" w:rsidRPr="00460808">
        <w:rPr>
          <w:rFonts w:ascii="Arial" w:hAnsi="Arial" w:cs="Arial"/>
          <w:b/>
        </w:rPr>
        <w:t>3</w:t>
      </w:r>
      <w:r w:rsidRPr="00460808">
        <w:rPr>
          <w:rFonts w:ascii="Arial" w:hAnsi="Arial" w:cs="Arial"/>
          <w:b/>
        </w:rPr>
        <w:t>/202</w:t>
      </w:r>
      <w:r w:rsidR="0049074B">
        <w:rPr>
          <w:rFonts w:ascii="Arial" w:hAnsi="Arial" w:cs="Arial"/>
          <w:b/>
        </w:rPr>
        <w:t>3</w:t>
      </w:r>
      <w:r w:rsidRPr="00460808">
        <w:rPr>
          <w:rFonts w:ascii="Arial" w:hAnsi="Arial" w:cs="Arial"/>
        </w:rPr>
        <w:t xml:space="preserve">, RESOLVE registrar os preços da  </w:t>
      </w:r>
      <w:r w:rsidRPr="00460808">
        <w:rPr>
          <w:rFonts w:ascii="Arial" w:hAnsi="Arial" w:cs="Arial"/>
          <w:b/>
        </w:rPr>
        <w:t>EMPRESA: __________________</w:t>
      </w:r>
      <w:r w:rsidRPr="00460808">
        <w:rPr>
          <w:rFonts w:ascii="Arial" w:hAnsi="Arial" w:cs="Arial"/>
        </w:rPr>
        <w:t xml:space="preserve">, CNPJ __________________, com sede na Av. (Rua) _____________, nº ___________, Bairro: _______________, na Cidade de ________________, CEP: ________, representada neste ato pelo </w:t>
      </w:r>
      <w:proofErr w:type="spellStart"/>
      <w:r w:rsidRPr="00460808">
        <w:rPr>
          <w:rFonts w:ascii="Arial" w:hAnsi="Arial" w:cs="Arial"/>
        </w:rPr>
        <w:t>Sr</w:t>
      </w:r>
      <w:proofErr w:type="spellEnd"/>
      <w:r w:rsidRPr="00460808">
        <w:rPr>
          <w:rFonts w:ascii="Arial" w:hAnsi="Arial" w:cs="Arial"/>
        </w:rPr>
        <w:t xml:space="preserve"> (a)._____________,CPF __________________, portador da cédula de identidade ____________________, atendendo as condições previstas no edital, sujeitando-se as partes às normas constantes na Lei nº 8.666, de 21 de junho de 1993 e suas alterações, no </w:t>
      </w:r>
      <w:r w:rsidRPr="00460808">
        <w:rPr>
          <w:rFonts w:ascii="Arial" w:eastAsia="Times New Roman" w:hAnsi="Arial" w:cs="Arial"/>
        </w:rPr>
        <w:t>Decreto Municipal nº 1.765 de 30 de março de 2021</w:t>
      </w:r>
      <w:r w:rsidRPr="00460808">
        <w:rPr>
          <w:rFonts w:ascii="Arial" w:hAnsi="Arial" w:cs="Arial"/>
        </w:rPr>
        <w:t>, e em conformidade com as disposições a seguir:</w:t>
      </w:r>
    </w:p>
    <w:p w:rsidR="00E01341" w:rsidRPr="00460808" w:rsidRDefault="00E01341" w:rsidP="00E01341">
      <w:pPr>
        <w:widowControl w:val="0"/>
        <w:tabs>
          <w:tab w:val="center" w:pos="4779"/>
          <w:tab w:val="right" w:pos="9198"/>
        </w:tabs>
        <w:autoSpaceDE w:val="0"/>
        <w:autoSpaceDN w:val="0"/>
        <w:adjustRightInd w:val="0"/>
        <w:spacing w:line="276" w:lineRule="auto"/>
        <w:ind w:right="-28"/>
        <w:jc w:val="both"/>
        <w:rPr>
          <w:rFonts w:ascii="Arial" w:hAnsi="Arial" w:cs="Arial"/>
        </w:rPr>
      </w:pPr>
    </w:p>
    <w:p w:rsidR="00E01341" w:rsidRPr="00460808" w:rsidRDefault="00E01341" w:rsidP="00E01341">
      <w:pPr>
        <w:numPr>
          <w:ilvl w:val="0"/>
          <w:numId w:val="11"/>
        </w:numPr>
        <w:autoSpaceDE w:val="0"/>
        <w:autoSpaceDN w:val="0"/>
        <w:adjustRightInd w:val="0"/>
        <w:spacing w:line="276" w:lineRule="auto"/>
        <w:ind w:left="0" w:firstLine="0"/>
        <w:jc w:val="both"/>
        <w:rPr>
          <w:rFonts w:ascii="Arial" w:hAnsi="Arial" w:cs="Arial"/>
          <w:b/>
          <w:bCs/>
        </w:rPr>
      </w:pPr>
      <w:r w:rsidRPr="00460808">
        <w:rPr>
          <w:rFonts w:ascii="Arial" w:hAnsi="Arial" w:cs="Arial"/>
          <w:b/>
          <w:bCs/>
        </w:rPr>
        <w:t>DO OBJETO</w:t>
      </w:r>
    </w:p>
    <w:p w:rsidR="00E01341" w:rsidRPr="00460808" w:rsidRDefault="00E01341" w:rsidP="00E01341">
      <w:pPr>
        <w:numPr>
          <w:ilvl w:val="1"/>
          <w:numId w:val="11"/>
        </w:numPr>
        <w:autoSpaceDE w:val="0"/>
        <w:autoSpaceDN w:val="0"/>
        <w:adjustRightInd w:val="0"/>
        <w:spacing w:line="276" w:lineRule="auto"/>
        <w:ind w:left="0" w:firstLine="0"/>
        <w:jc w:val="both"/>
        <w:rPr>
          <w:rFonts w:ascii="Arial" w:hAnsi="Arial" w:cs="Arial"/>
        </w:rPr>
      </w:pPr>
      <w:proofErr w:type="gramStart"/>
      <w:r w:rsidRPr="00460808">
        <w:rPr>
          <w:rFonts w:ascii="Arial" w:hAnsi="Arial" w:cs="Arial"/>
        </w:rPr>
        <w:t>A presente</w:t>
      </w:r>
      <w:proofErr w:type="gramEnd"/>
      <w:r w:rsidRPr="00460808">
        <w:rPr>
          <w:rFonts w:ascii="Arial" w:hAnsi="Arial" w:cs="Arial"/>
        </w:rPr>
        <w:t xml:space="preserve"> Ata tem por objeto o Registro de preço para eventual e futura aquisição de Gás de Cozinha (P13) </w:t>
      </w:r>
      <w:r w:rsidR="0049074B">
        <w:rPr>
          <w:rFonts w:ascii="Arial" w:hAnsi="Arial" w:cs="Arial"/>
        </w:rPr>
        <w:t xml:space="preserve">e (P45) </w:t>
      </w:r>
      <w:r w:rsidRPr="00460808">
        <w:rPr>
          <w:rFonts w:ascii="Arial" w:hAnsi="Arial" w:cs="Arial"/>
        </w:rPr>
        <w:t>Recarga e Botijão de Gás Vazio P13 KG</w:t>
      </w:r>
      <w:r w:rsidR="0049074B">
        <w:rPr>
          <w:rFonts w:ascii="Arial" w:hAnsi="Arial" w:cs="Arial"/>
        </w:rPr>
        <w:t xml:space="preserve"> e P45 KG</w:t>
      </w:r>
      <w:r w:rsidRPr="00460808">
        <w:rPr>
          <w:rFonts w:ascii="Arial" w:hAnsi="Arial" w:cs="Arial"/>
        </w:rPr>
        <w:t>, água mineral galão de 20 litros reca</w:t>
      </w:r>
      <w:r w:rsidR="0049074B">
        <w:rPr>
          <w:rFonts w:ascii="Arial" w:hAnsi="Arial" w:cs="Arial"/>
        </w:rPr>
        <w:t>rga e vasilhame vazio, destinado</w:t>
      </w:r>
      <w:r w:rsidRPr="00460808">
        <w:rPr>
          <w:rFonts w:ascii="Arial" w:hAnsi="Arial" w:cs="Arial"/>
        </w:rPr>
        <w:t>s a</w:t>
      </w:r>
      <w:r w:rsidR="0049074B">
        <w:rPr>
          <w:rFonts w:ascii="Arial" w:hAnsi="Arial" w:cs="Arial"/>
        </w:rPr>
        <w:t>o atendimento d</w:t>
      </w:r>
      <w:r w:rsidRPr="00460808">
        <w:rPr>
          <w:rFonts w:ascii="Arial" w:hAnsi="Arial" w:cs="Arial"/>
        </w:rPr>
        <w:t xml:space="preserve">as necessidades das Secretarias </w:t>
      </w:r>
      <w:r w:rsidR="0049074B">
        <w:rPr>
          <w:rFonts w:ascii="Arial" w:hAnsi="Arial" w:cs="Arial"/>
        </w:rPr>
        <w:t>Municipais</w:t>
      </w:r>
      <w:r w:rsidRPr="00460808">
        <w:rPr>
          <w:rFonts w:ascii="Arial" w:hAnsi="Arial" w:cs="Arial"/>
        </w:rPr>
        <w:t xml:space="preserve"> de </w:t>
      </w:r>
      <w:proofErr w:type="spellStart"/>
      <w:r w:rsidRPr="00460808">
        <w:rPr>
          <w:rFonts w:ascii="Arial" w:hAnsi="Arial" w:cs="Arial"/>
        </w:rPr>
        <w:t>Ibertioga</w:t>
      </w:r>
      <w:proofErr w:type="spellEnd"/>
      <w:r w:rsidRPr="00460808">
        <w:rPr>
          <w:rFonts w:ascii="Arial" w:hAnsi="Arial" w:cs="Arial"/>
        </w:rPr>
        <w:t>, conforme condições, quantidades e exigências estabelecidas neste instrumento, assim como a proposta vencedora, independentemente de transcrição.</w:t>
      </w:r>
    </w:p>
    <w:p w:rsidR="00E01341" w:rsidRPr="00460808" w:rsidRDefault="00E01341" w:rsidP="00E01341">
      <w:pPr>
        <w:autoSpaceDE w:val="0"/>
        <w:autoSpaceDN w:val="0"/>
        <w:adjustRightInd w:val="0"/>
        <w:spacing w:line="276" w:lineRule="auto"/>
        <w:jc w:val="both"/>
        <w:rPr>
          <w:rFonts w:ascii="Arial" w:hAnsi="Arial" w:cs="Arial"/>
          <w:color w:val="00B050"/>
        </w:rPr>
      </w:pPr>
    </w:p>
    <w:p w:rsidR="00E01341" w:rsidRPr="00460808" w:rsidRDefault="00E01341" w:rsidP="00E01341">
      <w:pPr>
        <w:numPr>
          <w:ilvl w:val="0"/>
          <w:numId w:val="11"/>
        </w:numPr>
        <w:autoSpaceDE w:val="0"/>
        <w:autoSpaceDN w:val="0"/>
        <w:adjustRightInd w:val="0"/>
        <w:spacing w:line="276" w:lineRule="auto"/>
        <w:ind w:left="0" w:firstLine="0"/>
        <w:jc w:val="both"/>
        <w:rPr>
          <w:rFonts w:ascii="Arial" w:hAnsi="Arial" w:cs="Arial"/>
          <w:b/>
        </w:rPr>
      </w:pPr>
      <w:r w:rsidRPr="00460808">
        <w:rPr>
          <w:rFonts w:ascii="Arial" w:hAnsi="Arial" w:cs="Arial"/>
          <w:b/>
          <w:bCs/>
        </w:rPr>
        <w:t xml:space="preserve">DOS PREÇOS, ESPECIFICAÇÕES, QUANTITATIVOS E </w:t>
      </w:r>
      <w:proofErr w:type="gramStart"/>
      <w:r w:rsidRPr="00460808">
        <w:rPr>
          <w:rFonts w:ascii="Arial" w:hAnsi="Arial" w:cs="Arial"/>
          <w:b/>
          <w:bCs/>
        </w:rPr>
        <w:t>PAGAMENTO</w:t>
      </w:r>
      <w:proofErr w:type="gramEnd"/>
    </w:p>
    <w:p w:rsidR="00D262E2" w:rsidRPr="00460808" w:rsidRDefault="00D262E2" w:rsidP="00D262E2">
      <w:pPr>
        <w:numPr>
          <w:ilvl w:val="1"/>
          <w:numId w:val="11"/>
        </w:numPr>
        <w:autoSpaceDE w:val="0"/>
        <w:autoSpaceDN w:val="0"/>
        <w:adjustRightInd w:val="0"/>
        <w:spacing w:line="276" w:lineRule="auto"/>
        <w:ind w:left="0" w:firstLine="0"/>
        <w:jc w:val="both"/>
        <w:rPr>
          <w:rFonts w:ascii="Arial" w:hAnsi="Arial" w:cs="Arial"/>
        </w:rPr>
      </w:pPr>
      <w:r w:rsidRPr="00460808">
        <w:rPr>
          <w:rFonts w:ascii="Arial" w:hAnsi="Arial" w:cs="Arial"/>
        </w:rPr>
        <w:t xml:space="preserve">O preço registrado, as especificações do objeto, a quantidade e as demais condições ofertadas na proposta são as que seguem: </w:t>
      </w:r>
    </w:p>
    <w:tbl>
      <w:tblPr>
        <w:tblW w:w="104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7"/>
        <w:gridCol w:w="1488"/>
        <w:gridCol w:w="2639"/>
        <w:gridCol w:w="1121"/>
        <w:gridCol w:w="1121"/>
        <w:gridCol w:w="1214"/>
        <w:gridCol w:w="2410"/>
      </w:tblGrid>
      <w:tr w:rsidR="00D262E2" w:rsidRPr="00460808" w:rsidTr="00D262E2">
        <w:trPr>
          <w:trHeight w:val="674"/>
        </w:trPr>
        <w:tc>
          <w:tcPr>
            <w:tcW w:w="497"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Item</w:t>
            </w:r>
          </w:p>
        </w:tc>
        <w:tc>
          <w:tcPr>
            <w:tcW w:w="1488"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Especificação</w:t>
            </w:r>
          </w:p>
        </w:tc>
        <w:tc>
          <w:tcPr>
            <w:tcW w:w="2639"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iCs/>
              </w:rPr>
            </w:pPr>
            <w:r w:rsidRPr="00460808">
              <w:rPr>
                <w:rFonts w:ascii="Arial" w:hAnsi="Arial" w:cs="Arial"/>
                <w:b/>
                <w:iCs/>
              </w:rPr>
              <w:t>Marca</w:t>
            </w:r>
          </w:p>
          <w:p w:rsidR="00D262E2" w:rsidRPr="00460808" w:rsidRDefault="00D262E2" w:rsidP="00D262E2">
            <w:pPr>
              <w:widowControl w:val="0"/>
              <w:autoSpaceDE w:val="0"/>
              <w:autoSpaceDN w:val="0"/>
              <w:adjustRightInd w:val="0"/>
              <w:spacing w:line="276" w:lineRule="auto"/>
              <w:ind w:right="-30"/>
              <w:jc w:val="center"/>
              <w:rPr>
                <w:rFonts w:ascii="Arial" w:hAnsi="Arial" w:cs="Arial"/>
                <w:b/>
                <w:iCs/>
              </w:rPr>
            </w:pPr>
          </w:p>
        </w:tc>
        <w:tc>
          <w:tcPr>
            <w:tcW w:w="1121"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Unidade</w:t>
            </w:r>
          </w:p>
        </w:tc>
        <w:tc>
          <w:tcPr>
            <w:tcW w:w="1121"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Quant.</w:t>
            </w:r>
          </w:p>
        </w:tc>
        <w:tc>
          <w:tcPr>
            <w:tcW w:w="1214"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Valor Unitário</w:t>
            </w:r>
          </w:p>
        </w:tc>
        <w:tc>
          <w:tcPr>
            <w:tcW w:w="2410"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iCs/>
              </w:rPr>
              <w:t>Valor total estimado</w:t>
            </w:r>
          </w:p>
        </w:tc>
      </w:tr>
    </w:tbl>
    <w:p w:rsidR="00D262E2" w:rsidRPr="00460808" w:rsidRDefault="00D262E2" w:rsidP="00D262E2">
      <w:pPr>
        <w:pStyle w:val="PargrafodaLista"/>
        <w:numPr>
          <w:ilvl w:val="1"/>
          <w:numId w:val="11"/>
        </w:numPr>
        <w:tabs>
          <w:tab w:val="left" w:pos="284"/>
        </w:tabs>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O pagamento será realizado no prazo máximo de </w:t>
      </w:r>
      <w:r w:rsidRPr="00460808">
        <w:rPr>
          <w:rFonts w:ascii="Arial" w:hAnsi="Arial" w:cs="Arial"/>
          <w:b/>
          <w:u w:val="single"/>
          <w:lang w:eastAsia="en-US"/>
        </w:rPr>
        <w:t xml:space="preserve">até </w:t>
      </w:r>
      <w:r w:rsidR="0049074B">
        <w:rPr>
          <w:rFonts w:ascii="Arial" w:hAnsi="Arial" w:cs="Arial"/>
          <w:b/>
          <w:u w:val="single"/>
          <w:lang w:eastAsia="en-US"/>
        </w:rPr>
        <w:t>1</w:t>
      </w:r>
      <w:r w:rsidRPr="00460808">
        <w:rPr>
          <w:rFonts w:ascii="Arial" w:hAnsi="Arial" w:cs="Arial"/>
          <w:b/>
          <w:u w:val="single"/>
          <w:lang w:eastAsia="en-US"/>
        </w:rPr>
        <w:t>5 (</w:t>
      </w:r>
      <w:r w:rsidR="0049074B">
        <w:rPr>
          <w:rFonts w:ascii="Arial" w:hAnsi="Arial" w:cs="Arial"/>
          <w:b/>
          <w:u w:val="single"/>
          <w:lang w:eastAsia="en-US"/>
        </w:rPr>
        <w:t>quinze</w:t>
      </w:r>
      <w:r w:rsidRPr="00460808">
        <w:rPr>
          <w:rFonts w:ascii="Arial" w:hAnsi="Arial" w:cs="Arial"/>
          <w:b/>
          <w:u w:val="single"/>
          <w:lang w:eastAsia="en-US"/>
        </w:rPr>
        <w:t>) dias úteis</w:t>
      </w:r>
      <w:r w:rsidRPr="00460808">
        <w:rPr>
          <w:rFonts w:ascii="Arial" w:hAnsi="Arial" w:cs="Arial"/>
          <w:color w:val="000000"/>
          <w:lang w:eastAsia="en-US"/>
        </w:rPr>
        <w:t xml:space="preserve">, contados a partir </w:t>
      </w:r>
      <w:r w:rsidRPr="00460808">
        <w:rPr>
          <w:rFonts w:ascii="Arial" w:hAnsi="Arial" w:cs="Arial"/>
          <w:color w:val="000000"/>
        </w:rPr>
        <w:t xml:space="preserve">do recebimento da Nota Fiscal ou Fatura, devidamente aprovada, </w:t>
      </w:r>
      <w:r w:rsidRPr="00460808">
        <w:rPr>
          <w:rFonts w:ascii="Arial" w:hAnsi="Arial" w:cs="Arial"/>
          <w:color w:val="000000"/>
          <w:lang w:eastAsia="en-US"/>
        </w:rPr>
        <w:t xml:space="preserve">através de ordem bancária, para crédito em banco, agência e conta </w:t>
      </w:r>
      <w:proofErr w:type="gramStart"/>
      <w:r w:rsidRPr="00460808">
        <w:rPr>
          <w:rFonts w:ascii="Arial" w:hAnsi="Arial" w:cs="Arial"/>
          <w:color w:val="000000"/>
          <w:lang w:eastAsia="en-US"/>
        </w:rPr>
        <w:t>corrente indicados pelo contratado</w:t>
      </w:r>
      <w:proofErr w:type="gramEnd"/>
      <w:r w:rsidRPr="00460808">
        <w:rPr>
          <w:rFonts w:ascii="Arial" w:hAnsi="Arial" w:cs="Arial"/>
          <w:color w:val="000000"/>
          <w:lang w:eastAsia="en-US"/>
        </w:rPr>
        <w:t>.</w:t>
      </w:r>
    </w:p>
    <w:p w:rsidR="00D262E2" w:rsidRPr="00460808" w:rsidRDefault="00D262E2" w:rsidP="00D262E2">
      <w:pPr>
        <w:pStyle w:val="PargrafodaLista"/>
        <w:numPr>
          <w:ilvl w:val="1"/>
          <w:numId w:val="11"/>
        </w:numPr>
        <w:tabs>
          <w:tab w:val="left" w:pos="284"/>
        </w:tabs>
        <w:spacing w:line="276" w:lineRule="auto"/>
        <w:ind w:left="0" w:firstLine="0"/>
        <w:contextualSpacing w:val="0"/>
        <w:jc w:val="both"/>
        <w:rPr>
          <w:rFonts w:ascii="Arial" w:hAnsi="Arial" w:cs="Arial"/>
          <w:color w:val="000000"/>
          <w:lang w:eastAsia="en-US"/>
        </w:rPr>
      </w:pPr>
      <w:r w:rsidRPr="00460808">
        <w:rPr>
          <w:rFonts w:ascii="Arial" w:hAnsi="Arial" w:cs="Arial"/>
          <w:color w:val="000000"/>
        </w:rPr>
        <w:t>Considera-se ocorrido o recebimento da nota fiscal ou fatura no momento em que o órgão contratante atestar a execução do objeto do contrato.</w:t>
      </w:r>
    </w:p>
    <w:p w:rsidR="00D262E2" w:rsidRPr="00460808" w:rsidRDefault="00D262E2" w:rsidP="00D262E2">
      <w:pPr>
        <w:numPr>
          <w:ilvl w:val="1"/>
          <w:numId w:val="11"/>
        </w:numPr>
        <w:spacing w:line="276" w:lineRule="auto"/>
        <w:ind w:left="0" w:firstLine="0"/>
        <w:jc w:val="both"/>
        <w:rPr>
          <w:rFonts w:ascii="Arial" w:hAnsi="Arial" w:cs="Arial"/>
          <w:color w:val="000000"/>
        </w:rPr>
      </w:pPr>
      <w:r w:rsidRPr="00460808">
        <w:rPr>
          <w:rFonts w:ascii="Arial" w:hAnsi="Arial" w:cs="Arial"/>
          <w:color w:val="000000"/>
        </w:rPr>
        <w:t xml:space="preserve">A Nota Fiscal ou Fatura deverá ser obrigatoriamente acompanhada da comprovação da regularidade fiscal. </w:t>
      </w:r>
    </w:p>
    <w:p w:rsidR="00D262E2" w:rsidRPr="00460808" w:rsidRDefault="00D262E2" w:rsidP="00D262E2">
      <w:pPr>
        <w:pStyle w:val="PargrafodaLista"/>
        <w:numPr>
          <w:ilvl w:val="1"/>
          <w:numId w:val="11"/>
        </w:numPr>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lastRenderedPageBreak/>
        <w:t xml:space="preserve">Havendo erro na apresentação da Nota Fiscal ou dos documentos pertinentes à contratação, ou, ainda, circunstância que impeça a liquidação da despesa, como, por exemplo, </w:t>
      </w:r>
      <w:r w:rsidRPr="00460808">
        <w:rPr>
          <w:rFonts w:ascii="Arial" w:hAnsi="Arial" w:cs="Arial"/>
          <w:color w:val="000000"/>
        </w:rPr>
        <w:t>obrigação financeira pendente, decorrente de penalidade imposta ou inadimplência,</w:t>
      </w:r>
      <w:r w:rsidRPr="00460808">
        <w:rPr>
          <w:rFonts w:ascii="Arial" w:hAnsi="Arial" w:cs="Arial"/>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Será considerada data do pagamento o dia em que constar como emitida a ordem bancária para pagamento.</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Antes de cada pagamento à contratada, será realizada consulta para verificar a manutenção das condições de habilitação exigidas no edital. </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Constatando-se, a situação de irregularidade da contratada, será providenciada sua notificação, por escrito, para que, no prazo de </w:t>
      </w:r>
      <w:proofErr w:type="gramStart"/>
      <w:r w:rsidRPr="00460808">
        <w:rPr>
          <w:rFonts w:ascii="Arial" w:hAnsi="Arial" w:cs="Arial"/>
          <w:lang w:eastAsia="en-US"/>
        </w:rPr>
        <w:t>5</w:t>
      </w:r>
      <w:proofErr w:type="gramEnd"/>
      <w:r w:rsidRPr="00460808">
        <w:rPr>
          <w:rFonts w:ascii="Arial" w:hAnsi="Arial" w:cs="Arial"/>
          <w:lang w:eastAsia="en-US"/>
        </w:rPr>
        <w:t xml:space="preserve"> (cinco) dias úteis, regularize sua situação ou, no mesmo prazo, apresente sua defesa. O prazo poderá ser prorrogado uma vez, por igual período, a critério da contratante.</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Persistindo a irregularidade, a contratante deverá adotar as medidas necessárias à rescisão contratual nos autos do processo administrativo correspondente, assegurada à contratada a ampla defesa. </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Havendo a efetiva execução do objeto, os pagamentos serão realizados normalmente, até que se decida pela rescisão da Ata de Registro de Preços, caso a contratada não regularize sua situação.  </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Será rescindida a Ata de Registro de Preços em execução com a contratada inadimplente, salvo por motivo de economicidade ou outro de interesse público de alta relevância, devidamente justificado, em qualquer caso, pela máxima autoridade da contratante.</w:t>
      </w:r>
    </w:p>
    <w:p w:rsidR="00D262E2" w:rsidRPr="00460808" w:rsidRDefault="00D262E2" w:rsidP="00D262E2">
      <w:pPr>
        <w:numPr>
          <w:ilvl w:val="1"/>
          <w:numId w:val="11"/>
        </w:numPr>
        <w:tabs>
          <w:tab w:val="left" w:pos="284"/>
          <w:tab w:val="left" w:pos="1440"/>
        </w:tabs>
        <w:autoSpaceDE w:val="0"/>
        <w:snapToGrid w:val="0"/>
        <w:spacing w:line="276" w:lineRule="auto"/>
        <w:ind w:left="0" w:firstLine="0"/>
        <w:jc w:val="both"/>
        <w:rPr>
          <w:rFonts w:ascii="Arial" w:hAnsi="Arial" w:cs="Arial"/>
          <w:color w:val="000000"/>
        </w:rPr>
      </w:pPr>
      <w:r w:rsidRPr="00460808">
        <w:rPr>
          <w:rFonts w:ascii="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262E2" w:rsidRPr="00460808" w:rsidRDefault="00D262E2" w:rsidP="00D262E2">
      <w:pPr>
        <w:autoSpaceDE w:val="0"/>
        <w:autoSpaceDN w:val="0"/>
        <w:adjustRightInd w:val="0"/>
        <w:spacing w:line="276" w:lineRule="auto"/>
        <w:ind w:left="425"/>
        <w:jc w:val="both"/>
        <w:rPr>
          <w:rFonts w:ascii="Arial" w:hAnsi="Arial" w:cs="Arial"/>
          <w:highlight w:val="yellow"/>
          <w:lang w:eastAsia="en-US"/>
        </w:rPr>
      </w:pPr>
    </w:p>
    <w:p w:rsidR="00D262E2" w:rsidRPr="00460808" w:rsidRDefault="00D262E2" w:rsidP="00D262E2">
      <w:pPr>
        <w:pStyle w:val="Nivel10"/>
        <w:widowControl w:val="0"/>
        <w:numPr>
          <w:ilvl w:val="0"/>
          <w:numId w:val="11"/>
        </w:numPr>
        <w:autoSpaceDE w:val="0"/>
        <w:autoSpaceDN w:val="0"/>
        <w:adjustRightInd w:val="0"/>
        <w:spacing w:before="0"/>
        <w:rPr>
          <w:i/>
          <w:color w:val="auto"/>
          <w:sz w:val="24"/>
          <w:szCs w:val="24"/>
          <w:lang w:eastAsia="en-US"/>
        </w:rPr>
      </w:pPr>
      <w:r w:rsidRPr="00460808">
        <w:rPr>
          <w:color w:val="auto"/>
          <w:sz w:val="24"/>
          <w:szCs w:val="24"/>
          <w:lang w:eastAsia="en-US"/>
        </w:rPr>
        <w:t>DA ADESÃO À ATA DE REGISTRO DE PREÇOS</w:t>
      </w:r>
    </w:p>
    <w:p w:rsidR="00D262E2" w:rsidRPr="00460808" w:rsidRDefault="00D262E2" w:rsidP="00D262E2">
      <w:pPr>
        <w:spacing w:line="276" w:lineRule="auto"/>
        <w:jc w:val="both"/>
        <w:rPr>
          <w:rFonts w:ascii="Arial" w:hAnsi="Arial" w:cs="Arial"/>
          <w:lang w:eastAsia="en-US"/>
        </w:rPr>
      </w:pPr>
      <w:r w:rsidRPr="00460808">
        <w:rPr>
          <w:rFonts w:ascii="Arial" w:hAnsi="Arial" w:cs="Arial"/>
          <w:lang w:eastAsia="en-US"/>
        </w:rPr>
        <w:t>3.1. Não será admitida a adesão à ata de registro de preços decorrente desta licitação.</w:t>
      </w:r>
    </w:p>
    <w:p w:rsidR="00D262E2" w:rsidRPr="00460808" w:rsidRDefault="00D262E2" w:rsidP="00D262E2">
      <w:pPr>
        <w:spacing w:line="276" w:lineRule="auto"/>
        <w:ind w:firstLine="567"/>
        <w:rPr>
          <w:rFonts w:ascii="Arial" w:hAnsi="Arial" w:cs="Arial"/>
          <w:lang w:eastAsia="en-US"/>
        </w:rPr>
      </w:pPr>
    </w:p>
    <w:p w:rsidR="00D262E2" w:rsidRPr="00460808" w:rsidRDefault="00D262E2" w:rsidP="00D262E2">
      <w:pPr>
        <w:pStyle w:val="Nivel10"/>
        <w:widowControl w:val="0"/>
        <w:numPr>
          <w:ilvl w:val="0"/>
          <w:numId w:val="11"/>
        </w:numPr>
        <w:autoSpaceDE w:val="0"/>
        <w:autoSpaceDN w:val="0"/>
        <w:adjustRightInd w:val="0"/>
        <w:spacing w:before="0"/>
        <w:rPr>
          <w:iCs/>
          <w:color w:val="auto"/>
          <w:sz w:val="24"/>
          <w:szCs w:val="24"/>
        </w:rPr>
      </w:pPr>
      <w:r w:rsidRPr="00460808">
        <w:rPr>
          <w:color w:val="auto"/>
          <w:sz w:val="24"/>
          <w:szCs w:val="24"/>
        </w:rPr>
        <w:t xml:space="preserve">VALIDADE DA ATA </w:t>
      </w:r>
    </w:p>
    <w:p w:rsidR="00D262E2" w:rsidRPr="00460808" w:rsidRDefault="00D262E2" w:rsidP="00D262E2">
      <w:pPr>
        <w:autoSpaceDE w:val="0"/>
        <w:autoSpaceDN w:val="0"/>
        <w:adjustRightInd w:val="0"/>
        <w:spacing w:line="276" w:lineRule="auto"/>
        <w:jc w:val="both"/>
        <w:rPr>
          <w:rFonts w:ascii="Arial" w:hAnsi="Arial" w:cs="Arial"/>
        </w:rPr>
      </w:pPr>
      <w:r w:rsidRPr="00460808">
        <w:rPr>
          <w:rFonts w:ascii="Arial" w:hAnsi="Arial" w:cs="Arial"/>
        </w:rPr>
        <w:t xml:space="preserve">4.1. A validade da Ata de Registro de Preços será de 12 (doze) meses, </w:t>
      </w:r>
      <w:r w:rsidR="0049074B">
        <w:rPr>
          <w:rFonts w:ascii="Arial" w:hAnsi="Arial" w:cs="Arial"/>
        </w:rPr>
        <w:t xml:space="preserve">contatados </w:t>
      </w:r>
      <w:r w:rsidRPr="00460808">
        <w:rPr>
          <w:rFonts w:ascii="Arial" w:hAnsi="Arial" w:cs="Arial"/>
        </w:rPr>
        <w:t>a partir a data de sua assinatura, não podendo ser prorrogada.</w:t>
      </w:r>
    </w:p>
    <w:p w:rsidR="00D262E2" w:rsidRPr="00460808" w:rsidRDefault="00D262E2" w:rsidP="00D262E2">
      <w:pPr>
        <w:autoSpaceDE w:val="0"/>
        <w:autoSpaceDN w:val="0"/>
        <w:adjustRightInd w:val="0"/>
        <w:spacing w:line="276" w:lineRule="auto"/>
        <w:jc w:val="both"/>
        <w:rPr>
          <w:rFonts w:ascii="Arial" w:hAnsi="Arial" w:cs="Arial"/>
          <w:iCs/>
          <w:color w:val="00B050"/>
        </w:rPr>
      </w:pPr>
    </w:p>
    <w:p w:rsidR="00D262E2" w:rsidRPr="00460808" w:rsidRDefault="00D262E2" w:rsidP="00D262E2">
      <w:pPr>
        <w:widowControl w:val="0"/>
        <w:numPr>
          <w:ilvl w:val="0"/>
          <w:numId w:val="11"/>
        </w:numPr>
        <w:tabs>
          <w:tab w:val="left" w:pos="284"/>
        </w:tabs>
        <w:autoSpaceDE w:val="0"/>
        <w:autoSpaceDN w:val="0"/>
        <w:adjustRightInd w:val="0"/>
        <w:spacing w:line="276" w:lineRule="auto"/>
        <w:ind w:left="0" w:right="-30" w:firstLine="0"/>
        <w:jc w:val="both"/>
        <w:rPr>
          <w:rFonts w:ascii="Arial" w:hAnsi="Arial" w:cs="Arial"/>
          <w:b/>
        </w:rPr>
      </w:pPr>
      <w:r w:rsidRPr="00460808">
        <w:rPr>
          <w:rFonts w:ascii="Arial" w:hAnsi="Arial" w:cs="Arial"/>
          <w:b/>
          <w:bCs/>
        </w:rPr>
        <w:t xml:space="preserve">EQUILÍBRIO ECONÔMICO FINANCEIRO, REVISÃO E </w:t>
      </w:r>
      <w:proofErr w:type="gramStart"/>
      <w:r w:rsidRPr="00460808">
        <w:rPr>
          <w:rFonts w:ascii="Arial" w:hAnsi="Arial" w:cs="Arial"/>
          <w:b/>
          <w:bCs/>
        </w:rPr>
        <w:t>CANCELAMENTO</w:t>
      </w:r>
      <w:proofErr w:type="gramEnd"/>
      <w:r w:rsidRPr="00460808">
        <w:rPr>
          <w:rFonts w:ascii="Arial" w:hAnsi="Arial" w:cs="Arial"/>
          <w:b/>
          <w:iCs/>
        </w:rPr>
        <w:t xml:space="preserve"> </w:t>
      </w:r>
    </w:p>
    <w:p w:rsidR="00D262E2" w:rsidRPr="00460808" w:rsidRDefault="00D262E2" w:rsidP="00D262E2">
      <w:pPr>
        <w:widowControl w:val="0"/>
        <w:numPr>
          <w:ilvl w:val="1"/>
          <w:numId w:val="11"/>
        </w:numPr>
        <w:tabs>
          <w:tab w:val="left" w:pos="284"/>
        </w:tabs>
        <w:autoSpaceDE w:val="0"/>
        <w:autoSpaceDN w:val="0"/>
        <w:adjustRightInd w:val="0"/>
        <w:spacing w:line="276" w:lineRule="auto"/>
        <w:ind w:left="0" w:right="-30" w:firstLine="0"/>
        <w:jc w:val="both"/>
        <w:rPr>
          <w:rFonts w:ascii="Arial" w:hAnsi="Arial" w:cs="Arial"/>
        </w:rPr>
      </w:pPr>
      <w:r w:rsidRPr="00460808">
        <w:rPr>
          <w:rFonts w:ascii="Arial" w:hAnsi="Arial" w:cs="Arial"/>
        </w:rPr>
        <w:t xml:space="preserve">Para restabelecer a relação que as partes pactuaram inicialmente entre os encargos do </w:t>
      </w:r>
      <w:r w:rsidRPr="00460808">
        <w:rPr>
          <w:rFonts w:ascii="Arial" w:hAnsi="Arial" w:cs="Arial"/>
        </w:rPr>
        <w:lastRenderedPageBreak/>
        <w:t>contratado/Registro de Preços e a retribuição da administração para a justa remuneração do fornecimento, objetivando a manutenção do equilíbrio econômico-financeiro inicial do contrato/proposta,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D262E2" w:rsidRPr="00460808" w:rsidRDefault="00D262E2" w:rsidP="00D262E2">
      <w:pPr>
        <w:pStyle w:val="Nivel01"/>
        <w:numPr>
          <w:ilvl w:val="2"/>
          <w:numId w:val="16"/>
        </w:numPr>
        <w:tabs>
          <w:tab w:val="clear" w:pos="567"/>
          <w:tab w:val="left" w:pos="0"/>
        </w:tabs>
        <w:spacing w:before="0" w:line="276" w:lineRule="auto"/>
        <w:ind w:left="0" w:firstLine="0"/>
        <w:rPr>
          <w:rFonts w:ascii="Arial" w:hAnsi="Arial" w:cs="Arial"/>
          <w:b w:val="0"/>
          <w:color w:val="auto"/>
          <w:sz w:val="24"/>
          <w:szCs w:val="24"/>
        </w:rPr>
      </w:pPr>
      <w:r w:rsidRPr="00460808">
        <w:rPr>
          <w:rFonts w:ascii="Arial" w:hAnsi="Arial" w:cs="Arial"/>
          <w:b w:val="0"/>
          <w:color w:val="auto"/>
          <w:sz w:val="24"/>
          <w:szCs w:val="24"/>
        </w:rPr>
        <w:t>Somente será permitido equilíbrio econômico financeiro, quando a detentora contratada comprovar, por meios de documentos legais e legítimos tais como: notas fiscais, planilha de custo e outros, que efetivamente ocorreu alterações econômicas significantes nos encargos assumidos.</w:t>
      </w:r>
    </w:p>
    <w:p w:rsidR="00D262E2" w:rsidRPr="00460808" w:rsidRDefault="00D262E2" w:rsidP="00D262E2">
      <w:pPr>
        <w:pStyle w:val="Nivel01"/>
        <w:numPr>
          <w:ilvl w:val="3"/>
          <w:numId w:val="16"/>
        </w:numPr>
        <w:tabs>
          <w:tab w:val="clear" w:pos="567"/>
          <w:tab w:val="left" w:pos="0"/>
        </w:tabs>
        <w:spacing w:before="0" w:line="276" w:lineRule="auto"/>
        <w:ind w:left="0" w:firstLine="0"/>
        <w:rPr>
          <w:rFonts w:ascii="Arial" w:hAnsi="Arial" w:cs="Arial"/>
          <w:b w:val="0"/>
          <w:color w:val="auto"/>
          <w:sz w:val="24"/>
          <w:szCs w:val="24"/>
        </w:rPr>
      </w:pPr>
      <w:r w:rsidRPr="00460808">
        <w:rPr>
          <w:rFonts w:ascii="Arial" w:hAnsi="Arial" w:cs="Arial"/>
          <w:b w:val="0"/>
          <w:color w:val="auto"/>
          <w:sz w:val="24"/>
          <w:szCs w:val="24"/>
        </w:rPr>
        <w:t>As meras variações de mercado, quais não impactam significativamente no preço inicialmente proposto, serão consideradas fatos previsíveis de consequências calculáveis.</w:t>
      </w:r>
    </w:p>
    <w:p w:rsidR="00D262E2" w:rsidRPr="00460808" w:rsidRDefault="00D262E2" w:rsidP="00D262E2">
      <w:pPr>
        <w:numPr>
          <w:ilvl w:val="2"/>
          <w:numId w:val="16"/>
        </w:numPr>
        <w:spacing w:line="276" w:lineRule="auto"/>
        <w:ind w:left="0" w:firstLine="0"/>
        <w:jc w:val="both"/>
        <w:rPr>
          <w:rFonts w:ascii="Arial" w:hAnsi="Arial" w:cs="Arial"/>
        </w:rPr>
      </w:pPr>
      <w:r w:rsidRPr="00460808">
        <w:rPr>
          <w:rFonts w:ascii="Arial" w:hAnsi="Arial" w:cs="Arial"/>
        </w:rPr>
        <w:t xml:space="preserve"> Não será concedido o equilíbrio econômico financeiro durante o período de validade da proposta, que para fins de contagem iniciar-se-á na data de abertura da sessão pública de julgamento das propostas.</w:t>
      </w:r>
    </w:p>
    <w:p w:rsidR="00D262E2" w:rsidRPr="00460808" w:rsidRDefault="00D262E2" w:rsidP="00D262E2">
      <w:pPr>
        <w:numPr>
          <w:ilvl w:val="1"/>
          <w:numId w:val="16"/>
        </w:numPr>
        <w:tabs>
          <w:tab w:val="left" w:pos="284"/>
        </w:tabs>
        <w:spacing w:line="276" w:lineRule="auto"/>
        <w:ind w:left="0" w:firstLine="0"/>
        <w:jc w:val="both"/>
        <w:rPr>
          <w:rFonts w:ascii="Arial" w:hAnsi="Arial" w:cs="Arial"/>
        </w:rPr>
      </w:pPr>
      <w:r w:rsidRPr="00460808">
        <w:rPr>
          <w:rFonts w:ascii="Arial" w:hAnsi="Arial" w:cs="Arial"/>
          <w:b/>
          <w:u w:val="single"/>
        </w:rPr>
        <w:t>A REVISÃO DOS PREÇOS</w:t>
      </w:r>
      <w:r w:rsidRPr="00460808">
        <w:rPr>
          <w:rFonts w:ascii="Arial" w:hAnsi="Arial" w:cs="Arial"/>
        </w:rPr>
        <w:t xml:space="preserve"> pela Administração ocorrerá por meio de pesquisa de mercado periodicamente, em intervalos não superiores a 180 (cento e oitenta) dias, a fim de verificar a </w:t>
      </w:r>
      <w:proofErr w:type="spellStart"/>
      <w:r w:rsidRPr="00460808">
        <w:rPr>
          <w:rFonts w:ascii="Arial" w:hAnsi="Arial" w:cs="Arial"/>
        </w:rPr>
        <w:t>vantajosidade</w:t>
      </w:r>
      <w:proofErr w:type="spellEnd"/>
      <w:r w:rsidRPr="00460808">
        <w:rPr>
          <w:rFonts w:ascii="Arial" w:hAnsi="Arial" w:cs="Arial"/>
        </w:rPr>
        <w:t xml:space="preserve"> dos preços registrados nesta Ata.</w:t>
      </w:r>
    </w:p>
    <w:p w:rsidR="00D262E2" w:rsidRPr="00460808" w:rsidRDefault="00D262E2" w:rsidP="00D262E2">
      <w:pPr>
        <w:numPr>
          <w:ilvl w:val="2"/>
          <w:numId w:val="18"/>
        </w:numPr>
        <w:tabs>
          <w:tab w:val="left" w:pos="284"/>
        </w:tabs>
        <w:spacing w:line="276" w:lineRule="auto"/>
        <w:ind w:left="0" w:firstLine="0"/>
        <w:jc w:val="both"/>
        <w:rPr>
          <w:rFonts w:ascii="Arial" w:hAnsi="Arial" w:cs="Arial"/>
        </w:rPr>
      </w:pPr>
      <w:r w:rsidRPr="00460808">
        <w:rPr>
          <w:rFonts w:ascii="Arial" w:hAnsi="Arial" w:cs="Arial"/>
        </w:rPr>
        <w:t>A(s) Secretaria(s) Requisitante(s) serão as responsáveis para realizar as pesquisas de mercado e solicitar a revisão dos preços sempre que houver necessidade.</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 xml:space="preserve">Os preços registrados poderão ser revistos em decorrência de eventual redução dos preços praticados no mercado, cabendo à Administração convocar o(s) </w:t>
      </w:r>
      <w:proofErr w:type="gramStart"/>
      <w:r w:rsidRPr="00460808">
        <w:rPr>
          <w:rFonts w:ascii="Arial" w:hAnsi="Arial" w:cs="Arial"/>
        </w:rPr>
        <w:t>fornecedor(</w:t>
      </w:r>
      <w:proofErr w:type="gramEnd"/>
      <w:r w:rsidRPr="00460808">
        <w:rPr>
          <w:rFonts w:ascii="Arial" w:hAnsi="Arial" w:cs="Arial"/>
        </w:rPr>
        <w:t>es) para negociação.</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O fornecedor que não aceitar reduzir seu preço ao valor praticado pelo mercado será liberado do compromisso assumido, sem aplicação de penalidade.</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A ordem de classificação dos fornecedores que aceitarem reduzir seus preços aos valores de mercado observará a classificação original.</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Não havendo êxito nas negociações, a Administração poderá convocar os demais fornecedores para assegurar igual oportunidade de negociação. Não havendo acordo deverá proceder à revogação da ata de registro de preços, adotando as medidas cabíveis para obtenção da contratação mais vantajosa.</w:t>
      </w:r>
    </w:p>
    <w:p w:rsidR="00D262E2" w:rsidRPr="00460808" w:rsidRDefault="00D262E2" w:rsidP="00D262E2">
      <w:pPr>
        <w:numPr>
          <w:ilvl w:val="1"/>
          <w:numId w:val="18"/>
        </w:numPr>
        <w:tabs>
          <w:tab w:val="left" w:pos="284"/>
        </w:tabs>
        <w:autoSpaceDE w:val="0"/>
        <w:autoSpaceDN w:val="0"/>
        <w:adjustRightInd w:val="0"/>
        <w:spacing w:line="276" w:lineRule="auto"/>
        <w:ind w:left="0" w:firstLine="0"/>
        <w:jc w:val="both"/>
        <w:rPr>
          <w:rFonts w:ascii="Arial" w:hAnsi="Arial" w:cs="Arial"/>
          <w:b/>
          <w:u w:val="single"/>
        </w:rPr>
      </w:pPr>
      <w:r w:rsidRPr="00460808">
        <w:rPr>
          <w:rFonts w:ascii="Arial" w:hAnsi="Arial" w:cs="Arial"/>
          <w:b/>
          <w:u w:val="single"/>
        </w:rPr>
        <w:t>O registro do fornecedor será cancelado quando:</w:t>
      </w:r>
    </w:p>
    <w:p w:rsidR="00D262E2" w:rsidRPr="00460808" w:rsidRDefault="0049074B"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O</w:t>
      </w:r>
      <w:r w:rsidR="00D262E2" w:rsidRPr="00460808">
        <w:rPr>
          <w:rFonts w:ascii="Arial" w:hAnsi="Arial" w:cs="Arial"/>
        </w:rPr>
        <w:t xml:space="preserve"> fornecedor descumprir as condições da ata de registro de preços;</w:t>
      </w:r>
    </w:p>
    <w:p w:rsidR="00D262E2" w:rsidRPr="00460808" w:rsidRDefault="0049074B"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Não</w:t>
      </w:r>
      <w:r w:rsidR="00D262E2" w:rsidRPr="00460808">
        <w:rPr>
          <w:rFonts w:ascii="Arial" w:hAnsi="Arial" w:cs="Arial"/>
        </w:rPr>
        <w:t xml:space="preserve"> retirar a nota de empenho ou instrumento equivalente no prazo estabelecido pela Administração, sem justificativa aceitável;</w:t>
      </w:r>
    </w:p>
    <w:p w:rsidR="00D262E2" w:rsidRPr="00460808" w:rsidRDefault="0049074B"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Não</w:t>
      </w:r>
      <w:r w:rsidR="00D262E2" w:rsidRPr="00460808">
        <w:rPr>
          <w:rFonts w:ascii="Arial" w:hAnsi="Arial" w:cs="Arial"/>
        </w:rPr>
        <w:t xml:space="preserve"> aceitar reduzir o seu preço registrado, na hipótese deste se tornar superior àqueles praticados no mercado; </w:t>
      </w:r>
      <w:proofErr w:type="gramStart"/>
      <w:r w:rsidR="00D262E2" w:rsidRPr="00460808">
        <w:rPr>
          <w:rFonts w:ascii="Arial" w:hAnsi="Arial" w:cs="Arial"/>
        </w:rPr>
        <w:t>ou</w:t>
      </w:r>
      <w:proofErr w:type="gramEnd"/>
    </w:p>
    <w:p w:rsidR="00D262E2" w:rsidRPr="00460808" w:rsidRDefault="0049074B"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Sofrer</w:t>
      </w:r>
      <w:r w:rsidR="00D262E2" w:rsidRPr="00460808">
        <w:rPr>
          <w:rFonts w:ascii="Arial" w:hAnsi="Arial" w:cs="Arial"/>
        </w:rPr>
        <w:t xml:space="preserve"> sanção administrativa cujo efeito torne-o proibido de celebrar contrato administrativo com a administração municipal.</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O cancelamento de registros nas hipóteses previstas nos itens 5.3.1, 5.3.2 e 5.3.4 será formalizado por despacho do órgão gerenciador, assegurado o contraditório e a ampla defesa.</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O cancelamento do registro de preços poderá ocorrer por fato superveniente, decorrente de caso fortuito ou força maior, que prejudique o cumprimento da ata, devidamente comprovados e justificados:</w:t>
      </w:r>
    </w:p>
    <w:p w:rsidR="00D262E2" w:rsidRPr="00460808" w:rsidRDefault="0049074B" w:rsidP="0049074B">
      <w:pPr>
        <w:numPr>
          <w:ilvl w:val="3"/>
          <w:numId w:val="18"/>
        </w:numPr>
        <w:tabs>
          <w:tab w:val="left" w:pos="284"/>
          <w:tab w:val="left" w:pos="851"/>
        </w:tabs>
        <w:autoSpaceDE w:val="0"/>
        <w:autoSpaceDN w:val="0"/>
        <w:adjustRightInd w:val="0"/>
        <w:spacing w:line="276" w:lineRule="auto"/>
        <w:ind w:left="0" w:firstLine="0"/>
        <w:jc w:val="both"/>
        <w:rPr>
          <w:rFonts w:ascii="Arial" w:hAnsi="Arial" w:cs="Arial"/>
        </w:rPr>
      </w:pPr>
      <w:r w:rsidRPr="00460808">
        <w:rPr>
          <w:rFonts w:ascii="Arial" w:hAnsi="Arial" w:cs="Arial"/>
        </w:rPr>
        <w:lastRenderedPageBreak/>
        <w:t>Por</w:t>
      </w:r>
      <w:r w:rsidR="00D262E2" w:rsidRPr="00460808">
        <w:rPr>
          <w:rFonts w:ascii="Arial" w:hAnsi="Arial" w:cs="Arial"/>
        </w:rPr>
        <w:t xml:space="preserve"> razão de interesse público; </w:t>
      </w:r>
      <w:proofErr w:type="gramStart"/>
      <w:r w:rsidR="00D262E2" w:rsidRPr="00460808">
        <w:rPr>
          <w:rFonts w:ascii="Arial" w:hAnsi="Arial" w:cs="Arial"/>
        </w:rPr>
        <w:t>ou</w:t>
      </w:r>
      <w:proofErr w:type="gramEnd"/>
    </w:p>
    <w:p w:rsidR="00D262E2" w:rsidRPr="00460808" w:rsidRDefault="0049074B" w:rsidP="0049074B">
      <w:pPr>
        <w:numPr>
          <w:ilvl w:val="3"/>
          <w:numId w:val="18"/>
        </w:numPr>
        <w:tabs>
          <w:tab w:val="left" w:pos="284"/>
          <w:tab w:val="left" w:pos="851"/>
        </w:tabs>
        <w:autoSpaceDE w:val="0"/>
        <w:autoSpaceDN w:val="0"/>
        <w:adjustRightInd w:val="0"/>
        <w:spacing w:line="276" w:lineRule="auto"/>
        <w:ind w:left="0" w:firstLine="0"/>
        <w:jc w:val="both"/>
        <w:rPr>
          <w:rFonts w:ascii="Arial" w:hAnsi="Arial" w:cs="Arial"/>
        </w:rPr>
      </w:pPr>
      <w:proofErr w:type="gramStart"/>
      <w:r w:rsidRPr="00460808">
        <w:rPr>
          <w:rFonts w:ascii="Arial" w:hAnsi="Arial" w:cs="Arial"/>
        </w:rPr>
        <w:t>A</w:t>
      </w:r>
      <w:r w:rsidR="00D262E2" w:rsidRPr="00460808">
        <w:rPr>
          <w:rFonts w:ascii="Arial" w:hAnsi="Arial" w:cs="Arial"/>
        </w:rPr>
        <w:t xml:space="preserve"> pedido</w:t>
      </w:r>
      <w:proofErr w:type="gramEnd"/>
      <w:r w:rsidR="00D262E2" w:rsidRPr="00460808">
        <w:rPr>
          <w:rFonts w:ascii="Arial" w:hAnsi="Arial" w:cs="Arial"/>
        </w:rPr>
        <w:t xml:space="preserve"> do fornecedor. </w:t>
      </w:r>
    </w:p>
    <w:p w:rsidR="00D262E2" w:rsidRPr="00460808" w:rsidRDefault="00D262E2" w:rsidP="00D262E2">
      <w:pPr>
        <w:tabs>
          <w:tab w:val="left" w:pos="284"/>
        </w:tabs>
        <w:autoSpaceDE w:val="0"/>
        <w:autoSpaceDN w:val="0"/>
        <w:adjustRightInd w:val="0"/>
        <w:spacing w:line="276" w:lineRule="auto"/>
        <w:jc w:val="both"/>
        <w:rPr>
          <w:rFonts w:ascii="Arial" w:hAnsi="Arial" w:cs="Arial"/>
        </w:rPr>
      </w:pPr>
    </w:p>
    <w:p w:rsidR="00D262E2" w:rsidRPr="00460808" w:rsidRDefault="00D262E2" w:rsidP="00D262E2">
      <w:pPr>
        <w:numPr>
          <w:ilvl w:val="0"/>
          <w:numId w:val="17"/>
        </w:numPr>
        <w:tabs>
          <w:tab w:val="left" w:pos="284"/>
        </w:tabs>
        <w:spacing w:line="276" w:lineRule="auto"/>
        <w:jc w:val="both"/>
        <w:rPr>
          <w:rFonts w:ascii="Arial" w:hAnsi="Arial" w:cs="Arial"/>
          <w:b/>
          <w:color w:val="000000"/>
        </w:rPr>
      </w:pPr>
      <w:r w:rsidRPr="00460808">
        <w:rPr>
          <w:rFonts w:ascii="Arial" w:hAnsi="Arial" w:cs="Arial"/>
          <w:b/>
          <w:color w:val="000000"/>
        </w:rPr>
        <w:t xml:space="preserve">DA ENTREGA E CRITÉRIOS DE ACEITAÇÃO DO OBJETO </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 xml:space="preserve">O prazo de entrega será de no máximo </w:t>
      </w:r>
      <w:r w:rsidR="0049074B">
        <w:rPr>
          <w:rFonts w:ascii="Arial" w:hAnsi="Arial" w:cs="Arial"/>
        </w:rPr>
        <w:t>04</w:t>
      </w:r>
      <w:r w:rsidRPr="00460808">
        <w:rPr>
          <w:rFonts w:ascii="Arial" w:hAnsi="Arial" w:cs="Arial"/>
        </w:rPr>
        <w:t xml:space="preserve"> (</w:t>
      </w:r>
      <w:r w:rsidR="0049074B">
        <w:rPr>
          <w:rFonts w:ascii="Arial" w:hAnsi="Arial" w:cs="Arial"/>
        </w:rPr>
        <w:t>quatro</w:t>
      </w:r>
      <w:r w:rsidRPr="00460808">
        <w:rPr>
          <w:rFonts w:ascii="Arial" w:hAnsi="Arial" w:cs="Arial"/>
        </w:rPr>
        <w:t>s) horas, a partir do recebimento da Nota de Empenho/autorização de compra emitida pela Unidade Requisitante.</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 xml:space="preserve">A entrega deverá ser feita na cidade de </w:t>
      </w:r>
      <w:proofErr w:type="spellStart"/>
      <w:r w:rsidRPr="00460808">
        <w:rPr>
          <w:rFonts w:ascii="Arial" w:hAnsi="Arial" w:cs="Arial"/>
        </w:rPr>
        <w:t>Ibertioga</w:t>
      </w:r>
      <w:proofErr w:type="spellEnd"/>
      <w:r w:rsidRPr="00460808">
        <w:rPr>
          <w:rFonts w:ascii="Arial" w:hAnsi="Arial" w:cs="Arial"/>
        </w:rPr>
        <w:t>/MG no endereço indicado na Autorização de Fornecimento, considerando as diversas instalações das escolas e departamentos do Município.</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 xml:space="preserve">A Nota de Empenho será emitida de acordo com a necessidade apresentada por cada órgão, para fins de atendimento a demanda das Residenciais Terapêuticas e das escolas. </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 xml:space="preserve">A sociedade empresária fornecedora deverá constar na Nota Fiscal a data e hora em que a entrega dos produtos foi feita, além da identificação de quem </w:t>
      </w:r>
      <w:proofErr w:type="gramStart"/>
      <w:r w:rsidRPr="00460808">
        <w:rPr>
          <w:rFonts w:ascii="Arial" w:hAnsi="Arial" w:cs="Arial"/>
        </w:rPr>
        <w:t>procedeu o</w:t>
      </w:r>
      <w:proofErr w:type="gramEnd"/>
      <w:r w:rsidRPr="00460808">
        <w:rPr>
          <w:rFonts w:ascii="Arial" w:hAnsi="Arial" w:cs="Arial"/>
        </w:rPr>
        <w:t xml:space="preserve"> recebimento dos produtos.</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 xml:space="preserve">Caso o objeto não esteja de acordo com as especificações exigidas, o servidor não o aceitará e lavrará termo circunstanciado do fato, que deverá ser encaminhado à autoridade superior, </w:t>
      </w:r>
      <w:proofErr w:type="gramStart"/>
      <w:r w:rsidRPr="00460808">
        <w:rPr>
          <w:rFonts w:ascii="Arial" w:hAnsi="Arial" w:cs="Arial"/>
        </w:rPr>
        <w:t>sob pena</w:t>
      </w:r>
      <w:proofErr w:type="gramEnd"/>
      <w:r w:rsidRPr="00460808">
        <w:rPr>
          <w:rFonts w:ascii="Arial" w:hAnsi="Arial" w:cs="Arial"/>
        </w:rPr>
        <w:t xml:space="preserve"> de responsabilidade.</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O recebimento provisório ou definitivo não exclui a responsabilidade da fornecedora pela perfeita execução do fornecimento/serviço, ficando a mesma obrigada a substituir, no todo ou em parte, o objeto do contrato/autorização de compra, se a qualquer tempo se verificar vícios, defeitos ou incorreções.</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color w:val="000000"/>
        </w:rPr>
      </w:pPr>
      <w:r w:rsidRPr="00460808">
        <w:rPr>
          <w:rFonts w:ascii="Arial" w:hAnsi="Arial" w:cs="Arial"/>
        </w:rPr>
        <w:t>Os produtos poderão ser solicitados em pequenas quantidades, de acordo com a necessidade e demanda de cada departamento. Portanto, caberá à detentora de ata, entregar os produtos solicitados pelo município, independente de quantitativos e volumes.</w:t>
      </w:r>
    </w:p>
    <w:p w:rsidR="00D262E2" w:rsidRPr="00460808" w:rsidRDefault="00D262E2" w:rsidP="00D262E2">
      <w:pPr>
        <w:tabs>
          <w:tab w:val="left" w:pos="284"/>
        </w:tabs>
        <w:spacing w:line="276" w:lineRule="auto"/>
        <w:jc w:val="both"/>
        <w:rPr>
          <w:rFonts w:ascii="Arial" w:hAnsi="Arial" w:cs="Arial"/>
          <w:color w:val="000000"/>
        </w:rPr>
      </w:pPr>
    </w:p>
    <w:p w:rsidR="00D262E2" w:rsidRPr="00460808" w:rsidRDefault="00D262E2" w:rsidP="00D262E2">
      <w:pPr>
        <w:pStyle w:val="Nivel10"/>
        <w:numPr>
          <w:ilvl w:val="0"/>
          <w:numId w:val="17"/>
        </w:numPr>
        <w:spacing w:before="0"/>
        <w:rPr>
          <w:sz w:val="24"/>
          <w:szCs w:val="24"/>
          <w:lang w:eastAsia="en-US"/>
        </w:rPr>
      </w:pPr>
      <w:r w:rsidRPr="00460808">
        <w:rPr>
          <w:sz w:val="24"/>
          <w:szCs w:val="24"/>
          <w:lang w:eastAsia="en-US"/>
        </w:rPr>
        <w:t xml:space="preserve">DO CONTROLE </w:t>
      </w:r>
      <w:r w:rsidRPr="00460808">
        <w:rPr>
          <w:color w:val="auto"/>
          <w:sz w:val="24"/>
          <w:szCs w:val="24"/>
          <w:lang w:eastAsia="en-US"/>
        </w:rPr>
        <w:t xml:space="preserve">E FISCALIZAÇÃO DA </w:t>
      </w:r>
      <w:r w:rsidRPr="00460808">
        <w:rPr>
          <w:sz w:val="24"/>
          <w:szCs w:val="24"/>
          <w:lang w:eastAsia="en-US"/>
        </w:rPr>
        <w:t>EXECUÇÃO</w:t>
      </w:r>
    </w:p>
    <w:p w:rsidR="00D262E2" w:rsidRPr="00460808" w:rsidRDefault="00D262E2" w:rsidP="00D262E2">
      <w:pPr>
        <w:numPr>
          <w:ilvl w:val="1"/>
          <w:numId w:val="17"/>
        </w:numPr>
        <w:tabs>
          <w:tab w:val="left" w:pos="284"/>
        </w:tabs>
        <w:spacing w:line="276" w:lineRule="auto"/>
        <w:ind w:left="0" w:firstLine="0"/>
        <w:jc w:val="both"/>
        <w:rPr>
          <w:rFonts w:ascii="Arial" w:hAnsi="Arial" w:cs="Arial"/>
          <w:bCs/>
          <w:color w:val="000000"/>
        </w:rPr>
      </w:pPr>
      <w:r w:rsidRPr="00460808">
        <w:rPr>
          <w:rFonts w:ascii="Arial" w:hAnsi="Arial" w:cs="Arial"/>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D262E2" w:rsidRPr="00460808" w:rsidRDefault="00D262E2" w:rsidP="00D262E2">
      <w:pPr>
        <w:numPr>
          <w:ilvl w:val="1"/>
          <w:numId w:val="17"/>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D262E2" w:rsidRPr="00460808" w:rsidRDefault="00D262E2" w:rsidP="00D262E2">
      <w:pPr>
        <w:numPr>
          <w:ilvl w:val="1"/>
          <w:numId w:val="17"/>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lastRenderedPageBreak/>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D262E2" w:rsidRPr="00460808" w:rsidRDefault="00D262E2" w:rsidP="00D262E2">
      <w:pPr>
        <w:tabs>
          <w:tab w:val="left" w:pos="284"/>
        </w:tabs>
        <w:spacing w:line="276" w:lineRule="auto"/>
        <w:jc w:val="both"/>
        <w:rPr>
          <w:rFonts w:ascii="Arial" w:hAnsi="Arial" w:cs="Arial"/>
          <w:color w:val="000000"/>
          <w:lang w:eastAsia="en-US"/>
        </w:rPr>
      </w:pPr>
    </w:p>
    <w:p w:rsidR="00D262E2" w:rsidRPr="00460808" w:rsidRDefault="00D262E2" w:rsidP="00D262E2">
      <w:pPr>
        <w:numPr>
          <w:ilvl w:val="0"/>
          <w:numId w:val="17"/>
        </w:numPr>
        <w:tabs>
          <w:tab w:val="left" w:pos="284"/>
        </w:tabs>
        <w:spacing w:line="276" w:lineRule="auto"/>
        <w:ind w:left="0" w:firstLine="0"/>
        <w:jc w:val="both"/>
        <w:rPr>
          <w:rFonts w:ascii="Arial" w:hAnsi="Arial" w:cs="Arial"/>
          <w:b/>
          <w:color w:val="000000"/>
          <w:lang w:eastAsia="en-US"/>
        </w:rPr>
      </w:pPr>
      <w:r w:rsidRPr="00460808">
        <w:rPr>
          <w:rFonts w:ascii="Arial" w:hAnsi="Arial" w:cs="Arial"/>
          <w:b/>
          <w:color w:val="000000"/>
          <w:lang w:eastAsia="en-US"/>
        </w:rPr>
        <w:t>OBRIGAÇÕES DA CONTRATANTE E DA CONTRATADA/DETENTORA</w:t>
      </w:r>
    </w:p>
    <w:p w:rsidR="00D262E2" w:rsidRPr="00460808" w:rsidRDefault="00D262E2" w:rsidP="00D262E2">
      <w:pPr>
        <w:numPr>
          <w:ilvl w:val="1"/>
          <w:numId w:val="17"/>
        </w:numPr>
        <w:tabs>
          <w:tab w:val="left" w:pos="284"/>
        </w:tabs>
        <w:spacing w:line="276" w:lineRule="auto"/>
        <w:ind w:left="0" w:firstLine="0"/>
        <w:jc w:val="both"/>
        <w:rPr>
          <w:rFonts w:ascii="Arial" w:hAnsi="Arial" w:cs="Arial"/>
          <w:b/>
        </w:rPr>
      </w:pPr>
      <w:r w:rsidRPr="00460808">
        <w:rPr>
          <w:rFonts w:ascii="Arial" w:hAnsi="Arial" w:cs="Arial"/>
          <w:b/>
        </w:rPr>
        <w:t>OBRIGAÇÕES DA CONTRATANTE:</w:t>
      </w:r>
    </w:p>
    <w:p w:rsidR="00D262E2" w:rsidRPr="00460808" w:rsidRDefault="00D262E2" w:rsidP="00D262E2">
      <w:pPr>
        <w:numPr>
          <w:ilvl w:val="2"/>
          <w:numId w:val="31"/>
        </w:numPr>
        <w:tabs>
          <w:tab w:val="left" w:pos="284"/>
        </w:tabs>
        <w:spacing w:line="276" w:lineRule="auto"/>
        <w:ind w:left="0" w:firstLine="0"/>
        <w:jc w:val="both"/>
        <w:rPr>
          <w:rFonts w:ascii="Arial" w:hAnsi="Arial" w:cs="Arial"/>
        </w:rPr>
      </w:pPr>
      <w:r w:rsidRPr="00460808">
        <w:rPr>
          <w:rFonts w:ascii="Arial" w:hAnsi="Arial" w:cs="Arial"/>
        </w:rPr>
        <w:t>Receber o objeto no prazo e condições estabelecidas nesta Ata de Registro de Preços e no Edital e seus anexos;</w:t>
      </w:r>
    </w:p>
    <w:p w:rsidR="00D262E2" w:rsidRPr="00460808" w:rsidRDefault="00D262E2" w:rsidP="00D262E2">
      <w:pPr>
        <w:numPr>
          <w:ilvl w:val="2"/>
          <w:numId w:val="19"/>
        </w:numPr>
        <w:tabs>
          <w:tab w:val="left" w:pos="284"/>
        </w:tabs>
        <w:spacing w:line="276" w:lineRule="auto"/>
        <w:ind w:left="0" w:firstLine="0"/>
        <w:jc w:val="both"/>
        <w:rPr>
          <w:rFonts w:ascii="Arial" w:hAnsi="Arial" w:cs="Arial"/>
        </w:rPr>
      </w:pPr>
      <w:r w:rsidRPr="00460808">
        <w:rPr>
          <w:rFonts w:ascii="Arial" w:hAnsi="Arial" w:cs="Arial"/>
        </w:rPr>
        <w:t>Verificar minuciosamente, no prazo fixado, a conformidade dos bens recebidos provisoriamente com as especificações constantes do Edital e da proposta, para fins de aceitação e recebimento definitivo;</w:t>
      </w:r>
    </w:p>
    <w:p w:rsidR="00D262E2" w:rsidRPr="00460808" w:rsidRDefault="00D262E2" w:rsidP="00D262E2">
      <w:pPr>
        <w:numPr>
          <w:ilvl w:val="2"/>
          <w:numId w:val="19"/>
        </w:numPr>
        <w:tabs>
          <w:tab w:val="left" w:pos="284"/>
        </w:tabs>
        <w:spacing w:line="276" w:lineRule="auto"/>
        <w:ind w:left="0" w:firstLine="0"/>
        <w:jc w:val="both"/>
        <w:rPr>
          <w:rFonts w:ascii="Arial" w:hAnsi="Arial" w:cs="Arial"/>
        </w:rPr>
      </w:pPr>
      <w:r w:rsidRPr="00460808">
        <w:rPr>
          <w:rFonts w:ascii="Arial" w:hAnsi="Arial" w:cs="Arial"/>
        </w:rPr>
        <w:t>Comunicar à Contratada, por escrito, sobre imperfeições, falhas ou irregularidades verificadas no objeto fornecido, para que seja substituído, reparado ou corrigido;</w:t>
      </w:r>
    </w:p>
    <w:p w:rsidR="00D262E2" w:rsidRPr="00460808" w:rsidRDefault="00D262E2" w:rsidP="00D262E2">
      <w:pPr>
        <w:numPr>
          <w:ilvl w:val="2"/>
          <w:numId w:val="19"/>
        </w:numPr>
        <w:tabs>
          <w:tab w:val="left" w:pos="284"/>
        </w:tabs>
        <w:spacing w:line="276" w:lineRule="auto"/>
        <w:ind w:left="0" w:firstLine="0"/>
        <w:jc w:val="both"/>
        <w:rPr>
          <w:rFonts w:ascii="Arial" w:hAnsi="Arial" w:cs="Arial"/>
        </w:rPr>
      </w:pPr>
      <w:r w:rsidRPr="00460808">
        <w:rPr>
          <w:rFonts w:ascii="Arial" w:hAnsi="Arial" w:cs="Arial"/>
        </w:rPr>
        <w:t>Acompanhar e fiscalizar o cumprimento das obrigações da Contratada, através de comissão/servidor especialmente designado;</w:t>
      </w:r>
    </w:p>
    <w:p w:rsidR="00D262E2" w:rsidRPr="00460808" w:rsidRDefault="00D262E2" w:rsidP="00D262E2">
      <w:pPr>
        <w:numPr>
          <w:ilvl w:val="2"/>
          <w:numId w:val="19"/>
        </w:numPr>
        <w:tabs>
          <w:tab w:val="left" w:pos="284"/>
        </w:tabs>
        <w:spacing w:line="276" w:lineRule="auto"/>
        <w:ind w:left="0" w:firstLine="0"/>
        <w:jc w:val="both"/>
        <w:rPr>
          <w:rFonts w:ascii="Arial" w:hAnsi="Arial" w:cs="Arial"/>
        </w:rPr>
      </w:pPr>
      <w:r w:rsidRPr="00460808">
        <w:rPr>
          <w:rFonts w:ascii="Arial" w:hAnsi="Arial" w:cs="Arial"/>
        </w:rPr>
        <w:t>Efetuar o pagamento à Contratada no valor correspondente ao fornecimento do objeto, no prazo e forma estabelecidos no Edital e seus anexos.</w:t>
      </w:r>
    </w:p>
    <w:p w:rsidR="00D262E2" w:rsidRPr="00460808" w:rsidRDefault="00D262E2" w:rsidP="00D262E2">
      <w:pPr>
        <w:tabs>
          <w:tab w:val="left" w:pos="284"/>
        </w:tabs>
        <w:spacing w:line="276" w:lineRule="auto"/>
        <w:jc w:val="both"/>
        <w:rPr>
          <w:rFonts w:ascii="Arial" w:hAnsi="Arial" w:cs="Arial"/>
        </w:rPr>
      </w:pPr>
    </w:p>
    <w:p w:rsidR="00D262E2" w:rsidRPr="00460808" w:rsidRDefault="00D262E2" w:rsidP="00D262E2">
      <w:pPr>
        <w:numPr>
          <w:ilvl w:val="1"/>
          <w:numId w:val="19"/>
        </w:numPr>
        <w:spacing w:line="276" w:lineRule="auto"/>
        <w:ind w:left="0" w:firstLine="0"/>
        <w:jc w:val="both"/>
        <w:rPr>
          <w:rFonts w:ascii="Arial" w:hAnsi="Arial" w:cs="Arial"/>
          <w:b/>
        </w:rPr>
      </w:pPr>
      <w:r w:rsidRPr="00460808">
        <w:rPr>
          <w:rFonts w:ascii="Arial" w:hAnsi="Arial" w:cs="Arial"/>
          <w:b/>
        </w:rPr>
        <w:t>OBRIGAÇÕES DA CONTRATADA/DETENTORA</w:t>
      </w:r>
    </w:p>
    <w:p w:rsidR="00D262E2" w:rsidRPr="00460808" w:rsidRDefault="00D262E2" w:rsidP="00D262E2">
      <w:pPr>
        <w:numPr>
          <w:ilvl w:val="2"/>
          <w:numId w:val="32"/>
        </w:numPr>
        <w:spacing w:line="276" w:lineRule="auto"/>
        <w:ind w:left="0" w:firstLine="0"/>
        <w:jc w:val="both"/>
        <w:rPr>
          <w:rFonts w:ascii="Arial" w:hAnsi="Arial" w:cs="Arial"/>
        </w:rPr>
      </w:pPr>
      <w:r w:rsidRPr="00460808">
        <w:rPr>
          <w:rFonts w:ascii="Arial" w:hAnsi="Arial" w:cs="Arial"/>
        </w:rPr>
        <w:t>A Contratada deve cumprir todas as obrigações constantes nesta Ata de Registro de Preços e Edital, seus anexos e sua proposta, assumindo como exclusivamente seus os riscos e as despesas decorrentes da boa e perfeita execução do objeto e, ainda:</w:t>
      </w:r>
    </w:p>
    <w:p w:rsidR="00D262E2" w:rsidRPr="00460808" w:rsidRDefault="00D262E2" w:rsidP="00D262E2">
      <w:pPr>
        <w:numPr>
          <w:ilvl w:val="2"/>
          <w:numId w:val="32"/>
        </w:numPr>
        <w:spacing w:line="276" w:lineRule="auto"/>
        <w:ind w:left="0" w:firstLine="0"/>
        <w:jc w:val="both"/>
        <w:rPr>
          <w:rFonts w:ascii="Arial" w:hAnsi="Arial" w:cs="Arial"/>
        </w:rPr>
      </w:pPr>
      <w:r w:rsidRPr="00460808">
        <w:rPr>
          <w:rFonts w:ascii="Arial" w:hAnsi="Arial" w:cs="Arial"/>
        </w:rPr>
        <w:t xml:space="preserve">Efetuar a entrega do objeto em perfeitas condições, conforme especificações, prazo e local constantes neste instrumento, acompanhado da respectiva nota fiscal, na qual constarão as indicações referentes </w:t>
      </w:r>
      <w:proofErr w:type="gramStart"/>
      <w:r w:rsidRPr="00460808">
        <w:rPr>
          <w:rFonts w:ascii="Arial" w:hAnsi="Arial" w:cs="Arial"/>
        </w:rPr>
        <w:t>a</w:t>
      </w:r>
      <w:proofErr w:type="gramEnd"/>
      <w:r w:rsidRPr="00460808">
        <w:rPr>
          <w:rFonts w:ascii="Arial" w:hAnsi="Arial" w:cs="Arial"/>
        </w:rPr>
        <w:t>: marca, fabricante e modelo.</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Entregar os produtos com data de validade não inferior a 60 (sessenta) dias (quando for o caso);</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Responsabilizar-se pelos vícios e danos decorrentes do objeto, de acordo com os artigos 12, 13 e 17 a 27, do Código de Defesa do Consumidor (Lei nº 8.078, de 1990);</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Substituir, reparar ou corrigir, às suas expensas, no prazo fixado neste Termo de Referência, o objeto com avarias ou defeitos ou entregue desconforme;</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Comunicar à Contratante, no prazo máximo de 24 (vinte e quatro) horas que antecede a data da entrega, os motivos que impossibilitam o cumprimento do prazo previsto, com a devida comprovação;</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Manter, durante toda a execução do contrato, em compatibilidade com as obrigações assumidas, todas as condições de habilitação e qualificação exigidas na licitação;</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Indicar preposto para representá-la durante a vigência da contratação.</w:t>
      </w:r>
    </w:p>
    <w:p w:rsidR="00D262E2" w:rsidRPr="00460808" w:rsidRDefault="00D262E2" w:rsidP="00D262E2">
      <w:pPr>
        <w:tabs>
          <w:tab w:val="left" w:pos="284"/>
        </w:tabs>
        <w:spacing w:line="276" w:lineRule="auto"/>
        <w:jc w:val="both"/>
        <w:rPr>
          <w:rFonts w:ascii="Arial" w:hAnsi="Arial" w:cs="Arial"/>
          <w:color w:val="000000"/>
          <w:lang w:eastAsia="en-US"/>
        </w:rPr>
      </w:pPr>
    </w:p>
    <w:p w:rsidR="00D262E2" w:rsidRPr="00460808" w:rsidRDefault="00D262E2" w:rsidP="00D262E2">
      <w:pPr>
        <w:pStyle w:val="Nivel10"/>
        <w:widowControl w:val="0"/>
        <w:numPr>
          <w:ilvl w:val="0"/>
          <w:numId w:val="33"/>
        </w:numPr>
        <w:tabs>
          <w:tab w:val="left" w:pos="284"/>
        </w:tabs>
        <w:autoSpaceDE w:val="0"/>
        <w:autoSpaceDN w:val="0"/>
        <w:adjustRightInd w:val="0"/>
        <w:spacing w:before="0"/>
        <w:rPr>
          <w:color w:val="auto"/>
          <w:sz w:val="24"/>
          <w:szCs w:val="24"/>
          <w:shd w:val="clear" w:color="auto" w:fill="FFFFFF"/>
        </w:rPr>
      </w:pPr>
      <w:r w:rsidRPr="00460808">
        <w:rPr>
          <w:color w:val="auto"/>
          <w:sz w:val="24"/>
          <w:szCs w:val="24"/>
        </w:rPr>
        <w:lastRenderedPageBreak/>
        <w:t>SANÇÕES E PENALIDADES</w:t>
      </w:r>
    </w:p>
    <w:p w:rsidR="00D262E2" w:rsidRPr="00460808" w:rsidRDefault="00D262E2" w:rsidP="00D262E2">
      <w:pPr>
        <w:pStyle w:val="Nivel10"/>
        <w:widowControl w:val="0"/>
        <w:numPr>
          <w:ilvl w:val="1"/>
          <w:numId w:val="33"/>
        </w:numPr>
        <w:tabs>
          <w:tab w:val="left" w:pos="284"/>
        </w:tabs>
        <w:autoSpaceDE w:val="0"/>
        <w:autoSpaceDN w:val="0"/>
        <w:adjustRightInd w:val="0"/>
        <w:spacing w:before="0"/>
        <w:ind w:left="0" w:firstLine="0"/>
        <w:rPr>
          <w:b w:val="0"/>
          <w:color w:val="auto"/>
          <w:sz w:val="24"/>
          <w:szCs w:val="24"/>
          <w:shd w:val="clear" w:color="auto" w:fill="FFFFFF"/>
        </w:rPr>
      </w:pPr>
      <w:r w:rsidRPr="00460808">
        <w:rPr>
          <w:b w:val="0"/>
          <w:color w:val="auto"/>
          <w:sz w:val="24"/>
          <w:szCs w:val="24"/>
          <w:shd w:val="clear" w:color="auto" w:fill="FFFFFF"/>
        </w:rPr>
        <w:t xml:space="preserve">Comete infração administrativa, nos termos da Lei nº 10.520, de 2002, o licitante/adjudicatário que: </w:t>
      </w:r>
    </w:p>
    <w:p w:rsidR="00D262E2" w:rsidRPr="00460808" w:rsidRDefault="0049074B" w:rsidP="00D262E2">
      <w:pPr>
        <w:numPr>
          <w:ilvl w:val="2"/>
          <w:numId w:val="33"/>
        </w:numPr>
        <w:tabs>
          <w:tab w:val="left" w:pos="284"/>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D262E2" w:rsidRPr="00460808">
        <w:rPr>
          <w:rFonts w:ascii="Arial" w:hAnsi="Arial" w:cs="Arial"/>
          <w:shd w:val="clear" w:color="auto" w:fill="FFFFFF"/>
        </w:rPr>
        <w:t xml:space="preserve"> assinar a Ata de Registro de Preços ou não aceitar/retirar o instrumento equivalente, quando convocado dentro do prazo de validade da proposta;</w:t>
      </w:r>
    </w:p>
    <w:p w:rsidR="00D262E2" w:rsidRPr="00460808" w:rsidRDefault="0049074B" w:rsidP="00D262E2">
      <w:pPr>
        <w:numPr>
          <w:ilvl w:val="2"/>
          <w:numId w:val="33"/>
        </w:numPr>
        <w:tabs>
          <w:tab w:val="left" w:pos="284"/>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Apresentar</w:t>
      </w:r>
      <w:r w:rsidR="00D262E2" w:rsidRPr="00460808">
        <w:rPr>
          <w:rFonts w:ascii="Arial" w:hAnsi="Arial" w:cs="Arial"/>
          <w:shd w:val="clear" w:color="auto" w:fill="FFFFFF"/>
        </w:rPr>
        <w:t xml:space="preserve"> documentação falsa;</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Deixar</w:t>
      </w:r>
      <w:r w:rsidR="00D262E2" w:rsidRPr="00460808">
        <w:rPr>
          <w:rFonts w:ascii="Arial" w:hAnsi="Arial" w:cs="Arial"/>
          <w:shd w:val="clear" w:color="auto" w:fill="FFFFFF"/>
        </w:rPr>
        <w:t xml:space="preserve"> de entregar os documentos exigidos no certame;</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rPr>
        <w:t>Ensejar</w:t>
      </w:r>
      <w:r w:rsidR="00D262E2" w:rsidRPr="00460808">
        <w:rPr>
          <w:rFonts w:ascii="Arial" w:hAnsi="Arial" w:cs="Arial"/>
        </w:rPr>
        <w:t xml:space="preserve"> o retardamento da execução do objeto;</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D262E2" w:rsidRPr="00460808">
        <w:rPr>
          <w:rFonts w:ascii="Arial" w:hAnsi="Arial" w:cs="Arial"/>
          <w:shd w:val="clear" w:color="auto" w:fill="FFFFFF"/>
        </w:rPr>
        <w:t xml:space="preserve"> mantiver a proposta;</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Cometer</w:t>
      </w:r>
      <w:r w:rsidR="00D262E2" w:rsidRPr="00460808">
        <w:rPr>
          <w:rFonts w:ascii="Arial" w:hAnsi="Arial" w:cs="Arial"/>
          <w:shd w:val="clear" w:color="auto" w:fill="FFFFFF"/>
        </w:rPr>
        <w:t xml:space="preserve"> fraude fiscal;</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Comportar</w:t>
      </w:r>
      <w:r w:rsidR="00D262E2" w:rsidRPr="00460808">
        <w:rPr>
          <w:rFonts w:ascii="Arial" w:hAnsi="Arial" w:cs="Arial"/>
          <w:shd w:val="clear" w:color="auto" w:fill="FFFFFF"/>
        </w:rPr>
        <w:t>-se de modo inidôneo;</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O licitante/adjudicatário que cometer qualquer das infrações discriminadas nos subitens anteriores ficará sujeito, sem prejuízo da responsabilidade civil e criminal, às seguintes sanções: </w:t>
      </w:r>
    </w:p>
    <w:p w:rsidR="00D262E2" w:rsidRPr="00460808" w:rsidRDefault="00D262E2" w:rsidP="00D262E2">
      <w:pPr>
        <w:pStyle w:val="PargrafodaLista"/>
        <w:numPr>
          <w:ilvl w:val="2"/>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Advertência por faltas leves, assim entendidas como aquelas que não acarretarem prejuízos significativos ao objeto da contratação;</w:t>
      </w:r>
    </w:p>
    <w:p w:rsidR="00D262E2" w:rsidRPr="00460808" w:rsidRDefault="00D262E2" w:rsidP="00D262E2">
      <w:pPr>
        <w:numPr>
          <w:ilvl w:val="2"/>
          <w:numId w:val="33"/>
        </w:numPr>
        <w:tabs>
          <w:tab w:val="left" w:pos="851"/>
        </w:tabs>
        <w:spacing w:line="276" w:lineRule="auto"/>
        <w:ind w:left="0" w:firstLine="0"/>
        <w:jc w:val="both"/>
        <w:rPr>
          <w:rFonts w:ascii="Arial" w:hAnsi="Arial" w:cs="Arial"/>
        </w:rPr>
      </w:pPr>
      <w:r w:rsidRPr="00460808">
        <w:rPr>
          <w:rFonts w:ascii="Arial" w:hAnsi="Arial" w:cs="Arial"/>
          <w:b/>
        </w:rPr>
        <w:t>Multa moratória de 2% (dois por cento)</w:t>
      </w:r>
      <w:r w:rsidRPr="00460808">
        <w:rPr>
          <w:rFonts w:ascii="Arial" w:hAnsi="Arial" w:cs="Arial"/>
        </w:rPr>
        <w:t xml:space="preserve">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a Ata de Registro de Preços ou contrato, aplicando as demais penalidades e sanções cabíveis. </w:t>
      </w:r>
    </w:p>
    <w:p w:rsidR="00D262E2" w:rsidRPr="00460808" w:rsidRDefault="0049074B" w:rsidP="00D262E2">
      <w:pPr>
        <w:numPr>
          <w:ilvl w:val="2"/>
          <w:numId w:val="33"/>
        </w:numPr>
        <w:spacing w:line="276" w:lineRule="auto"/>
        <w:ind w:left="0" w:firstLine="0"/>
        <w:jc w:val="both"/>
        <w:rPr>
          <w:rFonts w:ascii="Arial" w:hAnsi="Arial" w:cs="Arial"/>
        </w:rPr>
      </w:pPr>
      <w:r w:rsidRPr="00460808">
        <w:rPr>
          <w:rFonts w:ascii="Arial" w:hAnsi="Arial" w:cs="Arial"/>
          <w:b/>
        </w:rPr>
        <w:t>Multa</w:t>
      </w:r>
      <w:r w:rsidR="00D262E2" w:rsidRPr="00460808">
        <w:rPr>
          <w:rFonts w:ascii="Arial" w:hAnsi="Arial" w:cs="Arial"/>
          <w:b/>
        </w:rPr>
        <w:t xml:space="preserve"> compensatória de 10% (dez por cento)</w:t>
      </w:r>
      <w:r w:rsidR="00D262E2" w:rsidRPr="00460808">
        <w:rPr>
          <w:rFonts w:ascii="Arial" w:hAnsi="Arial" w:cs="Arial"/>
        </w:rPr>
        <w:t xml:space="preserve"> sobre o valor total da Ata de Registro de Preços ou do contrato, no caso de inexecução total do objeto;</w:t>
      </w:r>
    </w:p>
    <w:p w:rsidR="00D262E2" w:rsidRPr="00460808" w:rsidRDefault="0049074B" w:rsidP="00D262E2">
      <w:pPr>
        <w:numPr>
          <w:ilvl w:val="2"/>
          <w:numId w:val="33"/>
        </w:numPr>
        <w:spacing w:line="276" w:lineRule="auto"/>
        <w:ind w:left="0" w:firstLine="0"/>
        <w:jc w:val="both"/>
        <w:rPr>
          <w:rFonts w:ascii="Arial" w:hAnsi="Arial" w:cs="Arial"/>
        </w:rPr>
      </w:pPr>
      <w:r w:rsidRPr="00460808">
        <w:rPr>
          <w:rFonts w:ascii="Arial" w:hAnsi="Arial" w:cs="Arial"/>
        </w:rPr>
        <w:t>Em</w:t>
      </w:r>
      <w:r w:rsidR="00D262E2" w:rsidRPr="00460808">
        <w:rPr>
          <w:rFonts w:ascii="Arial" w:hAnsi="Arial" w:cs="Arial"/>
        </w:rPr>
        <w:t xml:space="preserve"> caso de inexecução parcial, a multa compensatória, no mesmo percentual do subitem acima, será aplicada de forma proporcional à obrigação inadimplida;</w:t>
      </w:r>
    </w:p>
    <w:p w:rsidR="00D262E2" w:rsidRPr="00460808" w:rsidRDefault="0049074B" w:rsidP="00D262E2">
      <w:pPr>
        <w:numPr>
          <w:ilvl w:val="2"/>
          <w:numId w:val="33"/>
        </w:numPr>
        <w:ind w:left="0" w:firstLine="0"/>
        <w:rPr>
          <w:rFonts w:ascii="Arial" w:hAnsi="Arial" w:cs="Arial"/>
        </w:rPr>
      </w:pPr>
      <w:r w:rsidRPr="00460808">
        <w:rPr>
          <w:rFonts w:ascii="Arial" w:hAnsi="Arial" w:cs="Arial"/>
        </w:rPr>
        <w:t>Suspensão</w:t>
      </w:r>
      <w:r w:rsidR="00D262E2" w:rsidRPr="00460808">
        <w:rPr>
          <w:rFonts w:ascii="Arial" w:hAnsi="Arial" w:cs="Arial"/>
        </w:rPr>
        <w:t xml:space="preserve"> de licitar e impedimento de contratar com o órgão, entidade ou unidade administrativa pela qual a Administração Pública opera e atua concretamente, pelo prazo de até dois anos; </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penalidade de multa pode ser aplicada cumulativamente com as demais sanções.</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D262E2" w:rsidRPr="00460808" w:rsidRDefault="00D262E2" w:rsidP="00D262E2">
      <w:pPr>
        <w:widowControl w:val="0"/>
        <w:autoSpaceDE w:val="0"/>
        <w:autoSpaceDN w:val="0"/>
        <w:adjustRightInd w:val="0"/>
        <w:spacing w:line="276" w:lineRule="auto"/>
        <w:ind w:left="360"/>
        <w:jc w:val="both"/>
        <w:rPr>
          <w:rFonts w:ascii="Arial" w:hAnsi="Arial" w:cs="Arial"/>
          <w:b/>
          <w:iCs/>
        </w:rPr>
      </w:pPr>
    </w:p>
    <w:p w:rsidR="00D262E2" w:rsidRPr="00460808" w:rsidRDefault="00D262E2" w:rsidP="00D262E2">
      <w:pPr>
        <w:widowControl w:val="0"/>
        <w:numPr>
          <w:ilvl w:val="0"/>
          <w:numId w:val="33"/>
        </w:numPr>
        <w:autoSpaceDE w:val="0"/>
        <w:autoSpaceDN w:val="0"/>
        <w:adjustRightInd w:val="0"/>
        <w:spacing w:line="276" w:lineRule="auto"/>
        <w:jc w:val="both"/>
        <w:rPr>
          <w:rFonts w:ascii="Arial" w:hAnsi="Arial" w:cs="Arial"/>
          <w:b/>
          <w:iCs/>
        </w:rPr>
      </w:pPr>
      <w:r w:rsidRPr="00460808">
        <w:rPr>
          <w:rFonts w:ascii="Arial" w:hAnsi="Arial" w:cs="Arial"/>
          <w:b/>
          <w:bCs/>
          <w:iCs/>
        </w:rPr>
        <w:t>CONDIÇÕES GERAIS</w:t>
      </w:r>
    </w:p>
    <w:p w:rsidR="00D262E2" w:rsidRPr="00460808" w:rsidRDefault="00D262E2" w:rsidP="00D262E2">
      <w:pPr>
        <w:numPr>
          <w:ilvl w:val="1"/>
          <w:numId w:val="20"/>
        </w:numPr>
        <w:autoSpaceDE w:val="0"/>
        <w:autoSpaceDN w:val="0"/>
        <w:adjustRightInd w:val="0"/>
        <w:spacing w:line="276" w:lineRule="auto"/>
        <w:ind w:left="0" w:firstLine="0"/>
        <w:jc w:val="both"/>
        <w:rPr>
          <w:rFonts w:ascii="Arial" w:hAnsi="Arial" w:cs="Arial"/>
        </w:rPr>
      </w:pPr>
      <w:r w:rsidRPr="00460808">
        <w:rPr>
          <w:rFonts w:ascii="Arial" w:hAnsi="Arial" w:cs="Arial"/>
          <w:iCs/>
        </w:rPr>
        <w:t>É vedado efetuar acréscimos nos quantitativos fixados nesta ata de registro de preços, inclusive o acréscimo de que trata o § 1º do art</w:t>
      </w:r>
      <w:r w:rsidRPr="00460808">
        <w:rPr>
          <w:rFonts w:ascii="Arial" w:hAnsi="Arial" w:cs="Arial"/>
        </w:rPr>
        <w:t>. 65 da Lei nº 8.666/93.</w:t>
      </w:r>
    </w:p>
    <w:p w:rsidR="00D262E2" w:rsidRPr="00460808" w:rsidRDefault="00D262E2" w:rsidP="00D262E2">
      <w:pPr>
        <w:numPr>
          <w:ilvl w:val="1"/>
          <w:numId w:val="20"/>
        </w:numPr>
        <w:tabs>
          <w:tab w:val="left" w:pos="284"/>
        </w:tabs>
        <w:ind w:left="0" w:firstLine="0"/>
        <w:rPr>
          <w:rFonts w:ascii="Arial" w:hAnsi="Arial" w:cs="Arial"/>
        </w:rPr>
      </w:pPr>
      <w:r w:rsidRPr="00460808">
        <w:rPr>
          <w:rFonts w:ascii="Arial" w:hAnsi="Arial" w:cs="Arial"/>
        </w:rPr>
        <w:t xml:space="preserve">É eleito o Foro da Comarca de Barbacena/MG para dirimir os litígios que decorrerem da execução desta licitação e seus demais atos, que não possam ser compostos pela conciliação, conforme art. 55, §2º da Lei nº 8.666/93. </w:t>
      </w:r>
    </w:p>
    <w:p w:rsidR="00D262E2" w:rsidRPr="00460808" w:rsidRDefault="00D262E2" w:rsidP="00D262E2">
      <w:pPr>
        <w:widowControl w:val="0"/>
        <w:autoSpaceDE w:val="0"/>
        <w:autoSpaceDN w:val="0"/>
        <w:adjustRightInd w:val="0"/>
        <w:spacing w:line="276" w:lineRule="auto"/>
        <w:ind w:right="-15"/>
        <w:jc w:val="both"/>
        <w:rPr>
          <w:rFonts w:ascii="Arial" w:hAnsi="Arial" w:cs="Arial"/>
        </w:rPr>
      </w:pPr>
    </w:p>
    <w:p w:rsidR="00D262E2" w:rsidRPr="00460808" w:rsidRDefault="00D262E2" w:rsidP="00D262E2">
      <w:pPr>
        <w:widowControl w:val="0"/>
        <w:autoSpaceDE w:val="0"/>
        <w:autoSpaceDN w:val="0"/>
        <w:adjustRightInd w:val="0"/>
        <w:spacing w:line="276" w:lineRule="auto"/>
        <w:ind w:right="-15"/>
        <w:jc w:val="both"/>
        <w:rPr>
          <w:rFonts w:ascii="Arial" w:hAnsi="Arial" w:cs="Arial"/>
          <w:i/>
          <w:iCs/>
        </w:rPr>
      </w:pPr>
      <w:r w:rsidRPr="00460808">
        <w:rPr>
          <w:rFonts w:ascii="Arial" w:hAnsi="Arial" w:cs="Arial"/>
        </w:rPr>
        <w:t>Para firmeza e validade do pactuado, a presente Ata foi lavrada em 03 (três) vias de igual teor, que, depois de lida e achada em ordem, vai assinada pelas partes.</w:t>
      </w: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_____ de ______ </w:t>
      </w:r>
      <w:proofErr w:type="spellStart"/>
      <w:r w:rsidRPr="00460808">
        <w:rPr>
          <w:rFonts w:ascii="Arial" w:hAnsi="Arial" w:cs="Arial"/>
        </w:rPr>
        <w:t>de</w:t>
      </w:r>
      <w:proofErr w:type="spellEnd"/>
      <w:r w:rsidRPr="00460808">
        <w:rPr>
          <w:rFonts w:ascii="Arial" w:hAnsi="Arial" w:cs="Arial"/>
        </w:rPr>
        <w:t xml:space="preserve"> 202</w:t>
      </w:r>
      <w:r w:rsidR="0049074B">
        <w:rPr>
          <w:rFonts w:ascii="Arial" w:hAnsi="Arial" w:cs="Arial"/>
        </w:rPr>
        <w:t>3</w:t>
      </w:r>
      <w:r w:rsidRPr="00460808">
        <w:rPr>
          <w:rFonts w:ascii="Arial" w:hAnsi="Arial" w:cs="Arial"/>
        </w:rPr>
        <w:t>.</w:t>
      </w: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r w:rsidRPr="00460808">
        <w:rPr>
          <w:rFonts w:ascii="Arial" w:hAnsi="Arial" w:cs="Arial"/>
        </w:rPr>
        <w:t>___________________________________________________</w:t>
      </w:r>
    </w:p>
    <w:p w:rsidR="00E01341" w:rsidRPr="00460808" w:rsidRDefault="00E01341" w:rsidP="00E01341">
      <w:pPr>
        <w:widowControl w:val="0"/>
        <w:autoSpaceDE w:val="0"/>
        <w:autoSpaceDN w:val="0"/>
        <w:adjustRightInd w:val="0"/>
        <w:ind w:right="-28"/>
        <w:jc w:val="center"/>
        <w:rPr>
          <w:rFonts w:ascii="Arial" w:hAnsi="Arial" w:cs="Arial"/>
          <w:b/>
        </w:rPr>
      </w:pPr>
      <w:r w:rsidRPr="00460808">
        <w:rPr>
          <w:rFonts w:ascii="Arial" w:hAnsi="Arial" w:cs="Arial"/>
          <w:b/>
        </w:rPr>
        <w:t>Ricardo Marcelo Pires de Oliveira</w:t>
      </w:r>
      <w:r w:rsidRPr="00460808">
        <w:rPr>
          <w:rFonts w:ascii="Arial" w:hAnsi="Arial" w:cs="Arial"/>
          <w:b/>
        </w:rPr>
        <w:br/>
        <w:t>Prefeito Municipal</w:t>
      </w:r>
    </w:p>
    <w:p w:rsidR="00E01341" w:rsidRPr="00460808" w:rsidRDefault="00E01341" w:rsidP="00E01341">
      <w:pPr>
        <w:widowControl w:val="0"/>
        <w:autoSpaceDE w:val="0"/>
        <w:autoSpaceDN w:val="0"/>
        <w:adjustRightInd w:val="0"/>
        <w:ind w:right="-28"/>
        <w:jc w:val="center"/>
        <w:rPr>
          <w:rFonts w:ascii="Arial" w:hAnsi="Arial" w:cs="Arial"/>
          <w:b/>
        </w:rPr>
      </w:pPr>
      <w:r w:rsidRPr="00460808">
        <w:rPr>
          <w:rFonts w:ascii="Arial" w:hAnsi="Arial" w:cs="Arial"/>
          <w:b/>
        </w:rPr>
        <w:t>Contratante</w:t>
      </w:r>
    </w:p>
    <w:p w:rsidR="00E01341" w:rsidRPr="00460808" w:rsidRDefault="00E01341" w:rsidP="00E01341">
      <w:pPr>
        <w:widowControl w:val="0"/>
        <w:autoSpaceDE w:val="0"/>
        <w:autoSpaceDN w:val="0"/>
        <w:adjustRightInd w:val="0"/>
        <w:ind w:right="-28"/>
        <w:jc w:val="center"/>
        <w:rPr>
          <w:rFonts w:ascii="Arial" w:hAnsi="Arial" w:cs="Arial"/>
          <w:b/>
        </w:rPr>
      </w:pPr>
    </w:p>
    <w:p w:rsidR="00E01341" w:rsidRPr="00460808" w:rsidRDefault="00E01341" w:rsidP="00E01341">
      <w:pPr>
        <w:widowControl w:val="0"/>
        <w:autoSpaceDE w:val="0"/>
        <w:autoSpaceDN w:val="0"/>
        <w:adjustRightInd w:val="0"/>
        <w:ind w:right="-28"/>
        <w:jc w:val="center"/>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r w:rsidRPr="00460808">
        <w:rPr>
          <w:rFonts w:ascii="Arial" w:hAnsi="Arial" w:cs="Arial"/>
        </w:rPr>
        <w:t>___________________________________________________</w:t>
      </w:r>
    </w:p>
    <w:p w:rsidR="00E01341" w:rsidRPr="00460808" w:rsidRDefault="00E01341" w:rsidP="00E01341">
      <w:pPr>
        <w:widowControl w:val="0"/>
        <w:autoSpaceDE w:val="0"/>
        <w:autoSpaceDN w:val="0"/>
        <w:adjustRightInd w:val="0"/>
        <w:ind w:right="-28"/>
        <w:jc w:val="center"/>
        <w:rPr>
          <w:rFonts w:ascii="Arial" w:hAnsi="Arial" w:cs="Arial"/>
          <w:b/>
        </w:rPr>
      </w:pPr>
      <w:r w:rsidRPr="00460808">
        <w:rPr>
          <w:rFonts w:ascii="Arial" w:hAnsi="Arial" w:cs="Arial"/>
          <w:b/>
        </w:rPr>
        <w:t>Fornecedor</w:t>
      </w:r>
      <w:r w:rsidRPr="00460808">
        <w:rPr>
          <w:rFonts w:ascii="Arial" w:hAnsi="Arial" w:cs="Arial"/>
          <w:b/>
        </w:rPr>
        <w:br/>
        <w:t>Contratado</w:t>
      </w:r>
    </w:p>
    <w:p w:rsidR="00E01341" w:rsidRPr="00460808" w:rsidRDefault="00E01341" w:rsidP="00E01341">
      <w:pPr>
        <w:widowControl w:val="0"/>
        <w:autoSpaceDE w:val="0"/>
        <w:autoSpaceDN w:val="0"/>
        <w:adjustRightInd w:val="0"/>
        <w:ind w:right="-28"/>
        <w:jc w:val="center"/>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Assinaturas</w:t>
      </w:r>
    </w:p>
    <w:p w:rsidR="00E01341" w:rsidRPr="00460808" w:rsidRDefault="00E01341" w:rsidP="00E01341">
      <w:pPr>
        <w:widowControl w:val="0"/>
        <w:autoSpaceDE w:val="0"/>
        <w:autoSpaceDN w:val="0"/>
        <w:adjustRightInd w:val="0"/>
        <w:spacing w:line="276" w:lineRule="auto"/>
        <w:ind w:right="-30"/>
        <w:jc w:val="center"/>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rPr>
      </w:pPr>
    </w:p>
    <w:p w:rsidR="00E01341" w:rsidRPr="00460808" w:rsidRDefault="00E01341" w:rsidP="00E01341">
      <w:pPr>
        <w:widowControl w:val="0"/>
        <w:autoSpaceDE w:val="0"/>
        <w:autoSpaceDN w:val="0"/>
        <w:adjustRightInd w:val="0"/>
        <w:spacing w:line="276" w:lineRule="auto"/>
        <w:ind w:right="-30"/>
        <w:rPr>
          <w:rFonts w:ascii="Arial" w:hAnsi="Arial" w:cs="Arial"/>
          <w:b/>
        </w:rPr>
      </w:pPr>
      <w:r w:rsidRPr="00460808">
        <w:rPr>
          <w:rFonts w:ascii="Arial" w:hAnsi="Arial" w:cs="Arial"/>
          <w:b/>
        </w:rPr>
        <w:t>Testemunha 01: ___________________________.</w:t>
      </w:r>
    </w:p>
    <w:p w:rsidR="00E01341" w:rsidRPr="00460808" w:rsidRDefault="00E01341" w:rsidP="00E01341">
      <w:pPr>
        <w:widowControl w:val="0"/>
        <w:autoSpaceDE w:val="0"/>
        <w:autoSpaceDN w:val="0"/>
        <w:adjustRightInd w:val="0"/>
        <w:spacing w:line="276" w:lineRule="auto"/>
        <w:ind w:right="-30"/>
        <w:rPr>
          <w:rFonts w:ascii="Arial" w:hAnsi="Arial" w:cs="Arial"/>
          <w:b/>
        </w:rPr>
      </w:pPr>
      <w:r w:rsidRPr="00460808">
        <w:rPr>
          <w:rFonts w:ascii="Arial" w:hAnsi="Arial" w:cs="Arial"/>
          <w:b/>
        </w:rPr>
        <w:t>CPF:</w:t>
      </w:r>
    </w:p>
    <w:p w:rsidR="00E01341" w:rsidRPr="00460808" w:rsidRDefault="00E01341" w:rsidP="00E01341">
      <w:pPr>
        <w:widowControl w:val="0"/>
        <w:autoSpaceDE w:val="0"/>
        <w:autoSpaceDN w:val="0"/>
        <w:adjustRightInd w:val="0"/>
        <w:spacing w:line="276" w:lineRule="auto"/>
        <w:ind w:right="-30"/>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u w:val="single"/>
        </w:rPr>
      </w:pPr>
    </w:p>
    <w:p w:rsidR="00E01341" w:rsidRPr="00460808" w:rsidRDefault="00E01341" w:rsidP="00E01341">
      <w:pPr>
        <w:widowControl w:val="0"/>
        <w:autoSpaceDE w:val="0"/>
        <w:autoSpaceDN w:val="0"/>
        <w:adjustRightInd w:val="0"/>
        <w:spacing w:line="276" w:lineRule="auto"/>
        <w:ind w:right="-30"/>
        <w:rPr>
          <w:rFonts w:ascii="Arial" w:hAnsi="Arial" w:cs="Arial"/>
          <w:b/>
        </w:rPr>
      </w:pPr>
      <w:r w:rsidRPr="00460808">
        <w:rPr>
          <w:rFonts w:ascii="Arial" w:hAnsi="Arial" w:cs="Arial"/>
          <w:b/>
        </w:rPr>
        <w:t>Testemunha 02: ___________________________.</w:t>
      </w:r>
    </w:p>
    <w:p w:rsidR="00E01341" w:rsidRPr="00460808" w:rsidRDefault="00E01341" w:rsidP="00E01341">
      <w:pPr>
        <w:widowControl w:val="0"/>
        <w:autoSpaceDE w:val="0"/>
        <w:autoSpaceDN w:val="0"/>
        <w:adjustRightInd w:val="0"/>
        <w:spacing w:line="276" w:lineRule="auto"/>
        <w:ind w:right="-30"/>
        <w:rPr>
          <w:rFonts w:ascii="Arial" w:hAnsi="Arial" w:cs="Arial"/>
          <w:b/>
        </w:rPr>
      </w:pPr>
      <w:r w:rsidRPr="00460808">
        <w:rPr>
          <w:rFonts w:ascii="Arial" w:hAnsi="Arial" w:cs="Arial"/>
          <w:b/>
        </w:rPr>
        <w:t>CPF:</w:t>
      </w:r>
    </w:p>
    <w:p w:rsidR="00E01341" w:rsidRPr="00460808" w:rsidRDefault="00E01341" w:rsidP="00E01341">
      <w:pPr>
        <w:widowControl w:val="0"/>
        <w:autoSpaceDE w:val="0"/>
        <w:autoSpaceDN w:val="0"/>
        <w:adjustRightInd w:val="0"/>
        <w:spacing w:line="276" w:lineRule="auto"/>
        <w:ind w:right="-30"/>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u w:val="single"/>
        </w:rPr>
      </w:pPr>
      <w:r w:rsidRPr="00460808">
        <w:rPr>
          <w:rFonts w:ascii="Arial" w:hAnsi="Arial" w:cs="Arial"/>
          <w:b/>
          <w:u w:val="single"/>
        </w:rPr>
        <w:br w:type="page"/>
      </w:r>
      <w:r w:rsidRPr="00460808">
        <w:rPr>
          <w:rFonts w:ascii="Arial" w:hAnsi="Arial" w:cs="Arial"/>
          <w:b/>
          <w:u w:val="single"/>
        </w:rPr>
        <w:lastRenderedPageBreak/>
        <w:t>ANEXO III – DECLARAÇÕES</w:t>
      </w:r>
    </w:p>
    <w:p w:rsidR="00E01341" w:rsidRPr="00460808" w:rsidRDefault="00E01341" w:rsidP="00E01341">
      <w:pPr>
        <w:tabs>
          <w:tab w:val="center" w:pos="4252"/>
          <w:tab w:val="right" w:pos="8504"/>
        </w:tabs>
        <w:jc w:val="both"/>
        <w:rPr>
          <w:rFonts w:ascii="Arial" w:hAnsi="Arial" w:cs="Arial"/>
          <w:b/>
        </w:rPr>
      </w:pPr>
      <w:r w:rsidRPr="00460808">
        <w:rPr>
          <w:rFonts w:ascii="Arial" w:hAnsi="Arial" w:cs="Arial"/>
          <w:b/>
        </w:rPr>
        <w:t>Telefone de contato: ________________________________ - e-mail: ______________________</w:t>
      </w:r>
    </w:p>
    <w:p w:rsidR="00E01341" w:rsidRPr="00460808" w:rsidRDefault="00E01341" w:rsidP="00E01341">
      <w:pPr>
        <w:widowControl w:val="0"/>
        <w:autoSpaceDE w:val="0"/>
        <w:autoSpaceDN w:val="0"/>
        <w:adjustRightInd w:val="0"/>
        <w:spacing w:line="276" w:lineRule="auto"/>
        <w:ind w:right="-30"/>
        <w:rPr>
          <w:rFonts w:ascii="Arial" w:hAnsi="Arial" w:cs="Arial"/>
          <w:b/>
        </w:rPr>
      </w:pPr>
    </w:p>
    <w:p w:rsidR="00E01341" w:rsidRPr="00460808" w:rsidRDefault="00E01341" w:rsidP="00E01341">
      <w:pPr>
        <w:spacing w:line="276" w:lineRule="auto"/>
        <w:jc w:val="both"/>
        <w:rPr>
          <w:rFonts w:ascii="Arial" w:eastAsia="Times New Roman" w:hAnsi="Arial" w:cs="Arial"/>
          <w:b/>
          <w:bCs/>
          <w:color w:val="000000"/>
        </w:rPr>
      </w:pPr>
      <w:r w:rsidRPr="00460808">
        <w:rPr>
          <w:rFonts w:ascii="Arial" w:eastAsia="Times New Roman" w:hAnsi="Arial" w:cs="Arial"/>
          <w:bCs/>
          <w:color w:val="000000"/>
        </w:rPr>
        <w:t xml:space="preserve">A empresa, ___________________, inscrita no CNPJ nº _________________, através de seu representante abaixo assinado, para fins de participação no </w:t>
      </w:r>
      <w:r w:rsidRPr="00460808">
        <w:rPr>
          <w:rFonts w:ascii="Arial" w:hAnsi="Arial" w:cs="Arial"/>
          <w:bCs/>
          <w:color w:val="000000"/>
        </w:rPr>
        <w:t xml:space="preserve">Pregão Eletrônico nº </w:t>
      </w:r>
      <w:r w:rsidR="0049074B">
        <w:rPr>
          <w:rFonts w:ascii="Arial" w:hAnsi="Arial" w:cs="Arial"/>
          <w:bCs/>
          <w:color w:val="000000"/>
        </w:rPr>
        <w:t>055</w:t>
      </w:r>
      <w:r w:rsidRPr="00460808">
        <w:rPr>
          <w:rFonts w:ascii="Arial" w:hAnsi="Arial" w:cs="Arial"/>
          <w:bCs/>
          <w:color w:val="000000"/>
        </w:rPr>
        <w:t>/202</w:t>
      </w:r>
      <w:r w:rsidR="0049074B">
        <w:rPr>
          <w:rFonts w:ascii="Arial" w:hAnsi="Arial" w:cs="Arial"/>
          <w:bCs/>
          <w:color w:val="000000"/>
        </w:rPr>
        <w:t>3</w:t>
      </w:r>
      <w:r w:rsidRPr="00460808">
        <w:rPr>
          <w:rFonts w:ascii="Arial" w:hAnsi="Arial" w:cs="Arial"/>
          <w:bCs/>
          <w:color w:val="000000"/>
        </w:rPr>
        <w:t xml:space="preserve"> - Processo Licitatório n° </w:t>
      </w:r>
      <w:r w:rsidR="000A015B" w:rsidRPr="00460808">
        <w:rPr>
          <w:rFonts w:ascii="Arial" w:hAnsi="Arial" w:cs="Arial"/>
          <w:bCs/>
          <w:color w:val="000000"/>
        </w:rPr>
        <w:t>1</w:t>
      </w:r>
      <w:r w:rsidR="0049074B">
        <w:rPr>
          <w:rFonts w:ascii="Arial" w:hAnsi="Arial" w:cs="Arial"/>
          <w:bCs/>
          <w:color w:val="000000"/>
        </w:rPr>
        <w:t>1</w:t>
      </w:r>
      <w:r w:rsidR="000A015B" w:rsidRPr="00460808">
        <w:rPr>
          <w:rFonts w:ascii="Arial" w:hAnsi="Arial" w:cs="Arial"/>
          <w:bCs/>
          <w:color w:val="000000"/>
        </w:rPr>
        <w:t>3</w:t>
      </w:r>
      <w:r w:rsidRPr="00460808">
        <w:rPr>
          <w:rFonts w:ascii="Arial" w:hAnsi="Arial" w:cs="Arial"/>
          <w:bCs/>
          <w:color w:val="000000"/>
        </w:rPr>
        <w:t>/202</w:t>
      </w:r>
      <w:r w:rsidR="0049074B">
        <w:rPr>
          <w:rFonts w:ascii="Arial" w:hAnsi="Arial" w:cs="Arial"/>
          <w:bCs/>
          <w:color w:val="000000"/>
        </w:rPr>
        <w:t>3</w:t>
      </w:r>
      <w:r w:rsidRPr="00460808">
        <w:rPr>
          <w:rFonts w:ascii="Arial" w:hAnsi="Arial" w:cs="Arial"/>
          <w:bCs/>
          <w:color w:val="000000"/>
        </w:rPr>
        <w:t>,</w:t>
      </w:r>
      <w:r w:rsidRPr="00460808">
        <w:rPr>
          <w:rFonts w:ascii="Arial" w:hAnsi="Arial" w:cs="Arial"/>
          <w:b/>
          <w:bCs/>
          <w:color w:val="000000"/>
        </w:rPr>
        <w:t xml:space="preserve"> </w:t>
      </w:r>
      <w:r w:rsidRPr="00460808">
        <w:rPr>
          <w:rFonts w:ascii="Arial" w:eastAsia="Times New Roman" w:hAnsi="Arial" w:cs="Arial"/>
          <w:b/>
          <w:bCs/>
          <w:color w:val="000000"/>
        </w:rPr>
        <w:t>DECLARA:</w:t>
      </w:r>
    </w:p>
    <w:p w:rsidR="00E01341" w:rsidRPr="00460808" w:rsidRDefault="00E01341" w:rsidP="00E01341">
      <w:pPr>
        <w:jc w:val="both"/>
        <w:rPr>
          <w:rFonts w:ascii="Arial" w:eastAsia="Times New Roman" w:hAnsi="Arial" w:cs="Arial"/>
          <w:b/>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 xml:space="preserve">Declara que não possui em sua cadeia produtiva, </w:t>
      </w:r>
      <w:proofErr w:type="gramStart"/>
      <w:r w:rsidRPr="00460808">
        <w:rPr>
          <w:rFonts w:ascii="Arial" w:eastAsia="Times New Roman" w:hAnsi="Arial" w:cs="Arial"/>
          <w:color w:val="000000"/>
        </w:rPr>
        <w:t>empregados executando trabalho degradante ou forçado, nos termos do inciso III e IV do art.1º e no inciso III do art.5º da Constituição Federal</w:t>
      </w:r>
      <w:proofErr w:type="gramEnd"/>
      <w:r w:rsidRPr="00460808">
        <w:rPr>
          <w:rFonts w:ascii="Arial" w:eastAsia="Times New Roman" w:hAnsi="Arial" w:cs="Arial"/>
          <w:color w:val="000000"/>
        </w:rPr>
        <w:t>.</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 xml:space="preserve">Declara sob as penas da lei, que até a presente data inexistem fatos impeditivos para </w:t>
      </w:r>
      <w:proofErr w:type="gramStart"/>
      <w:r w:rsidRPr="00460808">
        <w:rPr>
          <w:rFonts w:ascii="Arial" w:eastAsia="Times New Roman" w:hAnsi="Arial" w:cs="Arial"/>
          <w:color w:val="000000"/>
        </w:rPr>
        <w:t>sua habilitação no presente processo licitatório, ciente da obrigatoriedade de declarar ocorrências posteriores</w:t>
      </w:r>
      <w:proofErr w:type="gramEnd"/>
      <w:r w:rsidRPr="00460808">
        <w:rPr>
          <w:rFonts w:ascii="Arial" w:eastAsia="Times New Roman" w:hAnsi="Arial" w:cs="Arial"/>
          <w:color w:val="000000"/>
        </w:rPr>
        <w:t>.</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que está ciente e concorda com as condições contidas no edital e seus anexos, bem como de que cumpro plenamente os requisitos de habilitação definidos no edital, referentes ao a este pregão.</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E01341" w:rsidRPr="00460808" w:rsidRDefault="00E01341" w:rsidP="00E01341">
      <w:pPr>
        <w:pStyle w:val="PargrafodaLista"/>
        <w:tabs>
          <w:tab w:val="left" w:pos="284"/>
        </w:tabs>
        <w:ind w:left="0"/>
        <w:jc w:val="both"/>
        <w:rPr>
          <w:rFonts w:ascii="Arial" w:eastAsia="Times New Roman" w:hAnsi="Arial" w:cs="Arial"/>
          <w:b/>
          <w:color w:val="000000"/>
          <w:u w:val="single"/>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para fins do disposto neste Edital de Pregão Eletrônico, sob as penas da lei, em especial o art. 299 do Código Penal Brasileiro, que:</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c) que não tentou, por qualquer meio ou por qualquer pessoa, influir na decisão de qualquer outro participante potencial ou de fato do Pregão Eletrônico, quanto a participar ou não da referida licitação;</w:t>
      </w:r>
      <w:r w:rsidRPr="00460808">
        <w:rPr>
          <w:rFonts w:ascii="Arial" w:eastAsia="Times New Roman" w:hAnsi="Arial" w:cs="Arial"/>
          <w:color w:val="000000"/>
        </w:rPr>
        <w:br/>
      </w:r>
      <w:r w:rsidRPr="00460808">
        <w:rPr>
          <w:rFonts w:ascii="Arial" w:eastAsia="Times New Roman" w:hAnsi="Arial" w:cs="Arial"/>
          <w:color w:val="000000"/>
        </w:rPr>
        <w:br/>
        <w:t xml:space="preserve">d) que o conteúdo da proposta apresentada para participar deste Pregão Eletrônico, não será, no </w:t>
      </w:r>
      <w:r w:rsidRPr="00460808">
        <w:rPr>
          <w:rFonts w:ascii="Arial" w:eastAsia="Times New Roman" w:hAnsi="Arial" w:cs="Arial"/>
          <w:color w:val="000000"/>
        </w:rPr>
        <w:lastRenderedPageBreak/>
        <w:t>todo ou em parte, direta ou indiretamente, comunicado ou discutido com qualquer outro participante potencial ou de fato deste Pregão Eletrônico antes da adjudicação do objeto da referida licitação;</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460808">
        <w:rPr>
          <w:rFonts w:ascii="Arial" w:eastAsia="Times New Roman" w:hAnsi="Arial" w:cs="Arial"/>
          <w:color w:val="000000"/>
        </w:rPr>
        <w:t>Ibertioga</w:t>
      </w:r>
      <w:proofErr w:type="spellEnd"/>
      <w:r w:rsidRPr="00460808">
        <w:rPr>
          <w:rFonts w:ascii="Arial" w:eastAsia="Times New Roman" w:hAnsi="Arial" w:cs="Arial"/>
          <w:color w:val="000000"/>
        </w:rPr>
        <w:t xml:space="preserve"> antes da abertura oficial das propostas; e</w:t>
      </w:r>
      <w:r w:rsidRPr="00460808">
        <w:rPr>
          <w:rFonts w:ascii="Arial" w:eastAsia="Times New Roman" w:hAnsi="Arial" w:cs="Arial"/>
          <w:color w:val="000000"/>
        </w:rPr>
        <w:br/>
      </w:r>
      <w:r w:rsidRPr="00460808">
        <w:rPr>
          <w:rFonts w:ascii="Arial" w:eastAsia="Times New Roman" w:hAnsi="Arial" w:cs="Arial"/>
          <w:color w:val="000000"/>
        </w:rPr>
        <w:br/>
        <w:t>f) que está plenamente ciente do teor e da extensão desta declaração e que detém plenos poderes e informações para firmá-la.</w:t>
      </w:r>
    </w:p>
    <w:p w:rsidR="00E01341" w:rsidRPr="00460808" w:rsidRDefault="00E01341" w:rsidP="00E01341">
      <w:pPr>
        <w:jc w:val="both"/>
        <w:rPr>
          <w:rFonts w:ascii="Arial" w:eastAsia="Times New Roman" w:hAnsi="Arial" w:cs="Arial"/>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
          <w:bCs/>
          <w:color w:val="FF0000"/>
        </w:rPr>
      </w:pPr>
      <w:r w:rsidRPr="00460808">
        <w:rPr>
          <w:rFonts w:ascii="Arial" w:eastAsia="Times New Roman" w:hAnsi="Arial" w:cs="Arial"/>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460808">
        <w:rPr>
          <w:rFonts w:ascii="Arial" w:eastAsia="Times New Roman" w:hAnsi="Arial" w:cs="Arial"/>
        </w:rPr>
        <w:t>ao 49</w:t>
      </w:r>
      <w:proofErr w:type="gramEnd"/>
      <w:r w:rsidRPr="00460808">
        <w:rPr>
          <w:rFonts w:ascii="Arial" w:eastAsia="Times New Roman" w:hAnsi="Arial" w:cs="Arial"/>
        </w:rPr>
        <w:t xml:space="preserve"> da referida Lei Complementar.</w:t>
      </w:r>
      <w:r w:rsidRPr="00460808">
        <w:rPr>
          <w:rFonts w:ascii="Arial" w:eastAsia="Times New Roman" w:hAnsi="Arial" w:cs="Arial"/>
          <w:b/>
          <w:color w:val="FF0000"/>
        </w:rPr>
        <w:t xml:space="preserve"> (somente para ME, EPP, MEI e Cooperativa).</w:t>
      </w:r>
    </w:p>
    <w:p w:rsidR="00E01341" w:rsidRPr="00460808" w:rsidRDefault="00E01341" w:rsidP="00E01341">
      <w:pPr>
        <w:jc w:val="both"/>
        <w:rPr>
          <w:rFonts w:ascii="Arial" w:eastAsia="Times New Roman" w:hAnsi="Arial" w:cs="Arial"/>
          <w:color w:val="000000"/>
        </w:rPr>
      </w:pPr>
    </w:p>
    <w:p w:rsidR="00E01341" w:rsidRPr="00460808" w:rsidRDefault="00E01341" w:rsidP="00E01341">
      <w:pPr>
        <w:jc w:val="center"/>
        <w:rPr>
          <w:rFonts w:ascii="Arial" w:eastAsia="Times New Roman" w:hAnsi="Arial" w:cs="Arial"/>
          <w:color w:val="000000"/>
        </w:rPr>
      </w:pPr>
      <w:r w:rsidRPr="00460808">
        <w:rPr>
          <w:rFonts w:ascii="Arial" w:eastAsia="Times New Roman" w:hAnsi="Arial" w:cs="Arial"/>
          <w:color w:val="000000"/>
        </w:rPr>
        <w:t xml:space="preserve">_________________, _______ de __________ </w:t>
      </w:r>
      <w:proofErr w:type="spellStart"/>
      <w:r w:rsidRPr="00460808">
        <w:rPr>
          <w:rFonts w:ascii="Arial" w:eastAsia="Times New Roman" w:hAnsi="Arial" w:cs="Arial"/>
          <w:color w:val="000000"/>
        </w:rPr>
        <w:t>de</w:t>
      </w:r>
      <w:proofErr w:type="spellEnd"/>
      <w:r w:rsidRPr="00460808">
        <w:rPr>
          <w:rFonts w:ascii="Arial" w:eastAsia="Times New Roman" w:hAnsi="Arial" w:cs="Arial"/>
          <w:color w:val="000000"/>
        </w:rPr>
        <w:t xml:space="preserve"> 202</w:t>
      </w:r>
      <w:r w:rsidR="0049074B">
        <w:rPr>
          <w:rFonts w:ascii="Arial" w:eastAsia="Times New Roman" w:hAnsi="Arial" w:cs="Arial"/>
          <w:color w:val="000000"/>
        </w:rPr>
        <w:t>3</w:t>
      </w:r>
      <w:r w:rsidRPr="00460808">
        <w:rPr>
          <w:rFonts w:ascii="Arial" w:eastAsia="Times New Roman" w:hAnsi="Arial" w:cs="Arial"/>
          <w:color w:val="000000"/>
        </w:rPr>
        <w:t>.</w:t>
      </w:r>
    </w:p>
    <w:p w:rsidR="00E01341" w:rsidRPr="00460808" w:rsidRDefault="00E01341" w:rsidP="00E01341">
      <w:pPr>
        <w:jc w:val="center"/>
        <w:rPr>
          <w:rFonts w:ascii="Arial" w:eastAsia="Times New Roman" w:hAnsi="Arial" w:cs="Arial"/>
          <w:color w:val="000000"/>
        </w:rPr>
      </w:pPr>
    </w:p>
    <w:p w:rsidR="00E01341" w:rsidRPr="00460808" w:rsidRDefault="00E01341" w:rsidP="00E01341">
      <w:pPr>
        <w:jc w:val="center"/>
        <w:rPr>
          <w:rFonts w:ascii="Arial" w:eastAsia="Times New Roman" w:hAnsi="Arial" w:cs="Arial"/>
          <w:color w:val="000000"/>
        </w:rPr>
      </w:pPr>
    </w:p>
    <w:p w:rsidR="00E01341" w:rsidRPr="00460808" w:rsidRDefault="00E01341" w:rsidP="00E01341">
      <w:pPr>
        <w:jc w:val="center"/>
        <w:rPr>
          <w:rFonts w:ascii="Arial" w:eastAsia="Times New Roman" w:hAnsi="Arial" w:cs="Arial"/>
          <w:b/>
          <w:color w:val="000000"/>
        </w:rPr>
      </w:pPr>
      <w:r w:rsidRPr="00460808">
        <w:rPr>
          <w:rFonts w:ascii="Arial" w:eastAsia="Times New Roman" w:hAnsi="Arial" w:cs="Arial"/>
          <w:b/>
          <w:color w:val="000000"/>
        </w:rPr>
        <w:t>Nome do representante e assinatura</w:t>
      </w:r>
    </w:p>
    <w:p w:rsidR="00E01341" w:rsidRPr="00460808" w:rsidRDefault="00E01341" w:rsidP="00E01341">
      <w:pPr>
        <w:jc w:val="center"/>
        <w:rPr>
          <w:rFonts w:ascii="Arial" w:eastAsia="Times New Roman" w:hAnsi="Arial" w:cs="Arial"/>
          <w:b/>
          <w:color w:val="000000"/>
        </w:rPr>
      </w:pPr>
      <w:r w:rsidRPr="00460808">
        <w:rPr>
          <w:rFonts w:ascii="Arial" w:eastAsia="Times New Roman" w:hAnsi="Arial" w:cs="Arial"/>
          <w:b/>
          <w:color w:val="000000"/>
        </w:rPr>
        <w:t>Nome da empresa</w:t>
      </w: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r w:rsidRPr="00460808">
        <w:rPr>
          <w:rFonts w:ascii="Arial" w:eastAsia="Times New Roman" w:hAnsi="Arial" w:cs="Arial"/>
          <w:b/>
        </w:rPr>
        <w:br w:type="page"/>
      </w:r>
      <w:r w:rsidRPr="00460808">
        <w:rPr>
          <w:rFonts w:ascii="Arial" w:eastAsia="Times New Roman" w:hAnsi="Arial" w:cs="Arial"/>
          <w:b/>
        </w:rPr>
        <w:lastRenderedPageBreak/>
        <w:t>ANEXO IV – MODELO DE PROPOSTA</w:t>
      </w:r>
    </w:p>
    <w:p w:rsidR="00E01341" w:rsidRPr="00460808" w:rsidRDefault="00E01341" w:rsidP="00E01341">
      <w:pPr>
        <w:rPr>
          <w:rFonts w:ascii="Arial" w:hAnsi="Arial" w:cs="Arial"/>
          <w:b/>
        </w:rPr>
      </w:pPr>
    </w:p>
    <w:p w:rsidR="00E01341" w:rsidRPr="00460808" w:rsidRDefault="00E01341" w:rsidP="00E01341">
      <w:pPr>
        <w:rPr>
          <w:rFonts w:ascii="Arial" w:hAnsi="Arial" w:cs="Arial"/>
          <w:b/>
        </w:rPr>
      </w:pPr>
      <w:r w:rsidRPr="00460808">
        <w:rPr>
          <w:rFonts w:ascii="Arial" w:hAnsi="Arial" w:cs="Arial"/>
          <w:b/>
        </w:rPr>
        <w:t xml:space="preserve">REFERÊNCIA: </w:t>
      </w:r>
      <w:r w:rsidRPr="00460808">
        <w:rPr>
          <w:rFonts w:ascii="Arial" w:hAnsi="Arial" w:cs="Arial"/>
        </w:rPr>
        <w:t xml:space="preserve">Processo Licitatório nº. </w:t>
      </w:r>
      <w:r w:rsidR="000A015B" w:rsidRPr="00460808">
        <w:rPr>
          <w:rFonts w:ascii="Arial" w:hAnsi="Arial" w:cs="Arial"/>
        </w:rPr>
        <w:t>1</w:t>
      </w:r>
      <w:r w:rsidR="0049074B">
        <w:rPr>
          <w:rFonts w:ascii="Arial" w:hAnsi="Arial" w:cs="Arial"/>
        </w:rPr>
        <w:t>1</w:t>
      </w:r>
      <w:r w:rsidR="000A015B" w:rsidRPr="00460808">
        <w:rPr>
          <w:rFonts w:ascii="Arial" w:hAnsi="Arial" w:cs="Arial"/>
        </w:rPr>
        <w:t>3</w:t>
      </w:r>
      <w:r w:rsidR="00521C67">
        <w:rPr>
          <w:rFonts w:ascii="Arial" w:hAnsi="Arial" w:cs="Arial"/>
        </w:rPr>
        <w:t>/2023</w:t>
      </w:r>
      <w:r w:rsidRPr="00460808">
        <w:rPr>
          <w:rFonts w:ascii="Arial" w:hAnsi="Arial" w:cs="Arial"/>
        </w:rPr>
        <w:t xml:space="preserve"> - Pregão Eletrônico nº. 0</w:t>
      </w:r>
      <w:r w:rsidR="000A015B" w:rsidRPr="00460808">
        <w:rPr>
          <w:rFonts w:ascii="Arial" w:hAnsi="Arial" w:cs="Arial"/>
        </w:rPr>
        <w:t>5</w:t>
      </w:r>
      <w:r w:rsidR="0049074B">
        <w:rPr>
          <w:rFonts w:ascii="Arial" w:hAnsi="Arial" w:cs="Arial"/>
        </w:rPr>
        <w:t>5</w:t>
      </w:r>
      <w:r w:rsidRPr="00460808">
        <w:rPr>
          <w:rFonts w:ascii="Arial" w:hAnsi="Arial" w:cs="Arial"/>
        </w:rPr>
        <w:t>/202</w:t>
      </w:r>
      <w:r w:rsidR="0049074B">
        <w:rPr>
          <w:rFonts w:ascii="Arial" w:hAnsi="Arial" w:cs="Arial"/>
        </w:rPr>
        <w:t>3</w:t>
      </w:r>
    </w:p>
    <w:p w:rsidR="00E01341" w:rsidRPr="00460808" w:rsidRDefault="00E01341" w:rsidP="00E01341">
      <w:pPr>
        <w:jc w:val="both"/>
        <w:rPr>
          <w:rFonts w:ascii="Arial" w:hAnsi="Arial" w:cs="Arial"/>
          <w:b/>
        </w:rPr>
      </w:pPr>
    </w:p>
    <w:p w:rsidR="00E01341" w:rsidRPr="00460808" w:rsidRDefault="00E01341" w:rsidP="00E01341">
      <w:pPr>
        <w:jc w:val="both"/>
        <w:rPr>
          <w:rFonts w:ascii="Arial" w:hAnsi="Arial" w:cs="Arial"/>
        </w:rPr>
      </w:pPr>
      <w:r w:rsidRPr="00460808">
        <w:rPr>
          <w:rFonts w:ascii="Arial" w:hAnsi="Arial" w:cs="Arial"/>
          <w:b/>
        </w:rPr>
        <w:t xml:space="preserve">Objeto: </w:t>
      </w:r>
      <w:r w:rsidR="0049074B" w:rsidRPr="00460808">
        <w:rPr>
          <w:rFonts w:ascii="Arial" w:hAnsi="Arial" w:cs="Arial"/>
        </w:rPr>
        <w:t xml:space="preserve">Registro de preço para eventual e futura aquisição de Gás de Cozinha (P13) </w:t>
      </w:r>
      <w:r w:rsidR="0049074B">
        <w:rPr>
          <w:rFonts w:ascii="Arial" w:hAnsi="Arial" w:cs="Arial"/>
        </w:rPr>
        <w:t xml:space="preserve">e (P45) </w:t>
      </w:r>
      <w:r w:rsidR="0049074B" w:rsidRPr="00460808">
        <w:rPr>
          <w:rFonts w:ascii="Arial" w:hAnsi="Arial" w:cs="Arial"/>
        </w:rPr>
        <w:t>Recarga e Botijão de Gás Vazio P13 KG</w:t>
      </w:r>
      <w:r w:rsidR="0049074B">
        <w:rPr>
          <w:rFonts w:ascii="Arial" w:hAnsi="Arial" w:cs="Arial"/>
        </w:rPr>
        <w:t xml:space="preserve"> e P45 KG</w:t>
      </w:r>
      <w:r w:rsidR="0049074B" w:rsidRPr="00460808">
        <w:rPr>
          <w:rFonts w:ascii="Arial" w:hAnsi="Arial" w:cs="Arial"/>
        </w:rPr>
        <w:t xml:space="preserve">, </w:t>
      </w:r>
      <w:bookmarkStart w:id="0" w:name="_GoBack"/>
      <w:bookmarkEnd w:id="0"/>
      <w:r w:rsidR="0049074B" w:rsidRPr="00460808">
        <w:rPr>
          <w:rFonts w:ascii="Arial" w:hAnsi="Arial" w:cs="Arial"/>
        </w:rPr>
        <w:t>água mineral galão de 20 litros reca</w:t>
      </w:r>
      <w:r w:rsidR="0049074B">
        <w:rPr>
          <w:rFonts w:ascii="Arial" w:hAnsi="Arial" w:cs="Arial"/>
        </w:rPr>
        <w:t>rga e vasilhame vazio, destinado</w:t>
      </w:r>
      <w:r w:rsidR="0049074B" w:rsidRPr="00460808">
        <w:rPr>
          <w:rFonts w:ascii="Arial" w:hAnsi="Arial" w:cs="Arial"/>
        </w:rPr>
        <w:t>s a</w:t>
      </w:r>
      <w:r w:rsidR="0049074B">
        <w:rPr>
          <w:rFonts w:ascii="Arial" w:hAnsi="Arial" w:cs="Arial"/>
        </w:rPr>
        <w:t>o atendimento d</w:t>
      </w:r>
      <w:r w:rsidR="0049074B" w:rsidRPr="00460808">
        <w:rPr>
          <w:rFonts w:ascii="Arial" w:hAnsi="Arial" w:cs="Arial"/>
        </w:rPr>
        <w:t xml:space="preserve">as necessidades das Secretarias </w:t>
      </w:r>
      <w:r w:rsidR="0049074B">
        <w:rPr>
          <w:rFonts w:ascii="Arial" w:hAnsi="Arial" w:cs="Arial"/>
        </w:rPr>
        <w:t>Municipais</w:t>
      </w:r>
      <w:r w:rsidR="0049074B" w:rsidRPr="00460808">
        <w:rPr>
          <w:rFonts w:ascii="Arial" w:hAnsi="Arial" w:cs="Arial"/>
        </w:rPr>
        <w:t xml:space="preserve"> de </w:t>
      </w:r>
      <w:proofErr w:type="spellStart"/>
      <w:r w:rsidR="0049074B" w:rsidRPr="00460808">
        <w:rPr>
          <w:rFonts w:ascii="Arial" w:hAnsi="Arial" w:cs="Arial"/>
        </w:rPr>
        <w:t>Ibertioga</w:t>
      </w:r>
      <w:proofErr w:type="spellEnd"/>
      <w:r w:rsidR="0049074B">
        <w:rPr>
          <w:rFonts w:ascii="Arial" w:hAnsi="Arial" w:cs="Arial"/>
        </w:rPr>
        <w:t>.</w:t>
      </w:r>
    </w:p>
    <w:p w:rsidR="00E01341" w:rsidRPr="00460808" w:rsidRDefault="00E01341" w:rsidP="00E01341">
      <w:pPr>
        <w:jc w:val="both"/>
        <w:rPr>
          <w:rFonts w:ascii="Arial" w:hAnsi="Arial" w:cs="Arial"/>
          <w:b/>
        </w:rPr>
      </w:pPr>
    </w:p>
    <w:p w:rsidR="00E01341" w:rsidRPr="00460808" w:rsidRDefault="00E01341" w:rsidP="00E01341">
      <w:pPr>
        <w:jc w:val="both"/>
        <w:rPr>
          <w:rFonts w:ascii="Arial" w:hAnsi="Arial" w:cs="Arial"/>
        </w:rPr>
      </w:pPr>
      <w:r w:rsidRPr="00460808">
        <w:rPr>
          <w:rFonts w:ascii="Arial" w:hAnsi="Arial" w:cs="Arial"/>
        </w:rPr>
        <w:t xml:space="preserve">À Prefeitura Municipal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w:t>
      </w:r>
    </w:p>
    <w:p w:rsidR="00E01341" w:rsidRPr="00460808" w:rsidRDefault="00E01341" w:rsidP="00E01341">
      <w:pPr>
        <w:tabs>
          <w:tab w:val="center" w:pos="4252"/>
          <w:tab w:val="right" w:pos="8504"/>
        </w:tabs>
        <w:jc w:val="both"/>
        <w:rPr>
          <w:rFonts w:ascii="Arial" w:hAnsi="Arial" w:cs="Arial"/>
        </w:rPr>
      </w:pPr>
    </w:p>
    <w:p w:rsidR="00E01341" w:rsidRPr="00460808" w:rsidRDefault="00E01341" w:rsidP="00E01341">
      <w:pPr>
        <w:tabs>
          <w:tab w:val="center" w:pos="4252"/>
          <w:tab w:val="right" w:pos="8504"/>
        </w:tabs>
        <w:jc w:val="both"/>
        <w:rPr>
          <w:rFonts w:ascii="Arial" w:hAnsi="Arial" w:cs="Arial"/>
          <w:u w:val="single"/>
        </w:rPr>
      </w:pPr>
      <w:r w:rsidRPr="00460808">
        <w:rPr>
          <w:rFonts w:ascii="Arial" w:hAnsi="Arial" w:cs="Arial"/>
        </w:rPr>
        <w:t>RAZÃO SOCIAL:_____________________________</w:t>
      </w:r>
    </w:p>
    <w:p w:rsidR="00E01341" w:rsidRPr="00460808" w:rsidRDefault="00E01341" w:rsidP="00E01341">
      <w:pPr>
        <w:tabs>
          <w:tab w:val="center" w:pos="4252"/>
          <w:tab w:val="right" w:pos="8504"/>
        </w:tabs>
        <w:jc w:val="both"/>
        <w:rPr>
          <w:rFonts w:ascii="Arial" w:hAnsi="Arial" w:cs="Arial"/>
        </w:rPr>
      </w:pPr>
      <w:r w:rsidRPr="00460808">
        <w:rPr>
          <w:rFonts w:ascii="Arial" w:hAnsi="Arial" w:cs="Arial"/>
        </w:rPr>
        <w:t>Endereço:___________________________________</w:t>
      </w:r>
    </w:p>
    <w:p w:rsidR="00E01341" w:rsidRPr="00460808" w:rsidRDefault="00E01341" w:rsidP="00E01341">
      <w:pPr>
        <w:tabs>
          <w:tab w:val="center" w:pos="4252"/>
          <w:tab w:val="right" w:pos="8504"/>
        </w:tabs>
        <w:jc w:val="both"/>
        <w:rPr>
          <w:rFonts w:ascii="Arial" w:hAnsi="Arial" w:cs="Arial"/>
          <w:spacing w:val="40"/>
        </w:rPr>
      </w:pPr>
      <w:r w:rsidRPr="00460808">
        <w:rPr>
          <w:rFonts w:ascii="Arial" w:hAnsi="Arial" w:cs="Arial"/>
        </w:rPr>
        <w:t>CNPJ:______________________________________</w:t>
      </w:r>
    </w:p>
    <w:p w:rsidR="00E01341" w:rsidRPr="00460808" w:rsidRDefault="00E01341" w:rsidP="00E01341">
      <w:pPr>
        <w:tabs>
          <w:tab w:val="center" w:pos="4252"/>
          <w:tab w:val="right" w:pos="8504"/>
        </w:tabs>
        <w:jc w:val="both"/>
        <w:rPr>
          <w:rFonts w:ascii="Arial" w:hAnsi="Arial" w:cs="Arial"/>
        </w:rPr>
      </w:pPr>
      <w:r w:rsidRPr="00460808">
        <w:rPr>
          <w:rFonts w:ascii="Arial" w:hAnsi="Arial" w:cs="Arial"/>
        </w:rPr>
        <w:t>TEL: _______________________________________</w:t>
      </w:r>
    </w:p>
    <w:p w:rsidR="00E01341" w:rsidRPr="00460808" w:rsidRDefault="00E01341" w:rsidP="00E01341">
      <w:pPr>
        <w:tabs>
          <w:tab w:val="center" w:pos="4252"/>
          <w:tab w:val="right" w:pos="8504"/>
        </w:tabs>
        <w:jc w:val="both"/>
        <w:rPr>
          <w:rFonts w:ascii="Arial" w:hAnsi="Arial" w:cs="Arial"/>
          <w:spacing w:val="40"/>
        </w:rPr>
      </w:pPr>
    </w:p>
    <w:p w:rsidR="00E01341" w:rsidRPr="00460808" w:rsidRDefault="00E01341" w:rsidP="00E01341">
      <w:pPr>
        <w:jc w:val="both"/>
        <w:rPr>
          <w:rFonts w:ascii="Arial" w:hAnsi="Arial" w:cs="Arial"/>
          <w:bCs/>
        </w:rPr>
      </w:pPr>
      <w:r w:rsidRPr="00460808">
        <w:rPr>
          <w:rFonts w:ascii="Arial" w:hAnsi="Arial" w:cs="Arial"/>
          <w:bCs/>
        </w:rPr>
        <w:t>Encaminhamos nossa proposta de preço, conforme segue:</w:t>
      </w:r>
    </w:p>
    <w:tbl>
      <w:tblPr>
        <w:tblW w:w="4996"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8"/>
        <w:gridCol w:w="670"/>
        <w:gridCol w:w="538"/>
        <w:gridCol w:w="4969"/>
        <w:gridCol w:w="1343"/>
        <w:gridCol w:w="1343"/>
        <w:gridCol w:w="1073"/>
      </w:tblGrid>
      <w:tr w:rsidR="00E01341" w:rsidRPr="00460808" w:rsidTr="003E4C53">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Item</w:t>
            </w:r>
          </w:p>
        </w:tc>
        <w:tc>
          <w:tcPr>
            <w:tcW w:w="3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Quant.</w:t>
            </w:r>
          </w:p>
        </w:tc>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UN.</w:t>
            </w:r>
          </w:p>
        </w:tc>
        <w:tc>
          <w:tcPr>
            <w:tcW w:w="237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Especificação</w:t>
            </w:r>
          </w:p>
        </w:tc>
        <w:tc>
          <w:tcPr>
            <w:tcW w:w="641" w:type="pct"/>
            <w:tcBorders>
              <w:top w:val="outset" w:sz="6" w:space="0" w:color="auto"/>
              <w:left w:val="outset" w:sz="6" w:space="0" w:color="auto"/>
              <w:bottom w:val="outset" w:sz="6" w:space="0" w:color="auto"/>
              <w:right w:val="outset" w:sz="6" w:space="0" w:color="auto"/>
            </w:tcBorders>
          </w:tcPr>
          <w:p w:rsidR="00E01341" w:rsidRPr="00460808" w:rsidRDefault="00E01341" w:rsidP="003E4C53">
            <w:pPr>
              <w:jc w:val="center"/>
              <w:rPr>
                <w:rFonts w:ascii="Arial" w:hAnsi="Arial" w:cs="Arial"/>
                <w:b/>
              </w:rPr>
            </w:pPr>
            <w:r w:rsidRPr="00460808">
              <w:rPr>
                <w:rFonts w:ascii="Arial" w:hAnsi="Arial" w:cs="Arial"/>
                <w:b/>
              </w:rPr>
              <w:t>Marca</w:t>
            </w:r>
          </w:p>
        </w:tc>
        <w:tc>
          <w:tcPr>
            <w:tcW w:w="641" w:type="pct"/>
            <w:tcBorders>
              <w:top w:val="outset" w:sz="6" w:space="0" w:color="auto"/>
              <w:left w:val="outset" w:sz="6" w:space="0" w:color="auto"/>
              <w:bottom w:val="outset" w:sz="6" w:space="0" w:color="auto"/>
              <w:right w:val="outset" w:sz="6" w:space="0" w:color="auto"/>
            </w:tcBorders>
            <w:shd w:val="clear" w:color="auto" w:fill="auto"/>
            <w:vAlign w:val="center"/>
          </w:tcPr>
          <w:p w:rsidR="00E01341" w:rsidRPr="00460808" w:rsidRDefault="00E01341" w:rsidP="003E4C53">
            <w:pPr>
              <w:jc w:val="center"/>
              <w:rPr>
                <w:rFonts w:ascii="Arial" w:hAnsi="Arial" w:cs="Arial"/>
                <w:b/>
              </w:rPr>
            </w:pPr>
            <w:r w:rsidRPr="00460808">
              <w:rPr>
                <w:rFonts w:ascii="Arial" w:hAnsi="Arial" w:cs="Arial"/>
                <w:b/>
              </w:rPr>
              <w:t>Preço Unitário</w:t>
            </w:r>
          </w:p>
        </w:tc>
        <w:tc>
          <w:tcPr>
            <w:tcW w:w="512" w:type="pct"/>
            <w:tcBorders>
              <w:top w:val="outset" w:sz="6" w:space="0" w:color="auto"/>
              <w:left w:val="outset" w:sz="6" w:space="0" w:color="auto"/>
              <w:bottom w:val="outset" w:sz="6" w:space="0" w:color="auto"/>
              <w:right w:val="outset" w:sz="6" w:space="0" w:color="auto"/>
            </w:tcBorders>
            <w:shd w:val="clear" w:color="auto" w:fill="auto"/>
          </w:tcPr>
          <w:p w:rsidR="00E01341" w:rsidRPr="00460808" w:rsidRDefault="00E01341" w:rsidP="003E4C53">
            <w:pPr>
              <w:jc w:val="center"/>
              <w:rPr>
                <w:rFonts w:ascii="Arial" w:hAnsi="Arial" w:cs="Arial"/>
                <w:b/>
              </w:rPr>
            </w:pPr>
            <w:r w:rsidRPr="00460808">
              <w:rPr>
                <w:rFonts w:ascii="Arial" w:hAnsi="Arial" w:cs="Arial"/>
                <w:b/>
              </w:rPr>
              <w:t>Preço total</w:t>
            </w:r>
          </w:p>
        </w:tc>
      </w:tr>
    </w:tbl>
    <w:p w:rsidR="00E01341" w:rsidRPr="00460808" w:rsidRDefault="00E01341" w:rsidP="00E01341">
      <w:pPr>
        <w:jc w:val="both"/>
        <w:rPr>
          <w:rFonts w:ascii="Arial" w:hAnsi="Arial" w:cs="Arial"/>
          <w:bCs/>
        </w:rPr>
      </w:pPr>
    </w:p>
    <w:p w:rsidR="00E01341" w:rsidRPr="00460808" w:rsidRDefault="00E01341" w:rsidP="00E01341">
      <w:pPr>
        <w:tabs>
          <w:tab w:val="left" w:pos="1313"/>
        </w:tabs>
        <w:jc w:val="both"/>
        <w:rPr>
          <w:rFonts w:ascii="Arial" w:hAnsi="Arial" w:cs="Arial"/>
        </w:rPr>
      </w:pPr>
      <w:r w:rsidRPr="00460808">
        <w:rPr>
          <w:rFonts w:ascii="Arial" w:hAnsi="Arial" w:cs="Arial"/>
        </w:rPr>
        <w:t>- Prazo de validade da proposta: 60 (sessenta) dias.</w:t>
      </w:r>
    </w:p>
    <w:p w:rsidR="00E01341" w:rsidRPr="00460808" w:rsidRDefault="00E01341" w:rsidP="00E01341">
      <w:pPr>
        <w:autoSpaceDE w:val="0"/>
        <w:autoSpaceDN w:val="0"/>
        <w:adjustRightInd w:val="0"/>
        <w:jc w:val="both"/>
        <w:rPr>
          <w:rFonts w:ascii="Arial" w:hAnsi="Arial" w:cs="Arial"/>
        </w:rPr>
      </w:pPr>
      <w:r w:rsidRPr="00460808">
        <w:rPr>
          <w:rFonts w:ascii="Arial" w:hAnsi="Arial" w:cs="Arial"/>
        </w:rPr>
        <w:t>- Declaro ter pleno conhecimento do edital e estar de acordo com todas as condições edilícias.</w:t>
      </w:r>
    </w:p>
    <w:p w:rsidR="00E01341" w:rsidRPr="00460808" w:rsidRDefault="00E01341" w:rsidP="00E01341">
      <w:pPr>
        <w:autoSpaceDE w:val="0"/>
        <w:autoSpaceDN w:val="0"/>
        <w:adjustRightInd w:val="0"/>
        <w:jc w:val="both"/>
        <w:rPr>
          <w:rFonts w:ascii="Arial" w:hAnsi="Arial" w:cs="Arial"/>
        </w:rPr>
      </w:pPr>
      <w:r w:rsidRPr="00460808">
        <w:rPr>
          <w:rFonts w:ascii="Arial" w:hAnsi="Arial" w:cs="Arial"/>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 xml:space="preserve">____________________, ____ de _____________ </w:t>
      </w:r>
      <w:proofErr w:type="spellStart"/>
      <w:r w:rsidRPr="00460808">
        <w:rPr>
          <w:rFonts w:ascii="Arial" w:hAnsi="Arial" w:cs="Arial"/>
        </w:rPr>
        <w:t>de</w:t>
      </w:r>
      <w:proofErr w:type="spellEnd"/>
      <w:r w:rsidRPr="00460808">
        <w:rPr>
          <w:rFonts w:ascii="Arial" w:hAnsi="Arial" w:cs="Arial"/>
        </w:rPr>
        <w:t xml:space="preserve"> 202</w:t>
      </w:r>
      <w:r w:rsidR="0049074B">
        <w:rPr>
          <w:rFonts w:ascii="Arial" w:hAnsi="Arial" w:cs="Arial"/>
        </w:rPr>
        <w:t>3</w:t>
      </w:r>
      <w:r w:rsidRPr="00460808">
        <w:rPr>
          <w:rFonts w:ascii="Arial" w:hAnsi="Arial" w:cs="Arial"/>
        </w:rPr>
        <w:t>.</w:t>
      </w: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______________________________________</w:t>
      </w:r>
    </w:p>
    <w:p w:rsidR="00E01341" w:rsidRPr="00460808" w:rsidRDefault="00E01341" w:rsidP="00E01341">
      <w:pPr>
        <w:autoSpaceDE w:val="0"/>
        <w:autoSpaceDN w:val="0"/>
        <w:adjustRightInd w:val="0"/>
        <w:jc w:val="center"/>
        <w:rPr>
          <w:rFonts w:ascii="Arial" w:hAnsi="Arial" w:cs="Arial"/>
          <w:i/>
          <w:iCs/>
        </w:rPr>
      </w:pPr>
      <w:r w:rsidRPr="00460808">
        <w:rPr>
          <w:rFonts w:ascii="Arial" w:hAnsi="Arial" w:cs="Arial"/>
        </w:rPr>
        <w:t>Nome e Ass. do representante legal.</w:t>
      </w: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Carimbo da empresa</w:t>
      </w:r>
    </w:p>
    <w:p w:rsidR="00EF68BA" w:rsidRPr="00460808" w:rsidRDefault="00EF68BA" w:rsidP="00E01341">
      <w:pPr>
        <w:spacing w:line="276" w:lineRule="auto"/>
        <w:jc w:val="center"/>
        <w:rPr>
          <w:rFonts w:ascii="Arial" w:hAnsi="Arial" w:cs="Arial"/>
        </w:rPr>
      </w:pPr>
    </w:p>
    <w:sectPr w:rsidR="00EF68BA" w:rsidRPr="00460808" w:rsidSect="008A1376">
      <w:headerReference w:type="default" r:id="rId17"/>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C67" w:rsidRDefault="00521C67" w:rsidP="0024209F">
      <w:r>
        <w:separator/>
      </w:r>
    </w:p>
  </w:endnote>
  <w:endnote w:type="continuationSeparator" w:id="0">
    <w:p w:rsidR="00521C67" w:rsidRDefault="00521C67" w:rsidP="00242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93138"/>
      <w:docPartObj>
        <w:docPartGallery w:val="Page Numbers (Bottom of Page)"/>
        <w:docPartUnique/>
      </w:docPartObj>
    </w:sdtPr>
    <w:sdtEndPr>
      <w:rPr>
        <w:rFonts w:ascii="Arial" w:hAnsi="Arial" w:cs="Arial"/>
      </w:rPr>
    </w:sdtEndPr>
    <w:sdtContent>
      <w:p w:rsidR="00521C67" w:rsidRPr="00EE4F4E" w:rsidRDefault="00521C67">
        <w:pPr>
          <w:pStyle w:val="Rodap"/>
          <w:jc w:val="right"/>
          <w:rPr>
            <w:rFonts w:ascii="Arial" w:hAnsi="Arial" w:cs="Arial"/>
          </w:rPr>
        </w:pPr>
        <w:r w:rsidRPr="00EE4F4E">
          <w:rPr>
            <w:rFonts w:ascii="Arial" w:hAnsi="Arial" w:cs="Arial"/>
          </w:rPr>
          <w:fldChar w:fldCharType="begin"/>
        </w:r>
        <w:r w:rsidRPr="00EE4F4E">
          <w:rPr>
            <w:rFonts w:ascii="Arial" w:hAnsi="Arial" w:cs="Arial"/>
          </w:rPr>
          <w:instrText>PAGE   \* MERGEFORMAT</w:instrText>
        </w:r>
        <w:r w:rsidRPr="00EE4F4E">
          <w:rPr>
            <w:rFonts w:ascii="Arial" w:hAnsi="Arial" w:cs="Arial"/>
          </w:rPr>
          <w:fldChar w:fldCharType="separate"/>
        </w:r>
        <w:r w:rsidR="0079081B">
          <w:rPr>
            <w:rFonts w:ascii="Arial" w:hAnsi="Arial" w:cs="Arial"/>
            <w:noProof/>
          </w:rPr>
          <w:t>26</w:t>
        </w:r>
        <w:r w:rsidRPr="00EE4F4E">
          <w:rPr>
            <w:rFonts w:ascii="Arial" w:hAnsi="Arial" w:cs="Arial"/>
          </w:rPr>
          <w:fldChar w:fldCharType="end"/>
        </w:r>
        <w:r w:rsidRPr="00EE4F4E">
          <w:rPr>
            <w:rFonts w:ascii="Arial" w:hAnsi="Arial" w:cs="Arial"/>
          </w:rPr>
          <w:t>/34</w:t>
        </w:r>
      </w:p>
    </w:sdtContent>
  </w:sdt>
  <w:p w:rsidR="00521C67" w:rsidRDefault="00521C6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C67" w:rsidRDefault="00521C67" w:rsidP="0024209F">
      <w:r>
        <w:separator/>
      </w:r>
    </w:p>
  </w:footnote>
  <w:footnote w:type="continuationSeparator" w:id="0">
    <w:p w:rsidR="00521C67" w:rsidRDefault="00521C67" w:rsidP="00242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C67" w:rsidRDefault="00521C67">
    <w:pPr>
      <w:pStyle w:val="Cabealho"/>
    </w:pPr>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2pt;height:54pt" o:ole="" fillcolor="window">
          <v:imagedata r:id="rId1" o:title=""/>
        </v:shape>
        <o:OLEObject Type="Embed" ProgID="Unknown" ShapeID="_x0000_i1025" DrawAspect="Content" ObjectID="_1760765899"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68D0660"/>
    <w:multiLevelType w:val="multilevel"/>
    <w:tmpl w:val="9250AF44"/>
    <w:lvl w:ilvl="0">
      <w:start w:val="8"/>
      <w:numFmt w:val="decimal"/>
      <w:lvlText w:val="%1."/>
      <w:lvlJc w:val="left"/>
      <w:pPr>
        <w:ind w:left="495" w:hanging="495"/>
      </w:pPr>
      <w:rPr>
        <w:rFonts w:hint="default"/>
      </w:rPr>
    </w:lvl>
    <w:lvl w:ilvl="1">
      <w:start w:val="2"/>
      <w:numFmt w:val="decimal"/>
      <w:lvlText w:val="%1.%2."/>
      <w:lvlJc w:val="left"/>
      <w:pPr>
        <w:ind w:left="548" w:hanging="495"/>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5">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0C960742"/>
    <w:multiLevelType w:val="multilevel"/>
    <w:tmpl w:val="7420492E"/>
    <w:lvl w:ilvl="0">
      <w:start w:val="8"/>
      <w:numFmt w:val="decimal"/>
      <w:lvlText w:val="%1."/>
      <w:lvlJc w:val="left"/>
      <w:pPr>
        <w:ind w:left="495" w:hanging="495"/>
      </w:pPr>
      <w:rPr>
        <w:rFonts w:hint="default"/>
      </w:rPr>
    </w:lvl>
    <w:lvl w:ilvl="1">
      <w:start w:val="2"/>
      <w:numFmt w:val="decimal"/>
      <w:lvlText w:val="%1.%2."/>
      <w:lvlJc w:val="left"/>
      <w:pPr>
        <w:ind w:left="521" w:hanging="495"/>
      </w:pPr>
      <w:rPr>
        <w:rFonts w:hint="default"/>
      </w:rPr>
    </w:lvl>
    <w:lvl w:ilvl="2">
      <w:start w:val="3"/>
      <w:numFmt w:val="decimal"/>
      <w:lvlText w:val="%1.%2.%3."/>
      <w:lvlJc w:val="left"/>
      <w:pPr>
        <w:ind w:left="772" w:hanging="720"/>
      </w:pPr>
      <w:rPr>
        <w:rFonts w:hint="default"/>
      </w:rPr>
    </w:lvl>
    <w:lvl w:ilvl="3">
      <w:start w:val="1"/>
      <w:numFmt w:val="decimal"/>
      <w:lvlText w:val="%1.%2.%3.%4."/>
      <w:lvlJc w:val="left"/>
      <w:pPr>
        <w:ind w:left="798" w:hanging="720"/>
      </w:pPr>
      <w:rPr>
        <w:rFonts w:hint="default"/>
      </w:rPr>
    </w:lvl>
    <w:lvl w:ilvl="4">
      <w:start w:val="1"/>
      <w:numFmt w:val="decimal"/>
      <w:lvlText w:val="%1.%2.%3.%4.%5."/>
      <w:lvlJc w:val="left"/>
      <w:pPr>
        <w:ind w:left="1184" w:hanging="1080"/>
      </w:pPr>
      <w:rPr>
        <w:rFonts w:hint="default"/>
      </w:rPr>
    </w:lvl>
    <w:lvl w:ilvl="5">
      <w:start w:val="1"/>
      <w:numFmt w:val="decimal"/>
      <w:lvlText w:val="%1.%2.%3.%4.%5.%6."/>
      <w:lvlJc w:val="left"/>
      <w:pPr>
        <w:ind w:left="1210" w:hanging="1080"/>
      </w:pPr>
      <w:rPr>
        <w:rFonts w:hint="default"/>
      </w:rPr>
    </w:lvl>
    <w:lvl w:ilvl="6">
      <w:start w:val="1"/>
      <w:numFmt w:val="decimal"/>
      <w:lvlText w:val="%1.%2.%3.%4.%5.%6.%7."/>
      <w:lvlJc w:val="left"/>
      <w:pPr>
        <w:ind w:left="1596" w:hanging="1440"/>
      </w:pPr>
      <w:rPr>
        <w:rFonts w:hint="default"/>
      </w:rPr>
    </w:lvl>
    <w:lvl w:ilvl="7">
      <w:start w:val="1"/>
      <w:numFmt w:val="decimal"/>
      <w:lvlText w:val="%1.%2.%3.%4.%5.%6.%7.%8."/>
      <w:lvlJc w:val="left"/>
      <w:pPr>
        <w:ind w:left="1622" w:hanging="1440"/>
      </w:pPr>
      <w:rPr>
        <w:rFonts w:hint="default"/>
      </w:rPr>
    </w:lvl>
    <w:lvl w:ilvl="8">
      <w:start w:val="1"/>
      <w:numFmt w:val="decimal"/>
      <w:lvlText w:val="%1.%2.%3.%4.%5.%6.%7.%8.%9."/>
      <w:lvlJc w:val="left"/>
      <w:pPr>
        <w:ind w:left="2008" w:hanging="1800"/>
      </w:pPr>
      <w:rPr>
        <w:rFonts w:hint="default"/>
      </w:rPr>
    </w:lvl>
  </w:abstractNum>
  <w:abstractNum w:abstractNumId="7">
    <w:nsid w:val="0FE03F7F"/>
    <w:multiLevelType w:val="multilevel"/>
    <w:tmpl w:val="553692A8"/>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Zero"/>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nsid w:val="11983857"/>
    <w:multiLevelType w:val="multilevel"/>
    <w:tmpl w:val="83445C28"/>
    <w:lvl w:ilvl="0">
      <w:start w:val="1"/>
      <w:numFmt w:val="decimal"/>
      <w:lvlText w:val="%1."/>
      <w:lvlJc w:val="left"/>
      <w:pPr>
        <w:ind w:left="360" w:hanging="360"/>
      </w:pPr>
      <w:rPr>
        <w:b/>
        <w:color w:val="auto"/>
      </w:rPr>
    </w:lvl>
    <w:lvl w:ilvl="1">
      <w:start w:val="1"/>
      <w:numFmt w:val="decimal"/>
      <w:lvlText w:val="%1.%2."/>
      <w:lvlJc w:val="left"/>
      <w:pPr>
        <w:ind w:left="1283" w:hanging="432"/>
      </w:pPr>
      <w:rPr>
        <w:sz w:val="24"/>
        <w:szCs w:val="24"/>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D5C100D"/>
    <w:multiLevelType w:val="multilevel"/>
    <w:tmpl w:val="9B0C8406"/>
    <w:lvl w:ilvl="0">
      <w:start w:val="1"/>
      <w:numFmt w:val="decimal"/>
      <w:pStyle w:val="Nivel01"/>
      <w:lvlText w:val="%1."/>
      <w:lvlJc w:val="left"/>
      <w:pPr>
        <w:ind w:left="360" w:hanging="360"/>
      </w:pPr>
      <w:rPr>
        <w:rFonts w:ascii="Arial" w:hAnsi="Arial" w:cs="Arial"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4">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57B451B"/>
    <w:multiLevelType w:val="multilevel"/>
    <w:tmpl w:val="C19AD26A"/>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2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6">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28">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29">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FB46618"/>
    <w:multiLevelType w:val="multilevel"/>
    <w:tmpl w:val="FF6089DC"/>
    <w:lvl w:ilvl="0">
      <w:start w:val="8"/>
      <w:numFmt w:val="decimal"/>
      <w:lvlText w:val="%1."/>
      <w:lvlJc w:val="left"/>
      <w:pPr>
        <w:ind w:left="495" w:hanging="495"/>
      </w:pPr>
      <w:rPr>
        <w:rFonts w:hint="default"/>
      </w:rPr>
    </w:lvl>
    <w:lvl w:ilvl="1">
      <w:start w:val="1"/>
      <w:numFmt w:val="decimal"/>
      <w:lvlText w:val="%1.%2."/>
      <w:lvlJc w:val="left"/>
      <w:pPr>
        <w:ind w:left="707"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10"/>
  </w:num>
  <w:num w:numId="2">
    <w:abstractNumId w:val="0"/>
  </w:num>
  <w:num w:numId="3">
    <w:abstractNumId w:val="26"/>
  </w:num>
  <w:num w:numId="4">
    <w:abstractNumId w:val="29"/>
  </w:num>
  <w:num w:numId="5">
    <w:abstractNumId w:val="14"/>
  </w:num>
  <w:num w:numId="6">
    <w:abstractNumId w:val="12"/>
  </w:num>
  <w:num w:numId="7">
    <w:abstractNumId w:val="16"/>
  </w:num>
  <w:num w:numId="8">
    <w:abstractNumId w:val="23"/>
  </w:num>
  <w:num w:numId="9">
    <w:abstractNumId w:val="10"/>
    <w:lvlOverride w:ilvl="0">
      <w:startOverride w:val="20"/>
    </w:lvlOverride>
    <w:lvlOverride w:ilvl="1">
      <w:startOverride w:val="1"/>
    </w:lvlOverride>
  </w:num>
  <w:num w:numId="10">
    <w:abstractNumId w:val="18"/>
  </w:num>
  <w:num w:numId="11">
    <w:abstractNumId w:val="8"/>
  </w:num>
  <w:num w:numId="12">
    <w:abstractNumId w:val="2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1"/>
  </w:num>
  <w:num w:numId="16">
    <w:abstractNumId w:val="17"/>
  </w:num>
  <w:num w:numId="17">
    <w:abstractNumId w:val="13"/>
  </w:num>
  <w:num w:numId="18">
    <w:abstractNumId w:val="25"/>
  </w:num>
  <w:num w:numId="19">
    <w:abstractNumId w:val="27"/>
  </w:num>
  <w:num w:numId="20">
    <w:abstractNumId w:val="24"/>
  </w:num>
  <w:num w:numId="21">
    <w:abstractNumId w:val="2"/>
  </w:num>
  <w:num w:numId="22">
    <w:abstractNumId w:val="19"/>
  </w:num>
  <w:num w:numId="23">
    <w:abstractNumId w:val="22"/>
  </w:num>
  <w:num w:numId="24">
    <w:abstractNumId w:val="5"/>
  </w:num>
  <w:num w:numId="25">
    <w:abstractNumId w:val="28"/>
  </w:num>
  <w:num w:numId="26">
    <w:abstractNumId w:val="20"/>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9"/>
  </w:num>
  <w:num w:numId="30">
    <w:abstractNumId w:val="1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4"/>
  </w:num>
  <w:num w:numId="33">
    <w:abstractNumId w:val="6"/>
  </w:num>
  <w:num w:numId="34">
    <w:abstractNumId w:val="1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7996"/>
    <w:rsid w:val="00086691"/>
    <w:rsid w:val="0008755B"/>
    <w:rsid w:val="000A015B"/>
    <w:rsid w:val="0014123D"/>
    <w:rsid w:val="001446B0"/>
    <w:rsid w:val="00220A60"/>
    <w:rsid w:val="00241BED"/>
    <w:rsid w:val="00241C5F"/>
    <w:rsid w:val="0024209F"/>
    <w:rsid w:val="00270CFD"/>
    <w:rsid w:val="003956FE"/>
    <w:rsid w:val="003E4C53"/>
    <w:rsid w:val="00460808"/>
    <w:rsid w:val="0049074B"/>
    <w:rsid w:val="004B5612"/>
    <w:rsid w:val="00521C67"/>
    <w:rsid w:val="006875CC"/>
    <w:rsid w:val="006B3AAE"/>
    <w:rsid w:val="006D2580"/>
    <w:rsid w:val="00704A7A"/>
    <w:rsid w:val="00752331"/>
    <w:rsid w:val="0079081B"/>
    <w:rsid w:val="008372B0"/>
    <w:rsid w:val="00840CA5"/>
    <w:rsid w:val="008A1376"/>
    <w:rsid w:val="008B4E02"/>
    <w:rsid w:val="00937E2A"/>
    <w:rsid w:val="009B1D96"/>
    <w:rsid w:val="00A4542F"/>
    <w:rsid w:val="00B67395"/>
    <w:rsid w:val="00BE331B"/>
    <w:rsid w:val="00C418B3"/>
    <w:rsid w:val="00CB279D"/>
    <w:rsid w:val="00CD118C"/>
    <w:rsid w:val="00CE6DC4"/>
    <w:rsid w:val="00D06532"/>
    <w:rsid w:val="00D262E2"/>
    <w:rsid w:val="00DB5D3B"/>
    <w:rsid w:val="00E01341"/>
    <w:rsid w:val="00E04581"/>
    <w:rsid w:val="00E13DE3"/>
    <w:rsid w:val="00E746BE"/>
    <w:rsid w:val="00EE1059"/>
    <w:rsid w:val="00EE4F4E"/>
    <w:rsid w:val="00EF68BA"/>
    <w:rsid w:val="00F2516D"/>
    <w:rsid w:val="00F4593D"/>
    <w:rsid w:val="00FE64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116199">
      <w:bodyDiv w:val="1"/>
      <w:marLeft w:val="0"/>
      <w:marRight w:val="0"/>
      <w:marTop w:val="0"/>
      <w:marBottom w:val="0"/>
      <w:divBdr>
        <w:top w:val="none" w:sz="0" w:space="0" w:color="auto"/>
        <w:left w:val="none" w:sz="0" w:space="0" w:color="auto"/>
        <w:bottom w:val="none" w:sz="0" w:space="0" w:color="auto"/>
        <w:right w:val="none" w:sz="0" w:space="0" w:color="auto"/>
      </w:divBdr>
    </w:div>
    <w:div w:id="20117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datransparencia.gov.br/cei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bertioga.licitapp.com.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bertioga.pregaonet.com.br/" TargetMode="External"/><Relationship Id="rId5" Type="http://schemas.openxmlformats.org/officeDocument/2006/relationships/settings" Target="settings.xml"/><Relationship Id="rId15" Type="http://schemas.openxmlformats.org/officeDocument/2006/relationships/hyperlink" Target="http://www.portaldoempreendedor.gov.br" TargetMode="External"/><Relationship Id="rId10" Type="http://schemas.openxmlformats.org/officeDocument/2006/relationships/hyperlink" Target="https://ibertioga.licitapp.com.br/novoUsuario"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bertioga.licitapp.com.br/" TargetMode="Externa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99775-373D-4838-8330-A826FF344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34</Pages>
  <Words>13800</Words>
  <Characters>74523</Characters>
  <Application>Microsoft Office Word</Application>
  <DocSecurity>0</DocSecurity>
  <Lines>621</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25</cp:revision>
  <cp:lastPrinted>2022-11-28T13:50:00Z</cp:lastPrinted>
  <dcterms:created xsi:type="dcterms:W3CDTF">2022-09-26T11:04:00Z</dcterms:created>
  <dcterms:modified xsi:type="dcterms:W3CDTF">2023-11-06T11:52:00Z</dcterms:modified>
</cp:coreProperties>
</file>