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1A" w:rsidRPr="00DB7AA5" w:rsidRDefault="00A7751A" w:rsidP="00A7751A">
      <w:pPr>
        <w:autoSpaceDE w:val="0"/>
        <w:autoSpaceDN w:val="0"/>
        <w:adjustRightInd w:val="0"/>
        <w:jc w:val="center"/>
        <w:rPr>
          <w:b/>
          <w:bCs/>
          <w:color w:val="FF0000"/>
          <w:u w:val="single"/>
        </w:rPr>
      </w:pPr>
      <w:r w:rsidRPr="00DB7AA5">
        <w:rPr>
          <w:b/>
          <w:bCs/>
          <w:color w:val="FF0000"/>
          <w:u w:val="single"/>
        </w:rPr>
        <w:t xml:space="preserve">LICITAÇÃO EXCLUSIVA PARA </w:t>
      </w:r>
      <w:r>
        <w:rPr>
          <w:b/>
          <w:bCs/>
          <w:color w:val="FF0000"/>
          <w:u w:val="single"/>
        </w:rPr>
        <w:t xml:space="preserve">MEI, </w:t>
      </w:r>
      <w:r w:rsidRPr="00DB7AA5">
        <w:rPr>
          <w:b/>
          <w:bCs/>
          <w:color w:val="FF0000"/>
          <w:u w:val="single"/>
        </w:rPr>
        <w:t>ME</w:t>
      </w:r>
      <w:r>
        <w:rPr>
          <w:b/>
          <w:bCs/>
          <w:color w:val="FF0000"/>
          <w:u w:val="single"/>
        </w:rPr>
        <w:t xml:space="preserve"> E</w:t>
      </w:r>
      <w:r w:rsidRPr="00DB7AA5">
        <w:rPr>
          <w:b/>
          <w:bCs/>
          <w:color w:val="FF0000"/>
          <w:u w:val="single"/>
        </w:rPr>
        <w:t xml:space="preserve"> </w:t>
      </w:r>
      <w:proofErr w:type="gramStart"/>
      <w:r w:rsidRPr="00DB7AA5">
        <w:rPr>
          <w:b/>
          <w:bCs/>
          <w:color w:val="FF0000"/>
          <w:u w:val="single"/>
        </w:rPr>
        <w:t>EPP</w:t>
      </w:r>
      <w:proofErr w:type="gramEnd"/>
      <w:r w:rsidRPr="00DB7AA5">
        <w:rPr>
          <w:b/>
          <w:bCs/>
          <w:color w:val="FF0000"/>
          <w:u w:val="single"/>
        </w:rPr>
        <w:t xml:space="preserve"> </w:t>
      </w:r>
    </w:p>
    <w:p w:rsidR="00A7751A" w:rsidRDefault="00A7751A" w:rsidP="00C02FB7">
      <w:pPr>
        <w:autoSpaceDE w:val="0"/>
        <w:autoSpaceDN w:val="0"/>
        <w:adjustRightInd w:val="0"/>
        <w:jc w:val="center"/>
        <w:rPr>
          <w:b/>
          <w:u w:val="single"/>
        </w:rPr>
      </w:pPr>
    </w:p>
    <w:p w:rsidR="00C02FB7" w:rsidRDefault="00C02FB7" w:rsidP="00C02FB7">
      <w:pPr>
        <w:autoSpaceDE w:val="0"/>
        <w:autoSpaceDN w:val="0"/>
        <w:adjustRightInd w:val="0"/>
        <w:jc w:val="center"/>
        <w:rPr>
          <w:b/>
          <w:u w:val="single"/>
        </w:rPr>
      </w:pPr>
      <w:r w:rsidRPr="003653D2">
        <w:rPr>
          <w:b/>
          <w:u w:val="single"/>
        </w:rPr>
        <w:t>EDITAL</w:t>
      </w:r>
      <w:r w:rsidR="00825414">
        <w:rPr>
          <w:b/>
          <w:u w:val="single"/>
        </w:rPr>
        <w:t xml:space="preserve"> Nº</w:t>
      </w:r>
      <w:r w:rsidR="009B49D5">
        <w:rPr>
          <w:b/>
          <w:u w:val="single"/>
        </w:rPr>
        <w:t xml:space="preserve"> 2</w:t>
      </w:r>
      <w:r w:rsidR="00AE6830">
        <w:rPr>
          <w:b/>
          <w:u w:val="single"/>
        </w:rPr>
        <w:t>7</w:t>
      </w:r>
      <w:r w:rsidR="00825414">
        <w:rPr>
          <w:b/>
          <w:u w:val="single"/>
        </w:rPr>
        <w:t>/2022</w:t>
      </w:r>
    </w:p>
    <w:p w:rsidR="00C02FB7" w:rsidRDefault="00C02FB7" w:rsidP="00C02FB7">
      <w:pPr>
        <w:autoSpaceDE w:val="0"/>
        <w:autoSpaceDN w:val="0"/>
        <w:adjustRightInd w:val="0"/>
        <w:jc w:val="center"/>
        <w:rPr>
          <w:b/>
          <w:bCs/>
          <w:color w:val="FF0000"/>
          <w:u w:val="single"/>
        </w:rPr>
      </w:pPr>
    </w:p>
    <w:p w:rsidR="00C02FB7" w:rsidRDefault="00C02FB7" w:rsidP="00C02FB7">
      <w:pPr>
        <w:tabs>
          <w:tab w:val="left" w:pos="2758"/>
          <w:tab w:val="center" w:pos="5417"/>
        </w:tabs>
        <w:jc w:val="center"/>
        <w:rPr>
          <w:b/>
        </w:rPr>
      </w:pPr>
    </w:p>
    <w:p w:rsidR="00C02FB7" w:rsidRDefault="00C02FB7" w:rsidP="00C02FB7">
      <w:pPr>
        <w:tabs>
          <w:tab w:val="left" w:pos="2758"/>
          <w:tab w:val="center" w:pos="5417"/>
        </w:tabs>
        <w:rPr>
          <w:b/>
          <w:bCs/>
          <w:iCs/>
          <w:snapToGrid w:val="0"/>
          <w:sz w:val="20"/>
          <w:szCs w:val="20"/>
        </w:rPr>
      </w:pPr>
      <w:r w:rsidRPr="0062239B">
        <w:rPr>
          <w:b/>
          <w:bCs/>
          <w:iCs/>
          <w:snapToGrid w:val="0"/>
          <w:sz w:val="20"/>
          <w:szCs w:val="20"/>
          <w:shd w:val="clear" w:color="auto" w:fill="FFFFFF"/>
        </w:rPr>
        <w:t>PROCESSO LICITATÓRIO N</w:t>
      </w:r>
      <w:r w:rsidRPr="0062239B">
        <w:rPr>
          <w:b/>
          <w:bCs/>
          <w:iCs/>
          <w:snapToGrid w:val="0"/>
          <w:sz w:val="20"/>
          <w:szCs w:val="20"/>
        </w:rPr>
        <w:t xml:space="preserve">º. </w:t>
      </w:r>
      <w:r w:rsidR="00667348">
        <w:rPr>
          <w:b/>
          <w:bCs/>
          <w:iCs/>
          <w:snapToGrid w:val="0"/>
          <w:sz w:val="20"/>
          <w:szCs w:val="20"/>
        </w:rPr>
        <w:t>0</w:t>
      </w:r>
      <w:r w:rsidR="00E038C6">
        <w:rPr>
          <w:b/>
          <w:bCs/>
          <w:iCs/>
          <w:snapToGrid w:val="0"/>
          <w:sz w:val="20"/>
          <w:szCs w:val="20"/>
        </w:rPr>
        <w:t>51</w:t>
      </w:r>
      <w:r w:rsidR="007D292A">
        <w:rPr>
          <w:b/>
          <w:bCs/>
          <w:iCs/>
          <w:snapToGrid w:val="0"/>
          <w:sz w:val="20"/>
          <w:szCs w:val="20"/>
        </w:rPr>
        <w:t>/2022</w:t>
      </w:r>
    </w:p>
    <w:p w:rsidR="007D292A" w:rsidRPr="0062239B" w:rsidRDefault="007D292A" w:rsidP="00C02FB7">
      <w:pPr>
        <w:tabs>
          <w:tab w:val="left" w:pos="2758"/>
          <w:tab w:val="center" w:pos="5417"/>
        </w:tabs>
        <w:rPr>
          <w:bCs/>
          <w:iCs/>
          <w:snapToGrid w:val="0"/>
          <w:sz w:val="20"/>
          <w:szCs w:val="20"/>
        </w:rPr>
      </w:pPr>
    </w:p>
    <w:p w:rsidR="00C02FB7" w:rsidRPr="0062239B" w:rsidRDefault="00C02FB7" w:rsidP="00C02FB7">
      <w:pPr>
        <w:tabs>
          <w:tab w:val="left" w:pos="2758"/>
          <w:tab w:val="center" w:pos="5417"/>
        </w:tabs>
        <w:rPr>
          <w:b/>
          <w:snapToGrid w:val="0"/>
          <w:sz w:val="20"/>
          <w:szCs w:val="20"/>
        </w:rPr>
      </w:pPr>
      <w:r w:rsidRPr="0062239B">
        <w:rPr>
          <w:b/>
          <w:snapToGrid w:val="0"/>
          <w:sz w:val="20"/>
          <w:szCs w:val="20"/>
        </w:rPr>
        <w:t xml:space="preserve">PREGÃO PRESENCIAL Nº. </w:t>
      </w:r>
      <w:r w:rsidR="00286FCC">
        <w:rPr>
          <w:b/>
          <w:snapToGrid w:val="0"/>
          <w:sz w:val="20"/>
          <w:szCs w:val="20"/>
        </w:rPr>
        <w:t>1</w:t>
      </w:r>
      <w:r w:rsidR="00E038C6">
        <w:rPr>
          <w:b/>
          <w:snapToGrid w:val="0"/>
          <w:sz w:val="20"/>
          <w:szCs w:val="20"/>
        </w:rPr>
        <w:t>1</w:t>
      </w:r>
      <w:r w:rsidR="007D292A">
        <w:rPr>
          <w:b/>
          <w:snapToGrid w:val="0"/>
          <w:sz w:val="20"/>
          <w:szCs w:val="20"/>
        </w:rPr>
        <w:t>/2022</w:t>
      </w:r>
    </w:p>
    <w:p w:rsidR="00C02FB7" w:rsidRDefault="00C02FB7" w:rsidP="00C02FB7">
      <w:pPr>
        <w:tabs>
          <w:tab w:val="left" w:pos="2758"/>
          <w:tab w:val="center" w:pos="5417"/>
        </w:tabs>
        <w:jc w:val="center"/>
        <w:rPr>
          <w:b/>
        </w:rPr>
      </w:pPr>
    </w:p>
    <w:p w:rsidR="00C02FB7" w:rsidRPr="00BF653C" w:rsidRDefault="00C02FB7" w:rsidP="00C02FB7">
      <w:pPr>
        <w:tabs>
          <w:tab w:val="left" w:pos="2758"/>
          <w:tab w:val="center" w:pos="5417"/>
        </w:tabs>
        <w:jc w:val="center"/>
        <w:rPr>
          <w:b/>
        </w:rPr>
      </w:pPr>
      <w:r>
        <w:rPr>
          <w:b/>
        </w:rPr>
        <w:t>PREAMBULO</w:t>
      </w:r>
    </w:p>
    <w:p w:rsidR="00C02FB7" w:rsidRPr="009A7799" w:rsidRDefault="00C02FB7" w:rsidP="00C02FB7">
      <w:pPr>
        <w:jc w:val="both"/>
        <w:rPr>
          <w:b/>
        </w:rPr>
      </w:pPr>
      <w:r w:rsidRPr="009A7799">
        <w:rPr>
          <w:snapToGrid w:val="0"/>
        </w:rPr>
        <w:t xml:space="preserve">A Prefeitura Municipal de </w:t>
      </w:r>
      <w:proofErr w:type="spellStart"/>
      <w:r w:rsidR="007D292A">
        <w:rPr>
          <w:snapToGrid w:val="0"/>
        </w:rPr>
        <w:t>Ibertioga</w:t>
      </w:r>
      <w:proofErr w:type="spellEnd"/>
      <w:r w:rsidRPr="009A7799">
        <w:rPr>
          <w:snapToGrid w:val="0"/>
        </w:rPr>
        <w:t xml:space="preserve">, com endereço na Rua </w:t>
      </w:r>
      <w:r w:rsidR="007D292A">
        <w:rPr>
          <w:snapToGrid w:val="0"/>
        </w:rPr>
        <w:t>Evaristo de Carvalho</w:t>
      </w:r>
      <w:r w:rsidRPr="009A7799">
        <w:rPr>
          <w:snapToGrid w:val="0"/>
        </w:rPr>
        <w:t xml:space="preserve">, nº </w:t>
      </w:r>
      <w:r w:rsidR="007D292A">
        <w:rPr>
          <w:snapToGrid w:val="0"/>
        </w:rPr>
        <w:t>56</w:t>
      </w:r>
      <w:r w:rsidRPr="009A7799">
        <w:rPr>
          <w:snapToGrid w:val="0"/>
        </w:rPr>
        <w:t>, Centro, inscrita no CNPJ 18.</w:t>
      </w:r>
      <w:r w:rsidR="007D292A">
        <w:rPr>
          <w:snapToGrid w:val="0"/>
        </w:rPr>
        <w:t>094.839/0001</w:t>
      </w:r>
      <w:r w:rsidR="007B3784">
        <w:rPr>
          <w:snapToGrid w:val="0"/>
        </w:rPr>
        <w:t>-</w:t>
      </w:r>
      <w:r w:rsidR="007D292A">
        <w:rPr>
          <w:snapToGrid w:val="0"/>
        </w:rPr>
        <w:t>00</w:t>
      </w:r>
      <w:r w:rsidRPr="009A7799">
        <w:rPr>
          <w:snapToGrid w:val="0"/>
        </w:rPr>
        <w:t>, isenta de inscrição estadual, torna público através d</w:t>
      </w:r>
      <w:r w:rsidR="007D292A">
        <w:rPr>
          <w:snapToGrid w:val="0"/>
        </w:rPr>
        <w:t>a</w:t>
      </w:r>
      <w:r w:rsidRPr="009A7799">
        <w:rPr>
          <w:snapToGrid w:val="0"/>
        </w:rPr>
        <w:t xml:space="preserve"> Pregoeir</w:t>
      </w:r>
      <w:r w:rsidR="007D292A">
        <w:rPr>
          <w:snapToGrid w:val="0"/>
        </w:rPr>
        <w:t>a</w:t>
      </w:r>
      <w:r w:rsidRPr="009A7799">
        <w:rPr>
          <w:snapToGrid w:val="0"/>
        </w:rPr>
        <w:t>, Sr</w:t>
      </w:r>
      <w:r w:rsidR="007D292A">
        <w:rPr>
          <w:snapToGrid w:val="0"/>
        </w:rPr>
        <w:t>a</w:t>
      </w:r>
      <w:r w:rsidRPr="009A7799">
        <w:rPr>
          <w:snapToGrid w:val="0"/>
        </w:rPr>
        <w:t xml:space="preserve">. </w:t>
      </w:r>
      <w:r w:rsidR="007D292A">
        <w:rPr>
          <w:snapToGrid w:val="0"/>
        </w:rPr>
        <w:t>Fábia Emerenciana da Silva</w:t>
      </w:r>
      <w:r w:rsidRPr="009A7799">
        <w:rPr>
          <w:snapToGrid w:val="0"/>
        </w:rPr>
        <w:t xml:space="preserve">, e a Equipe de Apoio da Prefeitura Municipal de </w:t>
      </w:r>
      <w:proofErr w:type="spellStart"/>
      <w:proofErr w:type="gramStart"/>
      <w:r w:rsidR="007D292A">
        <w:rPr>
          <w:snapToGrid w:val="0"/>
        </w:rPr>
        <w:t>Ibertioga</w:t>
      </w:r>
      <w:proofErr w:type="spellEnd"/>
      <w:r w:rsidRPr="009A7799">
        <w:rPr>
          <w:snapToGrid w:val="0"/>
        </w:rPr>
        <w:t>-MG</w:t>
      </w:r>
      <w:proofErr w:type="gramEnd"/>
      <w:r w:rsidRPr="009A7799">
        <w:rPr>
          <w:snapToGrid w:val="0"/>
        </w:rPr>
        <w:t xml:space="preserve">, designados pela </w:t>
      </w:r>
      <w:r w:rsidRPr="009A7799">
        <w:rPr>
          <w:b/>
          <w:snapToGrid w:val="0"/>
        </w:rPr>
        <w:t>Portaria nº</w:t>
      </w:r>
      <w:r w:rsidR="0087298C">
        <w:rPr>
          <w:b/>
          <w:snapToGrid w:val="0"/>
        </w:rPr>
        <w:t xml:space="preserve"> </w:t>
      </w:r>
      <w:r w:rsidR="007D292A">
        <w:rPr>
          <w:b/>
          <w:snapToGrid w:val="0"/>
        </w:rPr>
        <w:t>20</w:t>
      </w:r>
      <w:r w:rsidR="00F263BD">
        <w:rPr>
          <w:b/>
          <w:snapToGrid w:val="0"/>
        </w:rPr>
        <w:t>93</w:t>
      </w:r>
      <w:r w:rsidRPr="009A7799">
        <w:rPr>
          <w:b/>
          <w:snapToGrid w:val="0"/>
        </w:rPr>
        <w:t xml:space="preserve">, de </w:t>
      </w:r>
      <w:r w:rsidR="007D292A">
        <w:rPr>
          <w:b/>
          <w:snapToGrid w:val="0"/>
        </w:rPr>
        <w:t>23</w:t>
      </w:r>
      <w:r w:rsidRPr="009A7799">
        <w:rPr>
          <w:b/>
          <w:snapToGrid w:val="0"/>
        </w:rPr>
        <w:t xml:space="preserve"> de </w:t>
      </w:r>
      <w:r w:rsidR="00F263BD">
        <w:rPr>
          <w:b/>
          <w:snapToGrid w:val="0"/>
        </w:rPr>
        <w:t>março de 2022</w:t>
      </w:r>
      <w:r w:rsidRPr="009A7799">
        <w:rPr>
          <w:snapToGrid w:val="0"/>
        </w:rPr>
        <w:t xml:space="preserve">, a abertura do </w:t>
      </w:r>
      <w:r w:rsidRPr="009A7799">
        <w:rPr>
          <w:b/>
          <w:bCs/>
          <w:iCs/>
          <w:snapToGrid w:val="0"/>
        </w:rPr>
        <w:t xml:space="preserve">PROCESSO LICITATÓRIO Nº. </w:t>
      </w:r>
      <w:r w:rsidR="007D292A">
        <w:rPr>
          <w:b/>
          <w:bCs/>
          <w:iCs/>
          <w:snapToGrid w:val="0"/>
        </w:rPr>
        <w:t>0</w:t>
      </w:r>
      <w:r w:rsidR="00E038C6">
        <w:rPr>
          <w:b/>
          <w:bCs/>
          <w:iCs/>
          <w:snapToGrid w:val="0"/>
        </w:rPr>
        <w:t>51</w:t>
      </w:r>
      <w:r w:rsidRPr="009A7799">
        <w:rPr>
          <w:b/>
          <w:bCs/>
          <w:iCs/>
          <w:snapToGrid w:val="0"/>
        </w:rPr>
        <w:t>/202</w:t>
      </w:r>
      <w:r w:rsidR="007D292A">
        <w:rPr>
          <w:b/>
          <w:bCs/>
          <w:iCs/>
          <w:snapToGrid w:val="0"/>
        </w:rPr>
        <w:t>2</w:t>
      </w:r>
      <w:r w:rsidRPr="009A7799">
        <w:rPr>
          <w:bCs/>
          <w:iCs/>
          <w:snapToGrid w:val="0"/>
        </w:rPr>
        <w:t xml:space="preserve">, </w:t>
      </w:r>
      <w:r w:rsidRPr="009A7799">
        <w:rPr>
          <w:snapToGrid w:val="0"/>
        </w:rPr>
        <w:t xml:space="preserve">na modalidade </w:t>
      </w:r>
      <w:r w:rsidRPr="009A7799">
        <w:rPr>
          <w:b/>
          <w:snapToGrid w:val="0"/>
        </w:rPr>
        <w:t xml:space="preserve">PREGÃO PRESENCIAL Nº. </w:t>
      </w:r>
      <w:r w:rsidR="00286FCC">
        <w:rPr>
          <w:b/>
          <w:snapToGrid w:val="0"/>
        </w:rPr>
        <w:t>1</w:t>
      </w:r>
      <w:r w:rsidR="00E038C6">
        <w:rPr>
          <w:b/>
          <w:snapToGrid w:val="0"/>
        </w:rPr>
        <w:t>1</w:t>
      </w:r>
      <w:r w:rsidRPr="009A7799">
        <w:rPr>
          <w:b/>
          <w:snapToGrid w:val="0"/>
        </w:rPr>
        <w:t>/202</w:t>
      </w:r>
      <w:r w:rsidR="007D292A">
        <w:rPr>
          <w:b/>
          <w:snapToGrid w:val="0"/>
        </w:rPr>
        <w:t>2</w:t>
      </w:r>
      <w:r w:rsidRPr="009A7799">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9A7799">
        <w:rPr>
          <w:b/>
          <w:snapToGrid w:val="0"/>
        </w:rPr>
        <w:t>Menor preço unitário</w:t>
      </w:r>
      <w:r w:rsidRPr="009A7799">
        <w:rPr>
          <w:snapToGrid w:val="0"/>
        </w:rPr>
        <w:t xml:space="preserve">, conforme objeto descrito no Anexo I – Termo de Referência. </w:t>
      </w:r>
    </w:p>
    <w:p w:rsidR="00C02FB7" w:rsidRPr="00BF653C" w:rsidRDefault="00C02FB7" w:rsidP="00C02FB7">
      <w:pPr>
        <w:jc w:val="both"/>
        <w:rPr>
          <w:b/>
        </w:rPr>
      </w:pPr>
    </w:p>
    <w:p w:rsidR="00C02FB7" w:rsidRPr="009B6CE6" w:rsidRDefault="00C02FB7" w:rsidP="00C02FB7">
      <w:pPr>
        <w:shd w:val="clear" w:color="auto" w:fill="FDE9D9"/>
        <w:jc w:val="both"/>
        <w:rPr>
          <w:rFonts w:ascii="Arial" w:hAnsi="Arial" w:cs="Arial"/>
          <w:sz w:val="28"/>
          <w:szCs w:val="28"/>
        </w:rPr>
      </w:pPr>
      <w:r w:rsidRPr="009B6CE6">
        <w:rPr>
          <w:rFonts w:ascii="Arial" w:hAnsi="Arial" w:cs="Arial"/>
          <w:b/>
          <w:sz w:val="28"/>
          <w:szCs w:val="28"/>
          <w:u w:val="single"/>
        </w:rPr>
        <w:t>Data da sessão:</w:t>
      </w:r>
      <w:r w:rsidRPr="009B6CE6">
        <w:rPr>
          <w:rFonts w:ascii="Arial" w:hAnsi="Arial" w:cs="Arial"/>
          <w:sz w:val="28"/>
          <w:szCs w:val="28"/>
        </w:rPr>
        <w:t xml:space="preserve"> </w:t>
      </w:r>
      <w:r w:rsidR="00E038C6">
        <w:rPr>
          <w:rFonts w:ascii="Arial" w:hAnsi="Arial" w:cs="Arial"/>
          <w:sz w:val="28"/>
          <w:szCs w:val="28"/>
        </w:rPr>
        <w:t>07</w:t>
      </w:r>
      <w:r w:rsidR="007D292A">
        <w:rPr>
          <w:rFonts w:ascii="Arial" w:hAnsi="Arial" w:cs="Arial"/>
          <w:sz w:val="28"/>
          <w:szCs w:val="28"/>
        </w:rPr>
        <w:t>/0</w:t>
      </w:r>
      <w:r w:rsidR="00E038C6">
        <w:rPr>
          <w:rFonts w:ascii="Arial" w:hAnsi="Arial" w:cs="Arial"/>
          <w:sz w:val="28"/>
          <w:szCs w:val="28"/>
        </w:rPr>
        <w:t>6</w:t>
      </w:r>
      <w:r w:rsidR="007D292A">
        <w:rPr>
          <w:rFonts w:ascii="Arial" w:hAnsi="Arial" w:cs="Arial"/>
          <w:sz w:val="28"/>
          <w:szCs w:val="28"/>
        </w:rPr>
        <w:t>/2022</w:t>
      </w:r>
    </w:p>
    <w:p w:rsidR="00C02FB7" w:rsidRDefault="00C02FB7" w:rsidP="00C02FB7">
      <w:pPr>
        <w:shd w:val="clear" w:color="auto" w:fill="FDE9D9"/>
        <w:rPr>
          <w:rFonts w:ascii="Arial" w:hAnsi="Arial" w:cs="Arial"/>
          <w:sz w:val="28"/>
          <w:szCs w:val="28"/>
        </w:rPr>
      </w:pPr>
      <w:r w:rsidRPr="009B6CE6">
        <w:rPr>
          <w:rFonts w:ascii="Arial" w:hAnsi="Arial" w:cs="Arial"/>
          <w:b/>
          <w:sz w:val="28"/>
          <w:szCs w:val="28"/>
          <w:u w:val="single"/>
        </w:rPr>
        <w:t>Horário</w:t>
      </w:r>
      <w:r>
        <w:rPr>
          <w:rFonts w:ascii="Arial" w:hAnsi="Arial" w:cs="Arial"/>
          <w:b/>
          <w:sz w:val="28"/>
          <w:szCs w:val="28"/>
          <w:u w:val="single"/>
        </w:rPr>
        <w:t xml:space="preserve"> de início da Sessão</w:t>
      </w:r>
      <w:r w:rsidRPr="009B6CE6">
        <w:rPr>
          <w:rFonts w:ascii="Arial" w:hAnsi="Arial" w:cs="Arial"/>
          <w:b/>
          <w:sz w:val="28"/>
          <w:szCs w:val="28"/>
          <w:u w:val="single"/>
        </w:rPr>
        <w:t>:</w:t>
      </w:r>
      <w:r>
        <w:rPr>
          <w:rFonts w:ascii="Arial" w:hAnsi="Arial" w:cs="Arial"/>
          <w:sz w:val="28"/>
          <w:szCs w:val="28"/>
        </w:rPr>
        <w:t xml:space="preserve"> </w:t>
      </w:r>
      <w:proofErr w:type="gramStart"/>
      <w:r>
        <w:rPr>
          <w:rFonts w:ascii="Arial" w:hAnsi="Arial" w:cs="Arial"/>
          <w:sz w:val="28"/>
          <w:szCs w:val="28"/>
        </w:rPr>
        <w:t>09:00</w:t>
      </w:r>
      <w:proofErr w:type="gramEnd"/>
      <w:r>
        <w:rPr>
          <w:rFonts w:ascii="Arial" w:hAnsi="Arial" w:cs="Arial"/>
          <w:sz w:val="28"/>
          <w:szCs w:val="28"/>
        </w:rPr>
        <w:t>:00</w:t>
      </w:r>
    </w:p>
    <w:p w:rsidR="00C02FB7" w:rsidRDefault="00C02FB7" w:rsidP="00C02FB7">
      <w:pPr>
        <w:shd w:val="clear" w:color="auto" w:fill="FDE9D9"/>
        <w:jc w:val="both"/>
        <w:rPr>
          <w:rFonts w:ascii="Arial" w:hAnsi="Arial" w:cs="Arial"/>
          <w:b/>
          <w:sz w:val="26"/>
        </w:rPr>
      </w:pPr>
      <w:r w:rsidRPr="009B6CE6">
        <w:rPr>
          <w:rFonts w:ascii="Arial" w:hAnsi="Arial" w:cs="Arial"/>
          <w:b/>
          <w:sz w:val="26"/>
          <w:u w:val="single"/>
        </w:rPr>
        <w:t>Local</w:t>
      </w:r>
      <w:r>
        <w:rPr>
          <w:rFonts w:ascii="Arial" w:hAnsi="Arial" w:cs="Arial"/>
          <w:b/>
          <w:sz w:val="26"/>
          <w:u w:val="single"/>
        </w:rPr>
        <w:t xml:space="preserve">: Prédio da Prefeitura Sala de licitação (Rua </w:t>
      </w:r>
      <w:r w:rsidR="007D292A">
        <w:rPr>
          <w:rFonts w:ascii="Arial" w:hAnsi="Arial" w:cs="Arial"/>
          <w:b/>
          <w:sz w:val="26"/>
          <w:u w:val="single"/>
        </w:rPr>
        <w:t>Evaristo de Carvalho</w:t>
      </w:r>
      <w:r>
        <w:rPr>
          <w:rFonts w:ascii="Arial" w:hAnsi="Arial" w:cs="Arial"/>
          <w:b/>
          <w:sz w:val="26"/>
          <w:u w:val="single"/>
        </w:rPr>
        <w:t xml:space="preserve">, nº </w:t>
      </w:r>
      <w:r w:rsidR="007D292A">
        <w:rPr>
          <w:rFonts w:ascii="Arial" w:hAnsi="Arial" w:cs="Arial"/>
          <w:b/>
          <w:sz w:val="26"/>
          <w:u w:val="single"/>
        </w:rPr>
        <w:t>56</w:t>
      </w:r>
      <w:r>
        <w:rPr>
          <w:rFonts w:ascii="Arial" w:hAnsi="Arial" w:cs="Arial"/>
          <w:b/>
          <w:sz w:val="26"/>
          <w:u w:val="single"/>
        </w:rPr>
        <w:t xml:space="preserve"> - Centro</w:t>
      </w:r>
      <w:proofErr w:type="gramStart"/>
      <w:r>
        <w:rPr>
          <w:rFonts w:ascii="Arial" w:hAnsi="Arial" w:cs="Arial"/>
          <w:b/>
          <w:sz w:val="26"/>
          <w:u w:val="single"/>
        </w:rPr>
        <w:t>)</w:t>
      </w:r>
      <w:proofErr w:type="gramEnd"/>
    </w:p>
    <w:p w:rsidR="00C02FB7" w:rsidRPr="00701553" w:rsidRDefault="00C02FB7" w:rsidP="00C02FB7">
      <w:pPr>
        <w:jc w:val="both"/>
        <w:rPr>
          <w:rFonts w:ascii="Arial" w:hAnsi="Arial" w:cs="Arial"/>
          <w:b/>
          <w:color w:val="0070C0"/>
        </w:rPr>
      </w:pPr>
      <w:r w:rsidRPr="00701553">
        <w:rPr>
          <w:rFonts w:ascii="Arial" w:hAnsi="Arial" w:cs="Arial"/>
          <w:b/>
          <w:color w:val="0070C0"/>
        </w:rPr>
        <w:t>Iniciada a Sessão não se admitirá recebimento de proposta e documentação.</w:t>
      </w:r>
    </w:p>
    <w:p w:rsidR="00C02FB7" w:rsidRPr="00415C36" w:rsidRDefault="00C02FB7" w:rsidP="00C02FB7">
      <w:pPr>
        <w:jc w:val="both"/>
        <w:rPr>
          <w:b/>
          <w:bCs/>
          <w:iCs/>
          <w:sz w:val="28"/>
          <w:szCs w:val="28"/>
        </w:rPr>
      </w:pPr>
    </w:p>
    <w:p w:rsidR="00C02FB7" w:rsidRPr="00415C36" w:rsidRDefault="00C02FB7" w:rsidP="00C02FB7">
      <w:pPr>
        <w:autoSpaceDE w:val="0"/>
        <w:autoSpaceDN w:val="0"/>
        <w:adjustRightInd w:val="0"/>
        <w:jc w:val="both"/>
        <w:rPr>
          <w:b/>
          <w:bCs/>
          <w:iCs/>
        </w:rPr>
      </w:pPr>
      <w:r w:rsidRPr="00415C36">
        <w:rPr>
          <w:b/>
          <w:bCs/>
          <w:iCs/>
        </w:rPr>
        <w:t>I - OBJETO</w:t>
      </w:r>
    </w:p>
    <w:p w:rsidR="00C02FB7" w:rsidRPr="00415C36" w:rsidRDefault="00C02FB7" w:rsidP="00D83EE8">
      <w:pPr>
        <w:jc w:val="both"/>
      </w:pPr>
      <w:r w:rsidRPr="00415C36">
        <w:t xml:space="preserve">1.1. </w:t>
      </w:r>
      <w:r w:rsidR="00BA0CDE" w:rsidRPr="003A45BE">
        <w:t xml:space="preserve">Constitui objeto desta licitação o </w:t>
      </w:r>
      <w:r w:rsidR="00E038C6" w:rsidRPr="00E038C6">
        <w:rPr>
          <w:b/>
        </w:rPr>
        <w:t>Registro de preços</w:t>
      </w:r>
      <w:r w:rsidR="00E038C6" w:rsidRPr="00E038C6">
        <w:t xml:space="preserve"> para contratação de Restaurante Situado Exclusivamente em Barbacena/MG para fornecimento de refeições tipo Self Service, </w:t>
      </w:r>
      <w:proofErr w:type="spellStart"/>
      <w:r w:rsidR="00E038C6" w:rsidRPr="00E038C6">
        <w:t>Marmitex</w:t>
      </w:r>
      <w:proofErr w:type="spellEnd"/>
      <w:r w:rsidR="00E038C6" w:rsidRPr="00E038C6">
        <w:t xml:space="preserve"> e lanches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415C36" w:rsidRDefault="00C02FB7" w:rsidP="00C02FB7">
      <w:pPr>
        <w:jc w:val="both"/>
      </w:pPr>
    </w:p>
    <w:p w:rsidR="00C02FB7" w:rsidRPr="00415C36" w:rsidRDefault="00C02FB7" w:rsidP="00C02FB7">
      <w:pPr>
        <w:jc w:val="both"/>
        <w:rPr>
          <w:b/>
        </w:rPr>
      </w:pPr>
      <w:r w:rsidRPr="00415C36">
        <w:rPr>
          <w:b/>
          <w:bCs/>
        </w:rPr>
        <w:t>II - EDITAL</w:t>
      </w:r>
    </w:p>
    <w:p w:rsidR="00C02FB7" w:rsidRPr="00415C36" w:rsidRDefault="00C02FB7" w:rsidP="00C02FB7">
      <w:pPr>
        <w:jc w:val="both"/>
      </w:pPr>
      <w:r w:rsidRPr="00415C36">
        <w:t>2.1. Constituem anexos do presente Edital e dele fazem parte integrante:</w:t>
      </w:r>
    </w:p>
    <w:p w:rsidR="00C02FB7" w:rsidRPr="00415C36" w:rsidRDefault="00C02FB7" w:rsidP="00C02FB7">
      <w:pPr>
        <w:jc w:val="both"/>
      </w:pPr>
      <w:r w:rsidRPr="00415C36">
        <w:rPr>
          <w:b/>
        </w:rPr>
        <w:t xml:space="preserve">a) </w:t>
      </w:r>
      <w:r w:rsidRPr="00415C36">
        <w:rPr>
          <w:b/>
          <w:u w:val="single"/>
        </w:rPr>
        <w:t xml:space="preserve">Anexo I </w:t>
      </w:r>
      <w:r w:rsidRPr="00415C36">
        <w:t>- Termo de Referência;</w:t>
      </w:r>
    </w:p>
    <w:p w:rsidR="00C02FB7" w:rsidRPr="00415C36" w:rsidRDefault="00C02FB7" w:rsidP="00C02FB7">
      <w:pPr>
        <w:jc w:val="both"/>
      </w:pPr>
      <w:r w:rsidRPr="00415C36">
        <w:rPr>
          <w:b/>
        </w:rPr>
        <w:t xml:space="preserve">b) </w:t>
      </w:r>
      <w:r w:rsidRPr="00415C36">
        <w:rPr>
          <w:b/>
          <w:u w:val="single"/>
        </w:rPr>
        <w:t>Anexo II</w:t>
      </w:r>
      <w:r w:rsidRPr="00415C36">
        <w:t xml:space="preserve">- Modelo de Carta de Credenciamento; </w:t>
      </w:r>
    </w:p>
    <w:p w:rsidR="00C02FB7" w:rsidRPr="00415C36" w:rsidRDefault="00C02FB7" w:rsidP="00C02FB7">
      <w:pPr>
        <w:jc w:val="both"/>
      </w:pPr>
      <w:r w:rsidRPr="00415C36">
        <w:rPr>
          <w:b/>
        </w:rPr>
        <w:t xml:space="preserve">c) </w:t>
      </w:r>
      <w:r w:rsidRPr="00415C36">
        <w:rPr>
          <w:b/>
          <w:u w:val="single"/>
        </w:rPr>
        <w:t>Anexo III</w:t>
      </w:r>
      <w:r w:rsidRPr="00415C36">
        <w:t>- Modelo de Proposta Comercial;</w:t>
      </w:r>
    </w:p>
    <w:p w:rsidR="00C02FB7" w:rsidRPr="00415C36" w:rsidRDefault="00C02FB7" w:rsidP="00C02FB7">
      <w:pPr>
        <w:jc w:val="both"/>
      </w:pPr>
      <w:r w:rsidRPr="00415C36">
        <w:rPr>
          <w:b/>
        </w:rPr>
        <w:t xml:space="preserve">d) </w:t>
      </w:r>
      <w:r w:rsidRPr="00415C36">
        <w:rPr>
          <w:b/>
          <w:u w:val="single"/>
        </w:rPr>
        <w:t>Anexo</w:t>
      </w:r>
      <w:r w:rsidRPr="00415C36">
        <w:rPr>
          <w:b/>
        </w:rPr>
        <w:t xml:space="preserve"> IV</w:t>
      </w:r>
      <w:r w:rsidRPr="00415C36">
        <w:t>- Modelo de Declaração de que não emprega menores de dezoito anos;</w:t>
      </w:r>
    </w:p>
    <w:p w:rsidR="00C02FB7" w:rsidRPr="00415C36" w:rsidRDefault="00C02FB7" w:rsidP="00C02FB7">
      <w:pPr>
        <w:jc w:val="both"/>
      </w:pPr>
      <w:r w:rsidRPr="00415C36">
        <w:rPr>
          <w:b/>
        </w:rPr>
        <w:t xml:space="preserve">e) </w:t>
      </w:r>
      <w:r w:rsidRPr="00415C36">
        <w:rPr>
          <w:b/>
          <w:u w:val="single"/>
        </w:rPr>
        <w:t>Anexo V</w:t>
      </w:r>
      <w:r w:rsidRPr="00415C36">
        <w:t>- Modelo de Declaração de ME e EPP;</w:t>
      </w:r>
    </w:p>
    <w:p w:rsidR="00C02FB7" w:rsidRPr="00415C36" w:rsidRDefault="00C02FB7" w:rsidP="00C02FB7">
      <w:pPr>
        <w:jc w:val="both"/>
      </w:pPr>
      <w:r w:rsidRPr="00415C36">
        <w:rPr>
          <w:b/>
        </w:rPr>
        <w:t xml:space="preserve">f) </w:t>
      </w:r>
      <w:r w:rsidRPr="00415C36">
        <w:rPr>
          <w:b/>
          <w:u w:val="single"/>
        </w:rPr>
        <w:t>Anexo VI</w:t>
      </w:r>
      <w:r w:rsidRPr="00415C36">
        <w:t>- Modelo de Declaração de fato impeditivo;</w:t>
      </w:r>
    </w:p>
    <w:p w:rsidR="00C02FB7" w:rsidRPr="00415C36" w:rsidRDefault="00C02FB7" w:rsidP="00C02FB7">
      <w:pPr>
        <w:jc w:val="both"/>
      </w:pPr>
      <w:r w:rsidRPr="00415C36">
        <w:rPr>
          <w:b/>
        </w:rPr>
        <w:t>g)</w:t>
      </w:r>
      <w:r w:rsidRPr="00415C36">
        <w:rPr>
          <w:b/>
          <w:u w:val="single"/>
        </w:rPr>
        <w:t xml:space="preserve"> Anexo VII</w:t>
      </w:r>
      <w:r w:rsidRPr="00415C36">
        <w:t>- Minuta d</w:t>
      </w:r>
      <w:r w:rsidR="00E038C6">
        <w:t>e Ata de Registro de Preços</w:t>
      </w:r>
      <w:r w:rsidRPr="00415C36">
        <w:t>;</w:t>
      </w:r>
    </w:p>
    <w:p w:rsidR="00C02FB7" w:rsidRPr="00415C36" w:rsidRDefault="00C02FB7" w:rsidP="00C02FB7">
      <w:pPr>
        <w:autoSpaceDE w:val="0"/>
        <w:autoSpaceDN w:val="0"/>
        <w:adjustRightInd w:val="0"/>
        <w:rPr>
          <w:bCs/>
        </w:rPr>
      </w:pPr>
      <w:r w:rsidRPr="00415C36">
        <w:rPr>
          <w:bCs/>
          <w:iCs/>
        </w:rPr>
        <w:t xml:space="preserve">h) </w:t>
      </w:r>
      <w:r w:rsidRPr="00415C36">
        <w:rPr>
          <w:b/>
          <w:bCs/>
          <w:u w:val="single"/>
        </w:rPr>
        <w:t>Anexo VIII</w:t>
      </w:r>
      <w:r w:rsidRPr="00415C36">
        <w:rPr>
          <w:bCs/>
        </w:rPr>
        <w:t xml:space="preserve"> - Ficha cadastral e declaração de ciência.</w:t>
      </w:r>
    </w:p>
    <w:p w:rsidR="00C02FB7" w:rsidRPr="00415C36" w:rsidRDefault="00C02FB7" w:rsidP="00C02FB7">
      <w:pPr>
        <w:autoSpaceDE w:val="0"/>
        <w:autoSpaceDN w:val="0"/>
        <w:adjustRightInd w:val="0"/>
        <w:rPr>
          <w:bCs/>
        </w:rPr>
      </w:pPr>
    </w:p>
    <w:p w:rsidR="00C02FB7" w:rsidRPr="00415C36" w:rsidRDefault="00C02FB7" w:rsidP="00C02FB7">
      <w:pPr>
        <w:autoSpaceDE w:val="0"/>
        <w:autoSpaceDN w:val="0"/>
        <w:adjustRightInd w:val="0"/>
        <w:jc w:val="both"/>
        <w:rPr>
          <w:b/>
          <w:bCs/>
          <w:iCs/>
        </w:rPr>
      </w:pPr>
      <w:r w:rsidRPr="00415C36">
        <w:rPr>
          <w:b/>
          <w:bCs/>
          <w:iCs/>
        </w:rPr>
        <w:t>III - ÓRGÃO SOLICITANTE</w:t>
      </w:r>
    </w:p>
    <w:p w:rsidR="00C02FB7" w:rsidRPr="00415C36" w:rsidRDefault="00C02FB7" w:rsidP="00C02FB7">
      <w:pPr>
        <w:autoSpaceDE w:val="0"/>
        <w:autoSpaceDN w:val="0"/>
        <w:adjustRightInd w:val="0"/>
        <w:jc w:val="both"/>
        <w:rPr>
          <w:bCs/>
          <w:iCs/>
        </w:rPr>
      </w:pPr>
      <w:r w:rsidRPr="00415C36">
        <w:rPr>
          <w:bCs/>
          <w:iCs/>
        </w:rPr>
        <w:t xml:space="preserve">3.1. </w:t>
      </w:r>
      <w:r w:rsidR="00CE4B4F" w:rsidRPr="002B3E18">
        <w:rPr>
          <w:bCs/>
          <w:iCs/>
        </w:rPr>
        <w:t>Secretaria Municipal de</w:t>
      </w:r>
      <w:r w:rsidR="00CE4B4F">
        <w:rPr>
          <w:bCs/>
          <w:iCs/>
        </w:rPr>
        <w:t xml:space="preserve"> </w:t>
      </w:r>
      <w:r w:rsidR="00E038C6">
        <w:rPr>
          <w:bCs/>
          <w:iCs/>
        </w:rPr>
        <w:t>Administração</w:t>
      </w:r>
      <w:r w:rsidR="00CE4B4F">
        <w:rPr>
          <w:bCs/>
          <w:iCs/>
        </w:rPr>
        <w:t>.</w:t>
      </w:r>
    </w:p>
    <w:p w:rsidR="00C02FB7" w:rsidRPr="00BF653C" w:rsidRDefault="00C02FB7" w:rsidP="00C02FB7">
      <w:pPr>
        <w:autoSpaceDE w:val="0"/>
        <w:autoSpaceDN w:val="0"/>
        <w:adjustRightInd w:val="0"/>
        <w:jc w:val="both"/>
        <w:rPr>
          <w:b/>
          <w:bCs/>
          <w:iCs/>
          <w:color w:val="000000"/>
        </w:rPr>
      </w:pPr>
    </w:p>
    <w:p w:rsidR="00C02FB7" w:rsidRPr="00D97F51" w:rsidRDefault="00C02FB7" w:rsidP="00C02FB7">
      <w:pPr>
        <w:autoSpaceDE w:val="0"/>
        <w:autoSpaceDN w:val="0"/>
        <w:adjustRightInd w:val="0"/>
        <w:jc w:val="both"/>
        <w:rPr>
          <w:b/>
          <w:bCs/>
          <w:iCs/>
        </w:rPr>
      </w:pPr>
      <w:r w:rsidRPr="00D97F51">
        <w:rPr>
          <w:b/>
          <w:bCs/>
          <w:iCs/>
        </w:rPr>
        <w:t>IV- CONDIÇÕES DE PARTICIPAÇÃO</w:t>
      </w:r>
    </w:p>
    <w:p w:rsidR="00D460D1" w:rsidRDefault="00D460D1" w:rsidP="00D460D1">
      <w:pPr>
        <w:jc w:val="both"/>
      </w:pPr>
      <w:r w:rsidRPr="00D97F51">
        <w:rPr>
          <w:b/>
        </w:rPr>
        <w:t>4.1. Poderão participar desta licitação as pessoas jurídicas do ramo</w:t>
      </w:r>
      <w:r>
        <w:rPr>
          <w:b/>
        </w:rPr>
        <w:t xml:space="preserve"> pertinente ao objeto licitado</w:t>
      </w:r>
      <w:r w:rsidRPr="00D97F51">
        <w:rPr>
          <w:b/>
        </w:rPr>
        <w:t>, enquadradas como Microempresa (ME)</w:t>
      </w:r>
      <w:r>
        <w:rPr>
          <w:b/>
        </w:rPr>
        <w:t xml:space="preserve"> e</w:t>
      </w:r>
      <w:r w:rsidRPr="00D97F51">
        <w:rPr>
          <w:b/>
        </w:rPr>
        <w:t xml:space="preserve"> Empresa de Pequeno Porte (EPP)</w:t>
      </w:r>
      <w:r>
        <w:rPr>
          <w:b/>
          <w:shd w:val="clear" w:color="auto" w:fill="FFFFFF"/>
        </w:rPr>
        <w:t>.</w:t>
      </w:r>
    </w:p>
    <w:p w:rsidR="00D460D1" w:rsidRDefault="00D460D1" w:rsidP="00D460D1">
      <w:pPr>
        <w:jc w:val="both"/>
        <w:rPr>
          <w:b/>
          <w:color w:val="FF0000"/>
        </w:rPr>
      </w:pPr>
    </w:p>
    <w:p w:rsidR="00D460D1" w:rsidRDefault="00D460D1" w:rsidP="00D460D1">
      <w:pPr>
        <w:jc w:val="both"/>
      </w:pPr>
      <w:r w:rsidRPr="0093151D">
        <w:t>4.2. Poderão participar da Sessão Oficial do Pregão Presencial os representantes efetivamente credenciados.</w:t>
      </w:r>
    </w:p>
    <w:p w:rsidR="007F272B" w:rsidRDefault="007F272B" w:rsidP="00D460D1">
      <w:pPr>
        <w:jc w:val="both"/>
      </w:pPr>
      <w:r>
        <w:t xml:space="preserve">4.3. O restaurante deverá estar situado em um raio de no máximo de 5 km (cinco </w:t>
      </w:r>
      <w:r>
        <w:t>quilômetros</w:t>
      </w:r>
      <w:r>
        <w:t>) do Centro de Barbacena-MG.</w:t>
      </w:r>
    </w:p>
    <w:p w:rsidR="00C02FB7" w:rsidRDefault="00C02FB7" w:rsidP="00C02FB7">
      <w:pPr>
        <w:jc w:val="both"/>
      </w:pPr>
    </w:p>
    <w:p w:rsidR="00C02FB7" w:rsidRPr="0093151D" w:rsidRDefault="00C02FB7" w:rsidP="00C02FB7">
      <w:pPr>
        <w:jc w:val="both"/>
        <w:rPr>
          <w:b/>
        </w:rPr>
      </w:pPr>
      <w:r w:rsidRPr="0093151D">
        <w:rPr>
          <w:b/>
        </w:rPr>
        <w:t xml:space="preserve">4.3. NÃO PODERÃO PARTICIPAR DA PRESENTE LICITAÇÃO AS EMPRESAS: </w:t>
      </w:r>
    </w:p>
    <w:p w:rsidR="00C02FB7" w:rsidRDefault="00C02FB7" w:rsidP="00C02FB7">
      <w:pPr>
        <w:autoSpaceDE w:val="0"/>
        <w:autoSpaceDN w:val="0"/>
        <w:adjustRightInd w:val="0"/>
        <w:jc w:val="both"/>
      </w:pPr>
      <w:r w:rsidRPr="00BB6A91">
        <w:t>a) Suspensa ou impedida de licitar e contratar ou declarada inidônea, por ato do Poder Público,</w:t>
      </w:r>
      <w:r w:rsidRPr="005C31A5">
        <w:t xml:space="preserve"> </w:t>
      </w:r>
      <w:r w:rsidRPr="00BB6A91">
        <w:t>apenada no Inciso III ou IV do art. 87 da Lei 8.666/93 ou art. 7º da</w:t>
      </w:r>
      <w:r w:rsidRPr="00BB6A91">
        <w:rPr>
          <w:b/>
        </w:rPr>
        <w:t xml:space="preserve"> </w:t>
      </w:r>
      <w:r w:rsidRPr="00BB6A91">
        <w:rPr>
          <w:rStyle w:val="Forte"/>
          <w:b w:val="0"/>
          <w:color w:val="000000"/>
        </w:rPr>
        <w:t>Lei nº 10.520, de 17 de julho de 20</w:t>
      </w:r>
      <w:r>
        <w:rPr>
          <w:rStyle w:val="Forte"/>
          <w:b w:val="0"/>
          <w:color w:val="000000"/>
        </w:rPr>
        <w:t xml:space="preserve">02, desde que a </w:t>
      </w:r>
      <w:r>
        <w:t>abrangência da penalidade estenda a todo</w:t>
      </w:r>
      <w:r w:rsidRPr="00BB6A91">
        <w:t xml:space="preserve"> território nacional ou </w:t>
      </w:r>
      <w:r>
        <w:t>a todo o território d</w:t>
      </w:r>
      <w:r w:rsidRPr="00BB6A91">
        <w:t>o estado de Minas Gerais;</w:t>
      </w:r>
    </w:p>
    <w:p w:rsidR="00C02FB7" w:rsidRPr="00605D04" w:rsidRDefault="00C02FB7" w:rsidP="00C02FB7">
      <w:pPr>
        <w:autoSpaceDE w:val="0"/>
        <w:autoSpaceDN w:val="0"/>
        <w:adjustRightInd w:val="0"/>
        <w:jc w:val="both"/>
      </w:pPr>
      <w:r>
        <w:t xml:space="preserve">b) Impedida ou suspensa de licitar com o Município de </w:t>
      </w:r>
      <w:proofErr w:type="spellStart"/>
      <w:proofErr w:type="gramStart"/>
      <w:r w:rsidR="0060083D">
        <w:t>Ibertioga</w:t>
      </w:r>
      <w:proofErr w:type="spellEnd"/>
      <w:r>
        <w:t>-MG</w:t>
      </w:r>
      <w:proofErr w:type="gramEnd"/>
      <w:r>
        <w:t>;</w:t>
      </w:r>
    </w:p>
    <w:p w:rsidR="00C02FB7" w:rsidRDefault="00C02FB7" w:rsidP="00C02FB7">
      <w:pPr>
        <w:autoSpaceDE w:val="0"/>
        <w:autoSpaceDN w:val="0"/>
        <w:adjustRightInd w:val="0"/>
        <w:jc w:val="both"/>
      </w:pPr>
      <w:r>
        <w:t>c</w:t>
      </w:r>
      <w:r w:rsidRPr="0093151D">
        <w:t>)</w:t>
      </w:r>
      <w:r>
        <w:t xml:space="preserve"> </w:t>
      </w:r>
      <w:r w:rsidRPr="0093151D">
        <w:t>Com falência declarada em liquidação judicial ou extrajudicial.</w:t>
      </w:r>
    </w:p>
    <w:p w:rsidR="00D460D1" w:rsidRPr="002C103B" w:rsidRDefault="00D460D1" w:rsidP="00D460D1">
      <w:pPr>
        <w:shd w:val="clear" w:color="auto" w:fill="F2DBDB"/>
        <w:autoSpaceDE w:val="0"/>
        <w:autoSpaceDN w:val="0"/>
        <w:adjustRightInd w:val="0"/>
        <w:jc w:val="both"/>
      </w:pPr>
      <w:r w:rsidRPr="002C103B">
        <w:t>d) As pessoas jurídicas que não atendem as previsões legais contidas na Lei Complementar 123/06 e 147/2014 e su</w:t>
      </w:r>
      <w:r>
        <w:t>as regulamentações posteriores.</w:t>
      </w:r>
    </w:p>
    <w:p w:rsidR="00C02FB7" w:rsidRDefault="00C02FB7" w:rsidP="00C02FB7">
      <w:pPr>
        <w:autoSpaceDE w:val="0"/>
        <w:autoSpaceDN w:val="0"/>
        <w:adjustRightInd w:val="0"/>
        <w:jc w:val="both"/>
      </w:pPr>
      <w:r w:rsidRPr="002C103B">
        <w:t>4.4. A observância das vedações é de inteira responsabilidade da licitante que, pelo seu</w:t>
      </w:r>
      <w:r w:rsidRPr="0093151D">
        <w:t xml:space="preserve"> descumprimento, se </w:t>
      </w:r>
      <w:r>
        <w:t>sujeita às penalidades cabíveis.</w:t>
      </w:r>
    </w:p>
    <w:p w:rsidR="00C02FB7" w:rsidRPr="00BF653C" w:rsidRDefault="00C02FB7" w:rsidP="00C02FB7">
      <w:pPr>
        <w:autoSpaceDE w:val="0"/>
        <w:autoSpaceDN w:val="0"/>
        <w:adjustRightInd w:val="0"/>
        <w:jc w:val="both"/>
        <w:rPr>
          <w:b/>
          <w:bCs/>
          <w:color w:val="000000"/>
        </w:rPr>
      </w:pPr>
    </w:p>
    <w:p w:rsidR="00C02FB7" w:rsidRPr="001B1C73" w:rsidRDefault="00C02FB7" w:rsidP="00C02FB7">
      <w:pPr>
        <w:autoSpaceDE w:val="0"/>
        <w:autoSpaceDN w:val="0"/>
        <w:adjustRightInd w:val="0"/>
        <w:jc w:val="both"/>
        <w:rPr>
          <w:b/>
          <w:bCs/>
        </w:rPr>
      </w:pPr>
      <w:r w:rsidRPr="001B1C73">
        <w:rPr>
          <w:b/>
          <w:bCs/>
        </w:rPr>
        <w:t>V</w:t>
      </w:r>
      <w:r>
        <w:rPr>
          <w:b/>
          <w:bCs/>
        </w:rPr>
        <w:t xml:space="preserve"> </w:t>
      </w:r>
      <w:r w:rsidRPr="001B1C73">
        <w:rPr>
          <w:b/>
          <w:bCs/>
        </w:rPr>
        <w:t>-</w:t>
      </w:r>
      <w:r>
        <w:rPr>
          <w:b/>
          <w:bCs/>
        </w:rPr>
        <w:t xml:space="preserve"> </w:t>
      </w:r>
      <w:r w:rsidRPr="001B1C73">
        <w:rPr>
          <w:b/>
          <w:bCs/>
        </w:rPr>
        <w:t>APRESENTAÇÃO DOS ENVELOPES DE “PROPOSTA COMERCIAL” E “DOCUMENTAÇÃO DE HABILITAÇÃO”.</w:t>
      </w:r>
    </w:p>
    <w:p w:rsidR="00C02FB7" w:rsidRPr="001B1C73" w:rsidRDefault="00C02FB7" w:rsidP="00C02FB7">
      <w:pPr>
        <w:autoSpaceDE w:val="0"/>
        <w:autoSpaceDN w:val="0"/>
        <w:adjustRightInd w:val="0"/>
        <w:jc w:val="both"/>
      </w:pPr>
      <w:r w:rsidRPr="001B1C73">
        <w:t>5.1. Os envelopes “Proposta Comercial” e “Documentação de Habi</w:t>
      </w:r>
      <w:r w:rsidR="0060083D">
        <w:t>litação” deverão ser entregues a Pregoeira</w:t>
      </w:r>
      <w:r w:rsidRPr="001B1C73">
        <w:t xml:space="preserve"> no momento do Credenciamento para este certame, em envelopes distintos, colados e indevassáveis, </w:t>
      </w:r>
      <w:proofErr w:type="gramStart"/>
      <w:r w:rsidRPr="001B1C73">
        <w:t>sob pena</w:t>
      </w:r>
      <w:proofErr w:type="gramEnd"/>
      <w:r w:rsidRPr="001B1C73">
        <w:t xml:space="preserve"> de desclassificação, contendo em sua parte externa, as seguintes informações: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01</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60083D">
        <w:rPr>
          <w:b/>
          <w:bCs/>
        </w:rPr>
        <w:t>IBERTIOGA</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6B771F">
        <w:rPr>
          <w:b/>
          <w:bCs/>
        </w:rPr>
        <w:t>0</w:t>
      </w:r>
      <w:r w:rsidR="00D460D1">
        <w:rPr>
          <w:b/>
          <w:bCs/>
        </w:rPr>
        <w:t>51</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D460D1">
        <w:rPr>
          <w:b/>
          <w:bCs/>
        </w:rPr>
        <w:t>1</w:t>
      </w:r>
      <w:r>
        <w:rPr>
          <w:b/>
          <w:bCs/>
        </w:rPr>
        <w:t>/202</w:t>
      </w:r>
      <w:r w:rsidR="0060083D">
        <w:rPr>
          <w:b/>
          <w:bCs/>
        </w:rPr>
        <w:t>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“PROPOSTA DE PREÇOS”</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BF653C" w:rsidRDefault="00C02FB7" w:rsidP="00C02FB7">
      <w:pPr>
        <w:autoSpaceDE w:val="0"/>
        <w:autoSpaceDN w:val="0"/>
        <w:adjustRightInd w:val="0"/>
        <w:jc w:val="both"/>
        <w:rPr>
          <w:b/>
          <w:bCs/>
          <w:color w:val="FF0000"/>
        </w:rPr>
      </w:pP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ENVELOPE Nº. 02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À PREFEITURA DE </w:t>
      </w:r>
      <w:r w:rsidR="00E86930">
        <w:rPr>
          <w:b/>
          <w:bCs/>
        </w:rPr>
        <w:t>IBERTIOGA</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PROCESSO LICITATÓRIO Nº </w:t>
      </w:r>
      <w:r w:rsidR="00C527B2">
        <w:rPr>
          <w:b/>
          <w:bCs/>
        </w:rPr>
        <w:t>0</w:t>
      </w:r>
      <w:r w:rsidR="00D460D1">
        <w:rPr>
          <w:b/>
          <w:bCs/>
        </w:rPr>
        <w:t>51</w:t>
      </w:r>
      <w:r>
        <w:rPr>
          <w:b/>
          <w:bCs/>
        </w:rPr>
        <w:t>/2022</w:t>
      </w:r>
    </w:p>
    <w:p w:rsidR="0060083D" w:rsidRPr="001B1C73"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PREGÃO PRESENCIAL Nº. </w:t>
      </w:r>
      <w:r w:rsidR="00286FCC">
        <w:rPr>
          <w:b/>
          <w:bCs/>
        </w:rPr>
        <w:t>1</w:t>
      </w:r>
      <w:r w:rsidR="00D460D1">
        <w:rPr>
          <w:b/>
          <w:bCs/>
        </w:rPr>
        <w:t>1</w:t>
      </w:r>
      <w:r>
        <w:rPr>
          <w:b/>
          <w:bCs/>
        </w:rPr>
        <w:t>/2022</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 xml:space="preserve"> “DOCUMENTAÇÃO”</w:t>
      </w:r>
    </w:p>
    <w:p w:rsidR="00C02FB7" w:rsidRPr="001B1C73"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1B1C73">
        <w:rPr>
          <w:b/>
          <w:bCs/>
        </w:rPr>
        <w:t>RAZÃO SOCIAL E ENDEREÇO</w:t>
      </w:r>
    </w:p>
    <w:p w:rsidR="00C02FB7" w:rsidRPr="00415C36" w:rsidRDefault="00C02FB7" w:rsidP="00C02FB7">
      <w:pPr>
        <w:autoSpaceDE w:val="0"/>
        <w:autoSpaceDN w:val="0"/>
        <w:adjustRightInd w:val="0"/>
        <w:jc w:val="both"/>
        <w:rPr>
          <w:b/>
          <w:bCs/>
          <w:iCs/>
        </w:rPr>
      </w:pPr>
      <w:bookmarkStart w:id="0" w:name="_GoBack"/>
      <w:bookmarkEnd w:id="0"/>
      <w:r w:rsidRPr="00415C36">
        <w:rPr>
          <w:b/>
          <w:bCs/>
        </w:rPr>
        <w:t xml:space="preserve">VI - </w:t>
      </w:r>
      <w:r w:rsidRPr="00415C36">
        <w:rPr>
          <w:b/>
          <w:bCs/>
          <w:iCs/>
        </w:rPr>
        <w:t>CREDENCIAMENTO</w:t>
      </w:r>
    </w:p>
    <w:p w:rsidR="00C02FB7" w:rsidRPr="00415C36" w:rsidRDefault="00C02FB7" w:rsidP="00C02FB7">
      <w:pPr>
        <w:autoSpaceDE w:val="0"/>
        <w:autoSpaceDN w:val="0"/>
        <w:adjustRightInd w:val="0"/>
        <w:jc w:val="both"/>
      </w:pPr>
      <w:r w:rsidRPr="00415C36">
        <w:t xml:space="preserve">6.1. O credenciamento iniciar-se-á a no horário e data indicados no </w:t>
      </w:r>
      <w:r w:rsidRPr="00415C36">
        <w:rPr>
          <w:shd w:val="clear" w:color="auto" w:fill="FFFFFF"/>
        </w:rPr>
        <w:t>preâmbulo</w:t>
      </w:r>
      <w:r w:rsidRPr="00415C36">
        <w:t xml:space="preserve"> deste Edital e encerrará com a </w:t>
      </w:r>
      <w:r w:rsidRPr="00415C36">
        <w:rPr>
          <w:bCs/>
          <w:iCs/>
        </w:rPr>
        <w:t xml:space="preserve">abertura do primeiro envelope de proposta ou </w:t>
      </w:r>
      <w:r w:rsidRPr="00415C36">
        <w:rPr>
          <w:b/>
          <w:bCs/>
          <w:iCs/>
        </w:rPr>
        <w:t>MEIA HORA</w:t>
      </w:r>
      <w:r w:rsidRPr="00415C36">
        <w:rPr>
          <w:bCs/>
          <w:iCs/>
        </w:rPr>
        <w:t xml:space="preserve"> após início do credenciamento, prevalecendo o que ocorrer primeiro</w:t>
      </w:r>
      <w:r w:rsidRPr="00415C36">
        <w:t>.</w:t>
      </w:r>
    </w:p>
    <w:p w:rsidR="00C02FB7" w:rsidRPr="00415C36" w:rsidRDefault="00C02FB7" w:rsidP="00C02FB7">
      <w:pPr>
        <w:autoSpaceDE w:val="0"/>
        <w:autoSpaceDN w:val="0"/>
        <w:adjustRightInd w:val="0"/>
        <w:jc w:val="both"/>
        <w:rPr>
          <w:b/>
        </w:rPr>
      </w:pPr>
      <w:r w:rsidRPr="00415C36">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415C36" w:rsidRDefault="00C02FB7" w:rsidP="00C02FB7">
      <w:pPr>
        <w:shd w:val="clear" w:color="auto" w:fill="F2DBDB"/>
        <w:autoSpaceDE w:val="0"/>
        <w:autoSpaceDN w:val="0"/>
        <w:adjustRightInd w:val="0"/>
        <w:jc w:val="both"/>
      </w:pPr>
      <w:r w:rsidRPr="00415C36">
        <w:t xml:space="preserve">6.2.1. O instrumento apresentado no subitem 6.2. </w:t>
      </w:r>
      <w:proofErr w:type="gramStart"/>
      <w:r w:rsidRPr="00415C36">
        <w:t>está</w:t>
      </w:r>
      <w:proofErr w:type="gramEnd"/>
      <w:r w:rsidRPr="00415C36">
        <w:t xml:space="preserve"> dispensado de ser reapresentado no envelope de Habilitação por já constar no credenciamento. Porém, será analisado, na fase de Habilitação, com o valor de documento de regularidade Jurídica. </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6.3. Os representantes das Empresas deverão se apresen</w:t>
      </w:r>
      <w:r w:rsidR="007A6297">
        <w:t>tar para credenciamento junto a</w:t>
      </w:r>
      <w:r w:rsidRPr="00415C36">
        <w:t xml:space="preserve"> Pregoeir</w:t>
      </w:r>
      <w:r w:rsidR="007A6297">
        <w:t>a</w:t>
      </w:r>
      <w:r w:rsidRPr="00415C36">
        <w:t xml:space="preserve">, devidamente munidos de </w:t>
      </w:r>
      <w:r w:rsidRPr="00415C36">
        <w:rPr>
          <w:b/>
        </w:rPr>
        <w:t>carteira de identidade</w:t>
      </w:r>
      <w:r w:rsidRPr="00415C36">
        <w:t xml:space="preserve"> ou documento legal equivalente e </w:t>
      </w:r>
      <w:r w:rsidRPr="00415C36">
        <w:rPr>
          <w:b/>
        </w:rPr>
        <w:t xml:space="preserve">carta de </w:t>
      </w:r>
      <w:r w:rsidRPr="00415C36">
        <w:rPr>
          <w:b/>
        </w:rPr>
        <w:lastRenderedPageBreak/>
        <w:t>credenciamento</w:t>
      </w:r>
      <w:r w:rsidRPr="00415C36">
        <w:t xml:space="preserve"> (</w:t>
      </w:r>
      <w:r w:rsidRPr="00415C36">
        <w:rPr>
          <w:b/>
        </w:rPr>
        <w:t>Anexo II) ou Procuração particular</w:t>
      </w:r>
      <w:r w:rsidRPr="00415C36">
        <w:t xml:space="preserve"> ou </w:t>
      </w:r>
      <w:r w:rsidRPr="00415C36">
        <w:rPr>
          <w:b/>
        </w:rPr>
        <w:t>procuração pública</w:t>
      </w:r>
      <w:r w:rsidRPr="00415C36">
        <w:t xml:space="preserve"> lavrada em órgão competente, dando poderes para apresentar proposta, formular lances e praticar todos os atos em direito admitidos e pertinentes ao certame em nome do licitante.</w:t>
      </w:r>
    </w:p>
    <w:p w:rsidR="00C02FB7" w:rsidRPr="00415C36" w:rsidRDefault="00C02FB7" w:rsidP="00C02FB7">
      <w:pPr>
        <w:autoSpaceDE w:val="0"/>
        <w:autoSpaceDN w:val="0"/>
        <w:adjustRightInd w:val="0"/>
        <w:jc w:val="both"/>
      </w:pPr>
      <w:r w:rsidRPr="00415C36">
        <w:t>6.3.1. Os sócios legais das empresas com poderes para exercerem direitos e assumir obrigações estão dispensados de apresentarem carta de credenciamento.</w:t>
      </w:r>
    </w:p>
    <w:p w:rsidR="00C02FB7" w:rsidRPr="00415C36" w:rsidRDefault="00C02FB7" w:rsidP="00C02FB7">
      <w:pPr>
        <w:autoSpaceDE w:val="0"/>
        <w:autoSpaceDN w:val="0"/>
        <w:adjustRightInd w:val="0"/>
        <w:jc w:val="both"/>
      </w:pPr>
      <w:r w:rsidRPr="00415C36">
        <w:t>6.4. O sócio, proprietário ou dirigente da Empresa licitante deverá apresentar carteira de identidade ou documento legal equivalente.</w:t>
      </w:r>
    </w:p>
    <w:p w:rsidR="00C02FB7" w:rsidRPr="00415C36" w:rsidRDefault="00C02FB7" w:rsidP="00C02FB7">
      <w:pPr>
        <w:autoSpaceDE w:val="0"/>
        <w:autoSpaceDN w:val="0"/>
        <w:adjustRightInd w:val="0"/>
        <w:jc w:val="both"/>
      </w:pPr>
      <w:r w:rsidRPr="00415C36">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BF653C" w:rsidRDefault="00C02FB7" w:rsidP="00C02FB7">
      <w:pPr>
        <w:shd w:val="clear" w:color="auto" w:fill="F2DBDB"/>
        <w:autoSpaceDE w:val="0"/>
        <w:autoSpaceDN w:val="0"/>
        <w:adjustRightInd w:val="0"/>
        <w:jc w:val="both"/>
        <w:rPr>
          <w:bCs/>
        </w:rPr>
      </w:pPr>
      <w:r w:rsidRPr="00BF653C">
        <w:t>6.6</w:t>
      </w:r>
      <w:r>
        <w:t>. Deverá ser apresentada</w:t>
      </w:r>
      <w:r w:rsidRPr="00BF653C">
        <w:t xml:space="preserve"> junto ao credenciamento, </w:t>
      </w:r>
      <w:proofErr w:type="gramStart"/>
      <w:r w:rsidRPr="00F0140E">
        <w:rPr>
          <w:b/>
        </w:rPr>
        <w:t>DECLARAÇÃO DE INEXISTÊNCIA DE FATO IMPEDITIVO</w:t>
      </w:r>
      <w:proofErr w:type="gramEnd"/>
      <w:r w:rsidRPr="00F0140E">
        <w:t>, conforme (</w:t>
      </w:r>
      <w:r w:rsidRPr="00F0140E">
        <w:rPr>
          <w:b/>
        </w:rPr>
        <w:t>Anexo VI</w:t>
      </w:r>
      <w:r w:rsidRPr="00F0140E">
        <w:t>)</w:t>
      </w:r>
      <w:r w:rsidRPr="00F0140E">
        <w:rPr>
          <w:bCs/>
        </w:rPr>
        <w:t xml:space="preserve"> e </w:t>
      </w:r>
      <w:r w:rsidRPr="00F0140E">
        <w:rPr>
          <w:b/>
          <w:bCs/>
        </w:rPr>
        <w:t>FICHA CADASTRAL</w:t>
      </w:r>
      <w:r>
        <w:rPr>
          <w:bCs/>
        </w:rPr>
        <w:t xml:space="preserve"> (conforme </w:t>
      </w:r>
      <w:r w:rsidRPr="004013C8">
        <w:rPr>
          <w:b/>
          <w:bCs/>
        </w:rPr>
        <w:t xml:space="preserve">Anexo </w:t>
      </w:r>
      <w:r>
        <w:rPr>
          <w:b/>
          <w:bCs/>
        </w:rPr>
        <w:t>VIII</w:t>
      </w:r>
      <w:r>
        <w:rPr>
          <w:bCs/>
        </w:rPr>
        <w:t xml:space="preserve">) contendo os dados do </w:t>
      </w:r>
      <w:proofErr w:type="spellStart"/>
      <w:r>
        <w:rPr>
          <w:bCs/>
        </w:rPr>
        <w:t>email</w:t>
      </w:r>
      <w:proofErr w:type="spellEnd"/>
      <w:r>
        <w:rPr>
          <w:bCs/>
        </w:rPr>
        <w:t xml:space="preserve"> oficial da proponente, telefone, dados bancários da empresa (se houver) e a declaração de ciência por este dados.</w:t>
      </w:r>
    </w:p>
    <w:p w:rsidR="00C02FB7" w:rsidRDefault="00C02FB7" w:rsidP="00C02FB7">
      <w:pPr>
        <w:autoSpaceDE w:val="0"/>
        <w:autoSpaceDN w:val="0"/>
        <w:adjustRightInd w:val="0"/>
        <w:jc w:val="both"/>
        <w:rPr>
          <w:bCs/>
        </w:rPr>
      </w:pPr>
      <w:r w:rsidRPr="001B1C73">
        <w:rPr>
          <w:bCs/>
        </w:rPr>
        <w:t>6.7</w:t>
      </w:r>
      <w:r>
        <w:rPr>
          <w:bCs/>
        </w:rPr>
        <w:t xml:space="preserve">. </w:t>
      </w:r>
      <w:r w:rsidRPr="001B1C73">
        <w:rPr>
          <w:bCs/>
        </w:rPr>
        <w:t xml:space="preserve">As </w:t>
      </w:r>
      <w:r>
        <w:rPr>
          <w:bCs/>
        </w:rPr>
        <w:t xml:space="preserve">ME e EPP </w:t>
      </w:r>
      <w:r w:rsidRPr="001B1C73">
        <w:rPr>
          <w:bCs/>
        </w:rPr>
        <w:t xml:space="preserve">que desejarem usufruir dos direitos concedidos pela Lei Complementar 123/06 deverão apresentar declaração conforme </w:t>
      </w:r>
      <w:proofErr w:type="gramStart"/>
      <w:r w:rsidRPr="001B1C73">
        <w:rPr>
          <w:bCs/>
        </w:rPr>
        <w:t>modelo(</w:t>
      </w:r>
      <w:proofErr w:type="gramEnd"/>
      <w:r w:rsidRPr="001B1C73">
        <w:rPr>
          <w:b/>
          <w:bCs/>
        </w:rPr>
        <w:t>Anexo V</w:t>
      </w:r>
      <w:r w:rsidRPr="001B1C73">
        <w:rPr>
          <w:bCs/>
        </w:rPr>
        <w:t>).</w:t>
      </w:r>
    </w:p>
    <w:p w:rsidR="00C02FB7" w:rsidRDefault="00C02FB7" w:rsidP="00C02FB7">
      <w:pPr>
        <w:autoSpaceDE w:val="0"/>
        <w:autoSpaceDN w:val="0"/>
        <w:adjustRightInd w:val="0"/>
        <w:jc w:val="both"/>
        <w:rPr>
          <w:bCs/>
        </w:rPr>
      </w:pPr>
    </w:p>
    <w:p w:rsidR="00C02FB7" w:rsidRPr="00415C36" w:rsidRDefault="00C02FB7" w:rsidP="00C02FB7">
      <w:pPr>
        <w:shd w:val="clear" w:color="auto" w:fill="FFFFFF"/>
        <w:autoSpaceDE w:val="0"/>
        <w:autoSpaceDN w:val="0"/>
        <w:adjustRightInd w:val="0"/>
        <w:jc w:val="both"/>
      </w:pPr>
      <w:r w:rsidRPr="00085176">
        <w:rPr>
          <w:shd w:val="clear" w:color="auto" w:fill="F2DBDB"/>
        </w:rPr>
        <w:t xml:space="preserve">6.8. A empresa que não credenciar representante, para participar da Sessão Pública deste Pregão Presencial, não será impedida de participar do certame, porém, perderá os benefícios para alegar, </w:t>
      </w:r>
      <w:r w:rsidRPr="00415C36">
        <w:rPr>
          <w:shd w:val="clear" w:color="auto" w:fill="F2DBDB"/>
        </w:rPr>
        <w:t xml:space="preserve">questionar, </w:t>
      </w:r>
      <w:proofErr w:type="spellStart"/>
      <w:r w:rsidRPr="00415C36">
        <w:rPr>
          <w:shd w:val="clear" w:color="auto" w:fill="F2DBDB"/>
        </w:rPr>
        <w:t>contrarrazoar</w:t>
      </w:r>
      <w:proofErr w:type="spellEnd"/>
      <w:r w:rsidRPr="00415C36">
        <w:rPr>
          <w:shd w:val="clear" w:color="auto" w:fill="F2DBDB"/>
        </w:rPr>
        <w:t>, manifestar intenção de interposição de recurso, seja contra decisão do</w:t>
      </w:r>
      <w:r w:rsidRPr="00415C36">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415C36" w:rsidRDefault="00C02FB7" w:rsidP="00C02FB7">
      <w:pPr>
        <w:autoSpaceDE w:val="0"/>
        <w:autoSpaceDN w:val="0"/>
        <w:adjustRightInd w:val="0"/>
        <w:jc w:val="both"/>
      </w:pPr>
    </w:p>
    <w:p w:rsidR="00C02FB7" w:rsidRPr="00D67CD1" w:rsidRDefault="00C02FB7" w:rsidP="00C02FB7">
      <w:pPr>
        <w:shd w:val="clear" w:color="auto" w:fill="FDE9D9"/>
        <w:autoSpaceDE w:val="0"/>
        <w:autoSpaceDN w:val="0"/>
        <w:adjustRightInd w:val="0"/>
        <w:jc w:val="both"/>
        <w:rPr>
          <w:bCs/>
        </w:rPr>
      </w:pPr>
      <w:r>
        <w:t xml:space="preserve">6.10. </w:t>
      </w:r>
      <w:r w:rsidRPr="00D67CD1">
        <w:t xml:space="preserve">Os documentos exigidos neste instrumento </w:t>
      </w:r>
      <w:proofErr w:type="spellStart"/>
      <w:r w:rsidRPr="00A900F8">
        <w:t>editalício</w:t>
      </w:r>
      <w:proofErr w:type="spellEnd"/>
      <w:r w:rsidRPr="00D67CD1">
        <w:t xml:space="preserve"> </w:t>
      </w:r>
      <w:r w:rsidRPr="00D67CD1">
        <w:rPr>
          <w:b/>
          <w:u w:val="single"/>
        </w:rPr>
        <w:t xml:space="preserve">NÃO PODERÃO SER APRESENTADOS </w:t>
      </w:r>
      <w:r w:rsidRPr="00D67CD1">
        <w:rPr>
          <w:b/>
          <w:bCs/>
          <w:u w:val="single"/>
        </w:rPr>
        <w:t>EM CÓPIA SEM AUTENTICAÇÃO</w:t>
      </w:r>
      <w:r w:rsidRPr="00D67CD1">
        <w:rPr>
          <w:b/>
          <w:bCs/>
        </w:rPr>
        <w:t>,</w:t>
      </w:r>
      <w:r w:rsidRPr="00D67CD1">
        <w:rPr>
          <w:bCs/>
        </w:rPr>
        <w:t xml:space="preserve"> exceto aqueles que permitam conferência pela internet. Desta forma, a empresa que desejar autenticar seus documentos no Município, deverá se</w:t>
      </w:r>
      <w:r>
        <w:rPr>
          <w:bCs/>
        </w:rPr>
        <w:t xml:space="preserve"> possível</w:t>
      </w:r>
      <w:r w:rsidRPr="00D67CD1">
        <w:rPr>
          <w:bCs/>
        </w:rPr>
        <w:t xml:space="preserve"> apresentar com </w:t>
      </w:r>
      <w:r w:rsidRPr="00D67CD1">
        <w:rPr>
          <w:b/>
          <w:bCs/>
        </w:rPr>
        <w:t>ANTECEDÊNCIA</w:t>
      </w:r>
      <w:r w:rsidRPr="00D67CD1">
        <w:rPr>
          <w:bCs/>
        </w:rPr>
        <w:t xml:space="preserve"> ao horário previsto para início do credenciamento, procurar pelo Setor de </w:t>
      </w:r>
      <w:proofErr w:type="gramStart"/>
      <w:r w:rsidRPr="00D67CD1">
        <w:rPr>
          <w:bCs/>
        </w:rPr>
        <w:t>Licitações munido dos documentos originais para proceder a autenticação</w:t>
      </w:r>
      <w:proofErr w:type="gramEnd"/>
      <w:r w:rsidRPr="00D67CD1">
        <w:rPr>
          <w:bCs/>
        </w:rPr>
        <w:t>.</w:t>
      </w:r>
    </w:p>
    <w:p w:rsidR="00C02FB7" w:rsidRDefault="00C02FB7" w:rsidP="00C02FB7">
      <w:pPr>
        <w:autoSpaceDE w:val="0"/>
        <w:autoSpaceDN w:val="0"/>
        <w:adjustRightInd w:val="0"/>
        <w:jc w:val="both"/>
        <w:rPr>
          <w:b/>
          <w:bCs/>
        </w:rPr>
      </w:pPr>
    </w:p>
    <w:p w:rsidR="00C02FB7" w:rsidRPr="00415C36" w:rsidRDefault="00C02FB7" w:rsidP="00C02FB7">
      <w:pPr>
        <w:shd w:val="clear" w:color="auto" w:fill="FFFFFF"/>
        <w:autoSpaceDE w:val="0"/>
        <w:autoSpaceDN w:val="0"/>
        <w:adjustRightInd w:val="0"/>
        <w:jc w:val="both"/>
      </w:pPr>
      <w:r w:rsidRPr="00415C36">
        <w:t xml:space="preserve">6.11. A fase de credenciamento tem por finalidade verificar se o representante da proponente detém poderes para apresentar proposta de preço, documentos </w:t>
      </w:r>
      <w:proofErr w:type="spellStart"/>
      <w:r w:rsidRPr="00415C36">
        <w:t>habilitatórios</w:t>
      </w:r>
      <w:proofErr w:type="spellEnd"/>
      <w:r w:rsidRPr="00415C36">
        <w:t xml:space="preserve">, </w:t>
      </w:r>
      <w:proofErr w:type="gramStart"/>
      <w:r w:rsidRPr="00415C36">
        <w:t>propor</w:t>
      </w:r>
      <w:proofErr w:type="gramEnd"/>
      <w:r w:rsidRPr="00415C36">
        <w:t xml:space="preserve"> lances, interpor recurso e praticar os demais atos durante a Sessão. E tem por objetivo realizar o cadastro prévio da empresa no Sistema que se realiza o Pregão Presencial (</w:t>
      </w:r>
      <w:r w:rsidR="0098773F">
        <w:t>Habeas Data</w:t>
      </w:r>
      <w:r w:rsidRPr="00415C36">
        <w:t>). Portanto, na caberá nesta fase, a qualquer proponente, apresentar alegações quanto ao documento jurídico, da concorrente, ap</w:t>
      </w:r>
      <w:r w:rsidR="0098773F">
        <w:t>r</w:t>
      </w:r>
      <w:r w:rsidRPr="00415C36">
        <w:t>esentado em cumprimento ao subitem 6.2, bem como contestar a declaração de idoneidade apresentada. Já que, na fase de habilitação, será aberta oportunidade para realizar eventuais questionamentos.</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iCs/>
        </w:rPr>
      </w:pPr>
      <w:r w:rsidRPr="00415C36">
        <w:rPr>
          <w:b/>
          <w:bCs/>
          <w:iCs/>
        </w:rPr>
        <w:t>VII - DOS ENVELOPES DE PROPOSTA E HABILITAÇÃO</w:t>
      </w:r>
    </w:p>
    <w:p w:rsidR="00C02FB7" w:rsidRPr="00415C36" w:rsidRDefault="00C02FB7" w:rsidP="00C02FB7">
      <w:pPr>
        <w:autoSpaceDE w:val="0"/>
        <w:autoSpaceDN w:val="0"/>
        <w:adjustRightInd w:val="0"/>
        <w:jc w:val="both"/>
        <w:rPr>
          <w:bCs/>
          <w:iCs/>
        </w:rPr>
      </w:pPr>
      <w:r w:rsidRPr="00415C36">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iCs/>
        </w:rPr>
      </w:pPr>
    </w:p>
    <w:p w:rsidR="00C02FB7" w:rsidRPr="00415C36" w:rsidRDefault="00C02FB7" w:rsidP="00C02FB7">
      <w:pPr>
        <w:autoSpaceDE w:val="0"/>
        <w:autoSpaceDN w:val="0"/>
        <w:adjustRightInd w:val="0"/>
        <w:jc w:val="both"/>
        <w:rPr>
          <w:b/>
          <w:bCs/>
          <w:iCs/>
        </w:rPr>
      </w:pPr>
      <w:r w:rsidRPr="00415C36">
        <w:rPr>
          <w:b/>
          <w:bCs/>
          <w:iCs/>
        </w:rPr>
        <w:t xml:space="preserve">VIII - DOS ENVELOPES DE PROPOSTA </w:t>
      </w:r>
    </w:p>
    <w:p w:rsidR="00C02FB7" w:rsidRPr="00415C36" w:rsidRDefault="00C02FB7" w:rsidP="00C02FB7">
      <w:pPr>
        <w:autoSpaceDE w:val="0"/>
        <w:autoSpaceDN w:val="0"/>
        <w:adjustRightInd w:val="0"/>
        <w:jc w:val="both"/>
        <w:rPr>
          <w:bCs/>
          <w:iCs/>
        </w:rPr>
      </w:pPr>
      <w:r w:rsidRPr="00415C36">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415C36" w:rsidRDefault="00C02FB7" w:rsidP="00C02FB7">
      <w:pPr>
        <w:autoSpaceDE w:val="0"/>
        <w:autoSpaceDN w:val="0"/>
        <w:adjustRightInd w:val="0"/>
        <w:jc w:val="both"/>
        <w:rPr>
          <w:b/>
          <w:bCs/>
        </w:rPr>
      </w:pPr>
    </w:p>
    <w:p w:rsidR="00C02FB7" w:rsidRPr="00415C36" w:rsidRDefault="00C02FB7" w:rsidP="00C02FB7">
      <w:pPr>
        <w:autoSpaceDE w:val="0"/>
        <w:autoSpaceDN w:val="0"/>
        <w:adjustRightInd w:val="0"/>
        <w:jc w:val="both"/>
        <w:rPr>
          <w:b/>
          <w:bCs/>
        </w:rPr>
      </w:pPr>
      <w:r w:rsidRPr="00415C36">
        <w:rPr>
          <w:b/>
          <w:bCs/>
        </w:rPr>
        <w:t>8.2. A proposta deverá apresentar:</w:t>
      </w:r>
    </w:p>
    <w:p w:rsidR="00C02FB7" w:rsidRPr="00415C36" w:rsidRDefault="00C02FB7" w:rsidP="00C02FB7">
      <w:pPr>
        <w:autoSpaceDE w:val="0"/>
        <w:autoSpaceDN w:val="0"/>
        <w:adjustRightInd w:val="0"/>
        <w:jc w:val="both"/>
        <w:rPr>
          <w:bCs/>
        </w:rPr>
      </w:pPr>
      <w:r w:rsidRPr="00415C36">
        <w:rPr>
          <w:bCs/>
        </w:rPr>
        <w:t xml:space="preserve">a) </w:t>
      </w:r>
      <w:r w:rsidR="002B3E18">
        <w:rPr>
          <w:b/>
          <w:bCs/>
        </w:rPr>
        <w:t xml:space="preserve">Preço Unitário </w:t>
      </w:r>
      <w:r w:rsidRPr="00415C36">
        <w:rPr>
          <w:b/>
          <w:bCs/>
        </w:rPr>
        <w:t>por item</w:t>
      </w:r>
      <w:r w:rsidRPr="00415C36">
        <w:rPr>
          <w:bCs/>
        </w:rPr>
        <w:t xml:space="preserve">, contendo especificações detalhadas do objeto cotado, com todas as características de acordo com a descrição contida no </w:t>
      </w:r>
      <w:r w:rsidRPr="00415C36">
        <w:rPr>
          <w:b/>
          <w:bCs/>
        </w:rPr>
        <w:t>Anexo I (Termo de Referência)</w:t>
      </w:r>
      <w:r w:rsidRPr="00415C36">
        <w:rPr>
          <w:bCs/>
        </w:rPr>
        <w:t xml:space="preserve"> do presente edital;</w:t>
      </w:r>
    </w:p>
    <w:p w:rsidR="00C02FB7" w:rsidRPr="00415C36" w:rsidRDefault="00C02FB7" w:rsidP="00C02FB7">
      <w:pPr>
        <w:autoSpaceDE w:val="0"/>
        <w:autoSpaceDN w:val="0"/>
        <w:adjustRightInd w:val="0"/>
        <w:jc w:val="both"/>
      </w:pPr>
      <w:r w:rsidRPr="00415C36">
        <w:t>b) Prazo de validade da proposta não inferior a 60 (sessenta) dias, contados a partir da data de apresentação;</w:t>
      </w:r>
    </w:p>
    <w:p w:rsidR="00C02FB7" w:rsidRPr="00415C36" w:rsidRDefault="00C02FB7" w:rsidP="00C02FB7">
      <w:pPr>
        <w:autoSpaceDE w:val="0"/>
        <w:autoSpaceDN w:val="0"/>
        <w:adjustRightInd w:val="0"/>
        <w:jc w:val="both"/>
      </w:pPr>
      <w:r w:rsidRPr="00415C36">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415C36" w:rsidRDefault="00C02FB7" w:rsidP="00C02FB7">
      <w:pPr>
        <w:autoSpaceDE w:val="0"/>
        <w:autoSpaceDN w:val="0"/>
        <w:adjustRightInd w:val="0"/>
        <w:jc w:val="both"/>
      </w:pPr>
      <w:r w:rsidRPr="00415C36">
        <w:t>d) Os preços devem ser expressos em moeda corrente do país com duas 02 casas decimais.</w:t>
      </w:r>
    </w:p>
    <w:p w:rsidR="00C02FB7" w:rsidRPr="00415C36" w:rsidRDefault="00C02FB7" w:rsidP="00C02FB7">
      <w:pPr>
        <w:autoSpaceDE w:val="0"/>
        <w:autoSpaceDN w:val="0"/>
        <w:adjustRightInd w:val="0"/>
        <w:jc w:val="both"/>
      </w:pPr>
    </w:p>
    <w:p w:rsidR="00C02FB7" w:rsidRPr="00415C36" w:rsidRDefault="00C02FB7" w:rsidP="00C02FB7">
      <w:pPr>
        <w:autoSpaceDE w:val="0"/>
        <w:autoSpaceDN w:val="0"/>
        <w:adjustRightInd w:val="0"/>
        <w:jc w:val="both"/>
      </w:pPr>
      <w:r w:rsidRPr="00415C36">
        <w:t>8.3. Serão desclassificadas as propostas que não se enquadrem nas especificações exigidas ou que apresentarem preços excessivamente superiores ao preço estimado.</w:t>
      </w:r>
    </w:p>
    <w:p w:rsidR="00C02FB7" w:rsidRPr="00415C36" w:rsidRDefault="00C02FB7" w:rsidP="00C02FB7">
      <w:pPr>
        <w:shd w:val="clear" w:color="auto" w:fill="FFFFFF"/>
        <w:autoSpaceDE w:val="0"/>
        <w:autoSpaceDN w:val="0"/>
        <w:adjustRightInd w:val="0"/>
        <w:jc w:val="both"/>
      </w:pPr>
      <w:r w:rsidRPr="00415C36">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415C36" w:rsidRDefault="00C02FB7" w:rsidP="00C02FB7">
      <w:pPr>
        <w:shd w:val="clear" w:color="auto" w:fill="FFFFFF"/>
        <w:autoSpaceDE w:val="0"/>
        <w:autoSpaceDN w:val="0"/>
        <w:adjustRightInd w:val="0"/>
        <w:jc w:val="both"/>
        <w:rPr>
          <w:b/>
        </w:rPr>
      </w:pPr>
      <w:r w:rsidRPr="00415C36">
        <w:t xml:space="preserve">8.5. A proposta poderá ser conforme o modelo </w:t>
      </w:r>
      <w:r w:rsidRPr="00415C36">
        <w:rPr>
          <w:b/>
        </w:rPr>
        <w:t>Anexo III ou ser apresentada de outra forma desde que atendida às exigências deste edital.</w:t>
      </w:r>
    </w:p>
    <w:p w:rsidR="00C02FB7" w:rsidRPr="00415C36" w:rsidRDefault="00C02FB7" w:rsidP="00C02FB7">
      <w:pPr>
        <w:autoSpaceDE w:val="0"/>
        <w:autoSpaceDN w:val="0"/>
        <w:adjustRightInd w:val="0"/>
        <w:jc w:val="both"/>
      </w:pPr>
      <w:r w:rsidRPr="00415C36">
        <w:t>8.6. A ausência de validade da proposta não implicará na desclassificação da empresa, desde que a mesma declarar em ata da sessão que acata o prazo de validade de 60 dias para sua proposta.</w:t>
      </w:r>
    </w:p>
    <w:p w:rsidR="00C02FB7" w:rsidRPr="00A834C0" w:rsidRDefault="00C02FB7" w:rsidP="00C02FB7">
      <w:pPr>
        <w:autoSpaceDE w:val="0"/>
        <w:autoSpaceDN w:val="0"/>
        <w:adjustRightInd w:val="0"/>
        <w:jc w:val="both"/>
        <w:rPr>
          <w:b/>
          <w:bCs/>
          <w:iCs/>
          <w:color w:val="FF0000"/>
        </w:rPr>
      </w:pPr>
    </w:p>
    <w:p w:rsidR="00C02FB7" w:rsidRDefault="00C02FB7" w:rsidP="00C02FB7">
      <w:pPr>
        <w:autoSpaceDE w:val="0"/>
        <w:autoSpaceDN w:val="0"/>
        <w:adjustRightInd w:val="0"/>
        <w:jc w:val="both"/>
        <w:rPr>
          <w:b/>
          <w:bCs/>
          <w:iCs/>
          <w:color w:val="FF0000"/>
        </w:rPr>
      </w:pPr>
      <w:r w:rsidRPr="00B9022C">
        <w:rPr>
          <w:b/>
          <w:bCs/>
          <w:iCs/>
          <w:color w:val="FF0000"/>
        </w:rPr>
        <w:t xml:space="preserve">IX - DA HABILITAÇÃO </w:t>
      </w:r>
    </w:p>
    <w:p w:rsidR="00C02FB7" w:rsidRPr="00743F84" w:rsidRDefault="00C02FB7" w:rsidP="00C02FB7">
      <w:pPr>
        <w:autoSpaceDE w:val="0"/>
        <w:autoSpaceDN w:val="0"/>
        <w:adjustRightInd w:val="0"/>
        <w:jc w:val="both"/>
        <w:rPr>
          <w:lang w:eastAsia="ar-SA"/>
        </w:rPr>
      </w:pPr>
      <w:r w:rsidRPr="00743F84">
        <w:t xml:space="preserve">9.1. </w:t>
      </w:r>
      <w:r w:rsidRPr="00743F84">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1A76CA" w:rsidRDefault="00C02FB7" w:rsidP="00C02FB7">
      <w:pPr>
        <w:pStyle w:val="PargrafodaLista"/>
        <w:ind w:left="0"/>
        <w:jc w:val="both"/>
        <w:rPr>
          <w:lang w:eastAsia="ar-SA"/>
        </w:rPr>
      </w:pPr>
      <w:r w:rsidRPr="001A76CA">
        <w:rPr>
          <w:lang w:eastAsia="ar-SA"/>
        </w:rPr>
        <w:t xml:space="preserve">a) </w:t>
      </w:r>
      <w:r w:rsidRPr="001A76CA">
        <w:rPr>
          <w:b/>
          <w:color w:val="002060"/>
          <w:lang w:eastAsia="ar-SA"/>
        </w:rPr>
        <w:t>Cadastro Nacional de Empresas Inidôneas e Suspensas - CEIS</w:t>
      </w:r>
      <w:r w:rsidRPr="001A76CA">
        <w:rPr>
          <w:lang w:eastAsia="ar-SA"/>
        </w:rPr>
        <w:t xml:space="preserve">, mantido pela Controladoria-Geral da União </w:t>
      </w:r>
      <w:r w:rsidRPr="001A76CA">
        <w:rPr>
          <w:b/>
          <w:lang w:eastAsia="ar-SA"/>
        </w:rPr>
        <w:t>(</w:t>
      </w:r>
      <w:hyperlink r:id="rId9" w:history="1">
        <w:r w:rsidRPr="001A76CA">
          <w:rPr>
            <w:rStyle w:val="Hyperlink"/>
            <w:b/>
            <w:lang w:eastAsia="ar-SA"/>
          </w:rPr>
          <w:t>www.portaldatransparencia.gov.br/ceis</w:t>
        </w:r>
      </w:hyperlink>
      <w:r w:rsidRPr="001A76CA">
        <w:rPr>
          <w:b/>
          <w:lang w:eastAsia="ar-SA"/>
        </w:rPr>
        <w:t>)</w:t>
      </w:r>
      <w:r w:rsidRPr="001A76CA">
        <w:rPr>
          <w:lang w:eastAsia="ar-SA"/>
        </w:rPr>
        <w:t>;</w:t>
      </w:r>
    </w:p>
    <w:p w:rsidR="00C02FB7" w:rsidRPr="001A76CA" w:rsidRDefault="00C02FB7" w:rsidP="00C02FB7">
      <w:pPr>
        <w:pStyle w:val="PargrafodaLista"/>
        <w:ind w:left="0"/>
        <w:jc w:val="both"/>
        <w:rPr>
          <w:lang w:eastAsia="ar-SA"/>
        </w:rPr>
      </w:pPr>
      <w:r w:rsidRPr="001A76CA">
        <w:rPr>
          <w:lang w:eastAsia="ar-SA"/>
        </w:rPr>
        <w:t xml:space="preserve">b) </w:t>
      </w:r>
      <w:r w:rsidRPr="001A76CA">
        <w:rPr>
          <w:b/>
          <w:color w:val="002060"/>
          <w:u w:val="single"/>
          <w:lang w:eastAsia="ar-SA"/>
        </w:rPr>
        <w:t>Cadastro Nacional de Condenações Cíveis por Atos de Improbidade Administrativa</w:t>
      </w:r>
      <w:r w:rsidRPr="001A76CA">
        <w:rPr>
          <w:lang w:eastAsia="ar-SA"/>
        </w:rPr>
        <w:t xml:space="preserve">, mantido pelo Conselho Nacional de Justiça </w:t>
      </w:r>
      <w:r w:rsidRPr="001A76CA">
        <w:rPr>
          <w:b/>
          <w:lang w:eastAsia="ar-SA"/>
        </w:rPr>
        <w:t>(</w:t>
      </w:r>
      <w:hyperlink r:id="rId10" w:history="1">
        <w:r w:rsidRPr="001A76CA">
          <w:rPr>
            <w:rStyle w:val="Hyperlink"/>
            <w:b/>
            <w:lang w:eastAsia="ar-SA"/>
          </w:rPr>
          <w:t>www.cnj.jus.br/improbidade_adm/consultar_requerido.php</w:t>
        </w:r>
      </w:hyperlink>
      <w:r w:rsidRPr="001A76CA">
        <w:rPr>
          <w:b/>
          <w:lang w:eastAsia="ar-SA"/>
        </w:rPr>
        <w:t>)</w:t>
      </w:r>
      <w:r w:rsidRPr="001A76CA">
        <w:rPr>
          <w:lang w:eastAsia="ar-SA"/>
        </w:rPr>
        <w:t xml:space="preserve">.  </w:t>
      </w:r>
    </w:p>
    <w:p w:rsidR="00C02FB7" w:rsidRPr="001A76CA" w:rsidRDefault="00C02FB7" w:rsidP="00C02FB7">
      <w:pPr>
        <w:pStyle w:val="PargrafodaLista"/>
        <w:ind w:left="0"/>
        <w:jc w:val="both"/>
        <w:rPr>
          <w:lang w:eastAsia="ar-SA"/>
        </w:rPr>
      </w:pPr>
      <w:r w:rsidRPr="001A76CA">
        <w:rPr>
          <w:lang w:eastAsia="ar-SA"/>
        </w:rPr>
        <w:t xml:space="preserve">c) </w:t>
      </w:r>
      <w:r w:rsidRPr="001A76CA">
        <w:rPr>
          <w:b/>
          <w:color w:val="002060"/>
          <w:u w:val="single"/>
          <w:lang w:eastAsia="ar-SA"/>
        </w:rPr>
        <w:t>Lista de Inidôneos e o Cadastro Integrado de Condenações por Ilícitos Administrativos - CADICON</w:t>
      </w:r>
      <w:r w:rsidRPr="001A76CA">
        <w:rPr>
          <w:lang w:eastAsia="ar-SA"/>
        </w:rPr>
        <w:t xml:space="preserve">, mantidos pelo Tribunal de Contas da União - TCU; </w:t>
      </w:r>
    </w:p>
    <w:p w:rsidR="00C02FB7" w:rsidRDefault="00C02FB7" w:rsidP="00C02FB7">
      <w:pPr>
        <w:pStyle w:val="PargrafodaLista"/>
        <w:ind w:left="0"/>
        <w:jc w:val="both"/>
        <w:rPr>
          <w:lang w:eastAsia="ar-SA"/>
        </w:rPr>
      </w:pPr>
      <w:r w:rsidRPr="001A76CA">
        <w:rPr>
          <w:lang w:eastAsia="ar-SA"/>
        </w:rPr>
        <w:t xml:space="preserve">d) Lista de empresas impedidas ou suspensas de participar de licitações com a administração pública do Município de </w:t>
      </w:r>
      <w:proofErr w:type="spellStart"/>
      <w:r w:rsidR="0098773F">
        <w:rPr>
          <w:lang w:eastAsia="ar-SA"/>
        </w:rPr>
        <w:t>Ibertioga</w:t>
      </w:r>
      <w:proofErr w:type="spellEnd"/>
      <w:r w:rsidRPr="001A76CA">
        <w:rPr>
          <w:lang w:eastAsia="ar-SA"/>
        </w:rPr>
        <w:t>.</w:t>
      </w:r>
    </w:p>
    <w:p w:rsidR="00C02FB7" w:rsidRPr="001A76CA" w:rsidRDefault="00C02FB7" w:rsidP="00C02FB7">
      <w:pPr>
        <w:pStyle w:val="Nivel010"/>
        <w:spacing w:before="0"/>
        <w:ind w:left="0" w:firstLine="0"/>
        <w:rPr>
          <w:rFonts w:ascii="Times New Roman" w:hAnsi="Times New Roman"/>
          <w:b w:val="0"/>
          <w:color w:val="auto"/>
          <w:sz w:val="24"/>
          <w:szCs w:val="24"/>
        </w:rPr>
      </w:pPr>
      <w:r>
        <w:rPr>
          <w:rFonts w:ascii="Times New Roman" w:hAnsi="Times New Roman"/>
          <w:b w:val="0"/>
          <w:bCs w:val="0"/>
          <w:color w:val="auto"/>
          <w:sz w:val="24"/>
          <w:szCs w:val="24"/>
          <w:lang w:eastAsia="ar-SA"/>
        </w:rPr>
        <w:t xml:space="preserve">9.1.1. </w:t>
      </w:r>
      <w:r w:rsidRPr="001A76CA">
        <w:rPr>
          <w:rFonts w:ascii="Times New Roman" w:hAnsi="Times New Roman"/>
          <w:b w:val="0"/>
          <w:bCs w:val="0"/>
          <w:color w:val="auto"/>
          <w:sz w:val="24"/>
          <w:szCs w:val="24"/>
          <w:lang w:eastAsia="ar-SA"/>
        </w:rPr>
        <w:t xml:space="preserve">Para a consulta de </w:t>
      </w:r>
      <w:r w:rsidRPr="001A76CA">
        <w:rPr>
          <w:rFonts w:ascii="Times New Roman" w:hAnsi="Times New Roman"/>
          <w:bCs w:val="0"/>
          <w:color w:val="auto"/>
          <w:sz w:val="24"/>
          <w:szCs w:val="24"/>
          <w:u w:val="single"/>
          <w:lang w:eastAsia="ar-SA"/>
        </w:rPr>
        <w:t>licitante pessoa jurídica</w:t>
      </w:r>
      <w:r w:rsidRPr="001A76CA">
        <w:rPr>
          <w:rFonts w:ascii="Times New Roman" w:hAnsi="Times New Roman"/>
          <w:b w:val="0"/>
          <w:bCs w:val="0"/>
          <w:color w:val="auto"/>
          <w:sz w:val="24"/>
          <w:szCs w:val="24"/>
          <w:lang w:eastAsia="ar-SA"/>
        </w:rPr>
        <w:t xml:space="preserve"> poderá haver a substituição das consultas</w:t>
      </w:r>
      <w:r w:rsidRPr="001A76CA">
        <w:rPr>
          <w:rFonts w:ascii="Times New Roman" w:hAnsi="Times New Roman"/>
          <w:b w:val="0"/>
          <w:color w:val="auto"/>
          <w:sz w:val="24"/>
          <w:szCs w:val="24"/>
          <w:lang w:eastAsia="ar-SA"/>
        </w:rPr>
        <w:t xml:space="preserve"> das alíneas “a”, “b” e “c” acima pela </w:t>
      </w:r>
      <w:r w:rsidRPr="001A76CA">
        <w:rPr>
          <w:rFonts w:ascii="Times New Roman" w:hAnsi="Times New Roman"/>
          <w:color w:val="002060"/>
          <w:sz w:val="24"/>
          <w:szCs w:val="24"/>
          <w:u w:val="single"/>
          <w:lang w:eastAsia="ar-SA"/>
        </w:rPr>
        <w:t>Consulta Consolidada de Pessoa Jurídica do TCU</w:t>
      </w:r>
      <w:r w:rsidRPr="001A76CA">
        <w:rPr>
          <w:rFonts w:ascii="Times New Roman" w:hAnsi="Times New Roman"/>
          <w:b w:val="0"/>
          <w:color w:val="auto"/>
          <w:sz w:val="24"/>
          <w:szCs w:val="24"/>
          <w:lang w:eastAsia="ar-SA"/>
        </w:rPr>
        <w:t xml:space="preserve"> (</w:t>
      </w:r>
      <w:proofErr w:type="gramStart"/>
      <w:r w:rsidRPr="001A76CA">
        <w:rPr>
          <w:rFonts w:ascii="Times New Roman" w:hAnsi="Times New Roman"/>
          <w:color w:val="auto"/>
          <w:sz w:val="24"/>
          <w:szCs w:val="24"/>
          <w:lang w:eastAsia="ar-SA"/>
        </w:rPr>
        <w:t>https</w:t>
      </w:r>
      <w:proofErr w:type="gramEnd"/>
      <w:r w:rsidRPr="001A76CA">
        <w:rPr>
          <w:rFonts w:ascii="Times New Roman" w:hAnsi="Times New Roman"/>
          <w:color w:val="auto"/>
          <w:sz w:val="24"/>
          <w:szCs w:val="24"/>
          <w:lang w:eastAsia="ar-SA"/>
        </w:rPr>
        <w:t>://certidoesapf.apps.tcu.gov.br/</w:t>
      </w:r>
      <w:r w:rsidRPr="001A76CA">
        <w:rPr>
          <w:rFonts w:ascii="Times New Roman" w:hAnsi="Times New Roman"/>
          <w:b w:val="0"/>
          <w:color w:val="auto"/>
          <w:sz w:val="24"/>
          <w:szCs w:val="24"/>
          <w:lang w:eastAsia="ar-SA"/>
        </w:rPr>
        <w:t>).</w:t>
      </w:r>
    </w:p>
    <w:p w:rsidR="00C02FB7" w:rsidRPr="001A76CA" w:rsidRDefault="00C02FB7" w:rsidP="00C02FB7">
      <w:pPr>
        <w:pStyle w:val="PargrafodaLista"/>
        <w:shd w:val="clear" w:color="auto" w:fill="FDE9D9"/>
        <w:ind w:left="0"/>
        <w:contextualSpacing w:val="0"/>
        <w:jc w:val="both"/>
        <w:rPr>
          <w:bCs/>
        </w:rPr>
      </w:pPr>
      <w:r>
        <w:rPr>
          <w:bCs/>
        </w:rPr>
        <w:t xml:space="preserve">9.1.2. </w:t>
      </w:r>
      <w:r w:rsidRPr="001A76CA">
        <w:rPr>
          <w:bCs/>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1A76CA" w:rsidRDefault="00C02FB7" w:rsidP="00C02FB7">
      <w:pPr>
        <w:pStyle w:val="PargrafodaLista"/>
        <w:ind w:left="0"/>
        <w:contextualSpacing w:val="0"/>
        <w:jc w:val="both"/>
        <w:rPr>
          <w:bCs/>
        </w:rPr>
      </w:pPr>
      <w:r>
        <w:rPr>
          <w:bCs/>
        </w:rPr>
        <w:lastRenderedPageBreak/>
        <w:t xml:space="preserve">9.1.3. </w:t>
      </w:r>
      <w:r w:rsidRPr="001A76CA">
        <w:rPr>
          <w:bCs/>
        </w:rPr>
        <w:t>Caso conste na Consulta de Situação do Fornecedor a existência de Ocorrências Impeditivas Indiretas, o gestor diligenciará para verificar se houve fraude por parte das empresas apontadas no Relatório de Ocorrências Impeditivas Indiretas.</w:t>
      </w:r>
    </w:p>
    <w:p w:rsidR="00C02FB7" w:rsidRPr="001A76CA" w:rsidRDefault="00C02FB7" w:rsidP="00C02FB7">
      <w:pPr>
        <w:pStyle w:val="PargrafodaLista"/>
        <w:ind w:left="0"/>
        <w:contextualSpacing w:val="0"/>
        <w:jc w:val="both"/>
        <w:rPr>
          <w:bCs/>
        </w:rPr>
      </w:pPr>
      <w:r>
        <w:rPr>
          <w:bCs/>
        </w:rPr>
        <w:t xml:space="preserve">9.1.4. </w:t>
      </w:r>
      <w:r w:rsidRPr="001A76CA">
        <w:rPr>
          <w:bCs/>
        </w:rPr>
        <w:t>A tentativa de burla será verificada por meio dos vínculos societários, linhas de fornecimento similares, dentre outros.</w:t>
      </w:r>
    </w:p>
    <w:p w:rsidR="00C02FB7" w:rsidRPr="001A76CA" w:rsidRDefault="00C02FB7" w:rsidP="00C02FB7">
      <w:pPr>
        <w:pStyle w:val="PargrafodaLista"/>
        <w:numPr>
          <w:ilvl w:val="2"/>
          <w:numId w:val="1"/>
        </w:numPr>
        <w:ind w:left="0" w:firstLine="0"/>
        <w:contextualSpacing w:val="0"/>
        <w:jc w:val="both"/>
        <w:rPr>
          <w:bCs/>
        </w:rPr>
      </w:pPr>
      <w:r w:rsidRPr="001A76CA">
        <w:rPr>
          <w:bCs/>
        </w:rPr>
        <w:t>O licitante será convocado para manifestação previamente à sua desclassificação.</w:t>
      </w:r>
    </w:p>
    <w:p w:rsidR="00C02FB7" w:rsidRPr="001A76CA" w:rsidRDefault="00C02FB7" w:rsidP="00C02FB7">
      <w:pPr>
        <w:pStyle w:val="PargrafodaLista"/>
        <w:ind w:left="0"/>
        <w:contextualSpacing w:val="0"/>
        <w:jc w:val="both"/>
        <w:rPr>
          <w:bCs/>
        </w:rPr>
      </w:pPr>
      <w:r>
        <w:rPr>
          <w:bCs/>
        </w:rPr>
        <w:t xml:space="preserve">9.1.6. </w:t>
      </w:r>
      <w:r w:rsidRPr="001A76CA">
        <w:rPr>
          <w:bCs/>
        </w:rPr>
        <w:t>Constatada a existência de sanção, o Pregoeiro reputará o licitante inabilitado, por falta de condição de participação.</w:t>
      </w:r>
    </w:p>
    <w:p w:rsidR="00C02FB7" w:rsidRPr="001A76CA" w:rsidRDefault="00C02FB7" w:rsidP="00C02FB7">
      <w:pPr>
        <w:pStyle w:val="PargrafodaLista"/>
        <w:ind w:left="0"/>
        <w:contextualSpacing w:val="0"/>
        <w:jc w:val="both"/>
        <w:rPr>
          <w:bCs/>
        </w:rPr>
      </w:pPr>
      <w:r>
        <w:rPr>
          <w:bCs/>
        </w:rPr>
        <w:t xml:space="preserve">9.1.7. </w:t>
      </w:r>
      <w:r w:rsidRPr="001A76CA">
        <w:rPr>
          <w:bCs/>
        </w:rPr>
        <w:t>No caso de inabilitação, haverá nova verificação, pelo sistema, seguindo-se a disciplina antes estabelecida para aceitação da proposta subsequente.</w:t>
      </w:r>
    </w:p>
    <w:p w:rsidR="00C02FB7" w:rsidRDefault="00C02FB7" w:rsidP="00C02FB7">
      <w:pPr>
        <w:pStyle w:val="PargrafodaLista"/>
        <w:tabs>
          <w:tab w:val="left" w:pos="284"/>
        </w:tabs>
        <w:ind w:left="0"/>
        <w:contextualSpacing w:val="0"/>
        <w:jc w:val="both"/>
        <w:rPr>
          <w:lang w:eastAsia="ar-SA"/>
        </w:rPr>
      </w:pPr>
      <w:r>
        <w:rPr>
          <w:lang w:eastAsia="ar-SA"/>
        </w:rPr>
        <w:t xml:space="preserve">9.1.8. </w:t>
      </w:r>
      <w:r w:rsidRPr="001A76CA">
        <w:t xml:space="preserve">Caso atendidas as condições de participação, a habilitação dos licitantes será verificada para análise de pleno cumprimento das exigências </w:t>
      </w:r>
      <w:proofErr w:type="spellStart"/>
      <w:r w:rsidRPr="001A76CA">
        <w:t>editalícias</w:t>
      </w:r>
      <w:proofErr w:type="spellEnd"/>
      <w:r w:rsidRPr="001A76CA">
        <w:rPr>
          <w:lang w:eastAsia="ar-SA"/>
        </w:rPr>
        <w:t>.</w:t>
      </w:r>
    </w:p>
    <w:p w:rsidR="00C02FB7" w:rsidRPr="001A76CA" w:rsidRDefault="00C02FB7" w:rsidP="00C02FB7">
      <w:pPr>
        <w:pStyle w:val="PargrafodaLista"/>
        <w:tabs>
          <w:tab w:val="left" w:pos="284"/>
        </w:tabs>
        <w:ind w:left="0"/>
        <w:contextualSpacing w:val="0"/>
        <w:jc w:val="both"/>
        <w:rPr>
          <w:lang w:eastAsia="ar-SA"/>
        </w:rPr>
      </w:pPr>
    </w:p>
    <w:p w:rsidR="00C02FB7" w:rsidRPr="00CD6E68" w:rsidRDefault="00C02FB7" w:rsidP="00C02FB7">
      <w:pPr>
        <w:keepNext/>
        <w:keepLines/>
        <w:shd w:val="clear" w:color="auto" w:fill="FFFFFF"/>
        <w:tabs>
          <w:tab w:val="left" w:pos="567"/>
        </w:tabs>
        <w:jc w:val="both"/>
        <w:outlineLvl w:val="0"/>
        <w:rPr>
          <w:b/>
          <w:u w:val="single"/>
        </w:rPr>
      </w:pPr>
      <w:r w:rsidRPr="00CD6E68">
        <w:rPr>
          <w:u w:val="single"/>
        </w:rPr>
        <w:t>9.2.</w:t>
      </w:r>
      <w:r w:rsidRPr="00CD6E68">
        <w:rPr>
          <w:b/>
          <w:bCs/>
          <w:u w:val="single"/>
        </w:rPr>
        <w:t xml:space="preserve"> DOCUMENTOS QUE DEVERÃO CONSTAR NO ENVELOPE 02 (HABILITAÇÃO)</w:t>
      </w:r>
    </w:p>
    <w:p w:rsidR="00C02FB7" w:rsidRDefault="00C02FB7" w:rsidP="00C02FB7">
      <w:pPr>
        <w:autoSpaceDE w:val="0"/>
        <w:autoSpaceDN w:val="0"/>
        <w:adjustRightInd w:val="0"/>
        <w:jc w:val="both"/>
        <w:rPr>
          <w:b/>
          <w:color w:val="FF0000"/>
        </w:rPr>
      </w:pPr>
    </w:p>
    <w:p w:rsidR="00C02FB7" w:rsidRPr="007B5024" w:rsidRDefault="00C02FB7" w:rsidP="00C02FB7">
      <w:pPr>
        <w:autoSpaceDE w:val="0"/>
        <w:autoSpaceDN w:val="0"/>
        <w:adjustRightInd w:val="0"/>
        <w:jc w:val="both"/>
        <w:rPr>
          <w:b/>
          <w:color w:val="FF0000"/>
        </w:rPr>
      </w:pPr>
      <w:r w:rsidRPr="007B5024">
        <w:rPr>
          <w:b/>
          <w:color w:val="FF0000"/>
        </w:rPr>
        <w:t>9.2.1. REGULARIDADE JURÍDICA</w:t>
      </w:r>
    </w:p>
    <w:p w:rsidR="00C02FB7" w:rsidRPr="00F74258" w:rsidRDefault="00C02FB7" w:rsidP="00C02FB7">
      <w:pPr>
        <w:shd w:val="clear" w:color="auto" w:fill="FDE9D9"/>
        <w:autoSpaceDE w:val="0"/>
        <w:autoSpaceDN w:val="0"/>
        <w:adjustRightInd w:val="0"/>
        <w:jc w:val="both"/>
      </w:pPr>
      <w:r w:rsidRPr="00F74258">
        <w:t>9.2.1</w:t>
      </w:r>
      <w:r>
        <w:t>.1.</w:t>
      </w:r>
      <w:r w:rsidRPr="00F74258">
        <w:t xml:space="preserve"> Será julgado como documento jurídico o instrumento apresentado no cadastramento, conforme exigido no subitem 6.2. Portanto, não se faz necessária apresentação de nova cópia deste instrumento no envelope de habilitação.</w:t>
      </w:r>
    </w:p>
    <w:p w:rsidR="00C02FB7" w:rsidRPr="00F74258" w:rsidRDefault="00C02FB7" w:rsidP="00C02FB7">
      <w:pPr>
        <w:autoSpaceDE w:val="0"/>
        <w:autoSpaceDN w:val="0"/>
        <w:adjustRightInd w:val="0"/>
        <w:jc w:val="both"/>
        <w:rPr>
          <w:b/>
        </w:rPr>
      </w:pPr>
    </w:p>
    <w:p w:rsidR="00C02FB7" w:rsidRPr="007B5024" w:rsidRDefault="00C02FB7" w:rsidP="00C02FB7">
      <w:pPr>
        <w:autoSpaceDE w:val="0"/>
        <w:autoSpaceDN w:val="0"/>
        <w:adjustRightInd w:val="0"/>
        <w:jc w:val="both"/>
        <w:rPr>
          <w:b/>
          <w:color w:val="FF0000"/>
        </w:rPr>
      </w:pPr>
      <w:r w:rsidRPr="007B5024">
        <w:rPr>
          <w:b/>
          <w:color w:val="FF0000"/>
        </w:rPr>
        <w:t>9.2.2. REGULARIDADE FISCAL E TRABALHISTA</w:t>
      </w:r>
    </w:p>
    <w:p w:rsidR="00C02FB7" w:rsidRPr="00F74258" w:rsidRDefault="00C02FB7" w:rsidP="00C02FB7">
      <w:pPr>
        <w:autoSpaceDE w:val="0"/>
        <w:autoSpaceDN w:val="0"/>
        <w:adjustRightInd w:val="0"/>
        <w:jc w:val="both"/>
      </w:pPr>
      <w:r>
        <w:t>9.2.2.</w:t>
      </w:r>
      <w:r w:rsidRPr="00F74258">
        <w:t>1. CNPJ da Empresa;</w:t>
      </w:r>
    </w:p>
    <w:p w:rsidR="00C02FB7" w:rsidRPr="00F74258" w:rsidRDefault="00C02FB7" w:rsidP="00C02FB7">
      <w:pPr>
        <w:autoSpaceDE w:val="0"/>
        <w:autoSpaceDN w:val="0"/>
        <w:adjustRightInd w:val="0"/>
        <w:jc w:val="both"/>
      </w:pPr>
      <w:r>
        <w:t>9.2.2.</w:t>
      </w:r>
      <w:r w:rsidRPr="00F74258">
        <w:t>2. Prova de regularidade para com a Fazenda Municipal do domicílio ou sede do licitante;</w:t>
      </w:r>
    </w:p>
    <w:p w:rsidR="00C02FB7" w:rsidRPr="00F74258" w:rsidRDefault="00C02FB7" w:rsidP="00C02FB7">
      <w:pPr>
        <w:autoSpaceDE w:val="0"/>
        <w:autoSpaceDN w:val="0"/>
        <w:adjustRightInd w:val="0"/>
        <w:jc w:val="both"/>
      </w:pPr>
      <w:r>
        <w:t>9.2.2</w:t>
      </w:r>
      <w:r w:rsidRPr="00F74258">
        <w:t>.3. Prova de regularidade para com a Fazenda Estadual;</w:t>
      </w:r>
    </w:p>
    <w:p w:rsidR="00C02FB7" w:rsidRPr="00F74258" w:rsidRDefault="00C02FB7" w:rsidP="00C02FB7">
      <w:pPr>
        <w:autoSpaceDE w:val="0"/>
        <w:autoSpaceDN w:val="0"/>
        <w:adjustRightInd w:val="0"/>
        <w:jc w:val="both"/>
      </w:pPr>
      <w:r>
        <w:t>9.2.2</w:t>
      </w:r>
      <w:r w:rsidRPr="00F74258">
        <w:t>.4. Prova de regularidade para com a União ou Certidão Negativa dívida ativa da União;</w:t>
      </w:r>
    </w:p>
    <w:p w:rsidR="00C02FB7" w:rsidRPr="00F74258" w:rsidRDefault="00C02FB7" w:rsidP="00C02FB7">
      <w:pPr>
        <w:autoSpaceDE w:val="0"/>
        <w:autoSpaceDN w:val="0"/>
        <w:adjustRightInd w:val="0"/>
        <w:jc w:val="both"/>
      </w:pPr>
      <w:r>
        <w:t>9.2.2.</w:t>
      </w:r>
      <w:r w:rsidRPr="00F74258">
        <w:t>5. Prova de regularidade relativa ao Fundo de Garantia por Tempo de Serviço - FGTS, emitida pela Caixa Econômica Federal (CRF);</w:t>
      </w:r>
    </w:p>
    <w:p w:rsidR="00C02FB7" w:rsidRPr="00F74258" w:rsidRDefault="00C02FB7" w:rsidP="00C02FB7">
      <w:pPr>
        <w:autoSpaceDE w:val="0"/>
        <w:autoSpaceDN w:val="0"/>
        <w:adjustRightInd w:val="0"/>
        <w:jc w:val="both"/>
      </w:pPr>
      <w:r>
        <w:t>9.2.2.</w:t>
      </w:r>
      <w:r w:rsidRPr="00F74258">
        <w:t>6. Certidão de Débitos Trabalhistas em plena validade.</w:t>
      </w:r>
    </w:p>
    <w:p w:rsidR="00C02FB7" w:rsidRPr="00F74258" w:rsidRDefault="00C02FB7" w:rsidP="00C02FB7">
      <w:pPr>
        <w:autoSpaceDE w:val="0"/>
        <w:autoSpaceDN w:val="0"/>
        <w:adjustRightInd w:val="0"/>
        <w:jc w:val="both"/>
      </w:pPr>
    </w:p>
    <w:p w:rsidR="00C02FB7" w:rsidRPr="007B5024" w:rsidRDefault="00C02FB7" w:rsidP="00C02FB7">
      <w:pPr>
        <w:pStyle w:val="Cabealho"/>
        <w:tabs>
          <w:tab w:val="left" w:pos="426"/>
        </w:tabs>
        <w:jc w:val="both"/>
        <w:rPr>
          <w:b/>
          <w:color w:val="FF0000"/>
        </w:rPr>
      </w:pPr>
      <w:r w:rsidRPr="007B5024">
        <w:rPr>
          <w:b/>
          <w:color w:val="FF0000"/>
        </w:rPr>
        <w:t>9.2.3. DISPOSTO NO INCISO XXXIII DO ART. 7º DA CONSTITUIÇÃO FEDERAL</w:t>
      </w:r>
    </w:p>
    <w:p w:rsidR="00C02FB7" w:rsidRPr="00DF1802" w:rsidRDefault="00C02FB7" w:rsidP="00C02FB7">
      <w:pPr>
        <w:autoSpaceDE w:val="0"/>
        <w:autoSpaceDN w:val="0"/>
        <w:adjustRightInd w:val="0"/>
        <w:jc w:val="both"/>
      </w:pPr>
      <w:r w:rsidRPr="00F74258">
        <w:t>9.</w:t>
      </w:r>
      <w:r>
        <w:t>2.3</w:t>
      </w:r>
      <w:r w:rsidRPr="00F74258">
        <w:t xml:space="preserve">.1. Declaração expressa de que o licitante não emprega trabalhador nas situações previstas no inciso, XXXIII do art. 7º da Constituição Federal, </w:t>
      </w:r>
      <w:r w:rsidRPr="00F74258">
        <w:rPr>
          <w:bCs/>
        </w:rPr>
        <w:t xml:space="preserve">assinada pelo representante legal do licitante (Modelo- </w:t>
      </w:r>
      <w:r w:rsidRPr="00F74258">
        <w:rPr>
          <w:b/>
          <w:bCs/>
        </w:rPr>
        <w:t>Anexo IV)</w:t>
      </w:r>
      <w:r w:rsidRPr="00F74258">
        <w:rPr>
          <w:bCs/>
        </w:rPr>
        <w:t>.</w:t>
      </w:r>
    </w:p>
    <w:p w:rsidR="00C02FB7" w:rsidRDefault="00C02FB7" w:rsidP="00C02FB7">
      <w:pPr>
        <w:autoSpaceDE w:val="0"/>
        <w:autoSpaceDN w:val="0"/>
        <w:adjustRightInd w:val="0"/>
        <w:jc w:val="both"/>
      </w:pPr>
    </w:p>
    <w:p w:rsidR="00C02FB7" w:rsidRDefault="00C02FB7" w:rsidP="00C02FB7">
      <w:pPr>
        <w:autoSpaceDE w:val="0"/>
        <w:autoSpaceDN w:val="0"/>
        <w:adjustRightInd w:val="0"/>
        <w:jc w:val="both"/>
        <w:rPr>
          <w:b/>
          <w:color w:val="FF0000"/>
        </w:rPr>
      </w:pPr>
      <w:r w:rsidRPr="00A834C0">
        <w:rPr>
          <w:b/>
          <w:color w:val="FF0000"/>
        </w:rPr>
        <w:t>9.</w:t>
      </w:r>
      <w:r>
        <w:rPr>
          <w:b/>
          <w:color w:val="FF0000"/>
        </w:rPr>
        <w:t>2.</w:t>
      </w:r>
      <w:r w:rsidR="005A4DC4">
        <w:rPr>
          <w:b/>
          <w:color w:val="FF0000"/>
        </w:rPr>
        <w:t>4</w:t>
      </w:r>
      <w:r w:rsidRPr="00A834C0">
        <w:rPr>
          <w:b/>
          <w:color w:val="FF0000"/>
        </w:rPr>
        <w:t>. QUALIFICAÇÃO TÉCNICA</w:t>
      </w:r>
    </w:p>
    <w:p w:rsidR="008E1EBD" w:rsidRDefault="00CE4B4F" w:rsidP="00CE4B4F">
      <w:pPr>
        <w:jc w:val="both"/>
      </w:pPr>
      <w:r>
        <w:t>9.2</w:t>
      </w:r>
      <w:r w:rsidR="005A4DC4">
        <w:t>.4</w:t>
      </w:r>
      <w:r>
        <w:t>.1. Atestado (s), fornecido(s) por pessoa(s) jurídica(s) de direito público ou privado, comprovando a execução de fornecimentos similares e compatíveis com o objeto da licitação.</w:t>
      </w:r>
    </w:p>
    <w:p w:rsidR="005A4DC4" w:rsidRDefault="005A4DC4" w:rsidP="00CE4B4F">
      <w:pPr>
        <w:jc w:val="both"/>
      </w:pPr>
    </w:p>
    <w:p w:rsidR="00C02FB7" w:rsidRPr="002070BC"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Pr>
          <w:rFonts w:ascii="Times New Roman" w:hAnsi="Times New Roman" w:cs="Times New Roman"/>
          <w:sz w:val="24"/>
        </w:rPr>
        <w:t xml:space="preserve">9.3. </w:t>
      </w:r>
      <w:r w:rsidRPr="002070BC">
        <w:rPr>
          <w:rFonts w:ascii="Times New Roman" w:hAnsi="Times New Roman" w:cs="Times New Roman"/>
          <w:sz w:val="24"/>
        </w:rPr>
        <w:t xml:space="preserve">Havendo a necessidade de envio de documentos de habilitação complementares, necessários à confirmação daqueles exigidos neste Edital e já apresentados, o licitante será convocado a encaminhá-los, em formato digital, via sistema, </w:t>
      </w:r>
      <w:r w:rsidRPr="002070BC">
        <w:rPr>
          <w:rFonts w:ascii="Times New Roman" w:hAnsi="Times New Roman" w:cs="Times New Roman"/>
          <w:sz w:val="24"/>
          <w:lang w:eastAsia="en-US"/>
        </w:rPr>
        <w:t xml:space="preserve">no prazo de </w:t>
      </w:r>
      <w:r w:rsidRPr="002070BC">
        <w:rPr>
          <w:rFonts w:ascii="Times New Roman" w:hAnsi="Times New Roman" w:cs="Times New Roman"/>
          <w:b/>
          <w:sz w:val="24"/>
          <w:u w:val="single"/>
          <w:lang w:eastAsia="en-US"/>
        </w:rPr>
        <w:t>24h (vinte e quatro horas) úteis</w:t>
      </w:r>
      <w:r w:rsidRPr="002070BC">
        <w:rPr>
          <w:rFonts w:ascii="Times New Roman" w:hAnsi="Times New Roman" w:cs="Times New Roman"/>
          <w:sz w:val="24"/>
          <w:lang w:eastAsia="en-US"/>
        </w:rPr>
        <w:t>, a contar do momento do comunicado,</w:t>
      </w:r>
      <w:r w:rsidRPr="002070BC">
        <w:rPr>
          <w:rFonts w:ascii="Times New Roman" w:hAnsi="Times New Roman" w:cs="Times New Roman"/>
          <w:sz w:val="24"/>
        </w:rPr>
        <w:t xml:space="preserve"> </w:t>
      </w:r>
      <w:proofErr w:type="gramStart"/>
      <w:r w:rsidRPr="002070BC">
        <w:rPr>
          <w:rFonts w:ascii="Times New Roman" w:hAnsi="Times New Roman" w:cs="Times New Roman"/>
          <w:sz w:val="24"/>
        </w:rPr>
        <w:t>sob pena</w:t>
      </w:r>
      <w:proofErr w:type="gramEnd"/>
      <w:r w:rsidRPr="002070BC">
        <w:rPr>
          <w:rFonts w:ascii="Times New Roman" w:hAnsi="Times New Roman" w:cs="Times New Roman"/>
          <w:sz w:val="24"/>
        </w:rPr>
        <w:t xml:space="preserve"> de inabilitação.</w:t>
      </w:r>
    </w:p>
    <w:p w:rsidR="00C02FB7" w:rsidRPr="00F74258" w:rsidRDefault="00C02FB7" w:rsidP="00C02FB7">
      <w:pPr>
        <w:shd w:val="clear" w:color="auto" w:fill="FFFFFF"/>
        <w:autoSpaceDE w:val="0"/>
        <w:autoSpaceDN w:val="0"/>
        <w:adjustRightInd w:val="0"/>
        <w:jc w:val="both"/>
        <w:rPr>
          <w:bCs/>
        </w:rPr>
      </w:pPr>
      <w:r w:rsidRPr="00F74258">
        <w:t>9.</w:t>
      </w:r>
      <w:r>
        <w:t>4</w:t>
      </w:r>
      <w:r w:rsidRPr="00F74258">
        <w:t xml:space="preserve">. Os documentos exigidos neste instrumento </w:t>
      </w:r>
      <w:proofErr w:type="spellStart"/>
      <w:r w:rsidRPr="00F74258">
        <w:t>editalício</w:t>
      </w:r>
      <w:proofErr w:type="spellEnd"/>
      <w:r w:rsidRPr="00F74258">
        <w:t xml:space="preserve"> </w:t>
      </w:r>
      <w:r w:rsidRPr="00F74258">
        <w:rPr>
          <w:b/>
          <w:u w:val="single"/>
        </w:rPr>
        <w:t xml:space="preserve">NÃO PODERÃO SER APRESENTADOS </w:t>
      </w:r>
      <w:r w:rsidRPr="00F74258">
        <w:rPr>
          <w:b/>
          <w:bCs/>
          <w:u w:val="single"/>
        </w:rPr>
        <w:t>EM CÓPIA SEM AUTENTICAÇÃO</w:t>
      </w:r>
      <w:r w:rsidRPr="00F74258">
        <w:rPr>
          <w:b/>
          <w:bCs/>
        </w:rPr>
        <w:t>,</w:t>
      </w:r>
      <w:r w:rsidRPr="00F74258">
        <w:rPr>
          <w:bCs/>
        </w:rPr>
        <w:t xml:space="preserve"> exceto aqueles que permitam conferência pela internet. Desta forma, a empresa que desejar autenticar seus documentos no Município, deverá se possível apresentar com </w:t>
      </w:r>
      <w:r w:rsidRPr="00F74258">
        <w:rPr>
          <w:b/>
          <w:bCs/>
        </w:rPr>
        <w:t>ANTECEDÊNCIA</w:t>
      </w:r>
      <w:r w:rsidRPr="00F74258">
        <w:rPr>
          <w:bCs/>
        </w:rPr>
        <w:t xml:space="preserve"> ao horário previsto para início do credenciamento, procurar pelo Setor de </w:t>
      </w:r>
      <w:proofErr w:type="gramStart"/>
      <w:r w:rsidRPr="00F74258">
        <w:rPr>
          <w:bCs/>
        </w:rPr>
        <w:t>Licitações munido dos documentos originais para proceder a autenticação</w:t>
      </w:r>
      <w:proofErr w:type="gramEnd"/>
      <w:r w:rsidRPr="00F74258">
        <w:rPr>
          <w:bCs/>
        </w:rPr>
        <w:t>.</w:t>
      </w:r>
    </w:p>
    <w:p w:rsidR="00C02FB7" w:rsidRPr="00F74258" w:rsidRDefault="00C02FB7" w:rsidP="00C02FB7">
      <w:pPr>
        <w:shd w:val="clear" w:color="auto" w:fill="FFFFFF"/>
        <w:autoSpaceDE w:val="0"/>
        <w:autoSpaceDN w:val="0"/>
        <w:adjustRightInd w:val="0"/>
        <w:jc w:val="both"/>
        <w:rPr>
          <w:bCs/>
        </w:rPr>
      </w:pPr>
      <w:r w:rsidRPr="00F74258">
        <w:rPr>
          <w:bCs/>
        </w:rPr>
        <w:t>9.</w:t>
      </w:r>
      <w:r>
        <w:rPr>
          <w:bCs/>
        </w:rPr>
        <w:t>5</w:t>
      </w:r>
      <w:r w:rsidRPr="00F74258">
        <w:rPr>
          <w:bCs/>
        </w:rPr>
        <w:t xml:space="preserve">. Nenhum documento será autenticado durante a análise dos documentos de habilitação e será </w:t>
      </w:r>
      <w:r w:rsidRPr="00F74258">
        <w:rPr>
          <w:b/>
          <w:bCs/>
        </w:rPr>
        <w:t>DESCLASSIFICADA</w:t>
      </w:r>
      <w:r w:rsidRPr="00F74258">
        <w:rPr>
          <w:bCs/>
        </w:rPr>
        <w:t xml:space="preserve"> a empresa que apresentar no “</w:t>
      </w:r>
      <w:r w:rsidRPr="00F74258">
        <w:rPr>
          <w:b/>
          <w:bCs/>
        </w:rPr>
        <w:t>ENVELOPE DE DOCUMENTAÇÃO”</w:t>
      </w:r>
      <w:r w:rsidRPr="00F74258">
        <w:rPr>
          <w:bCs/>
        </w:rPr>
        <w:t xml:space="preserve"> cópias </w:t>
      </w:r>
      <w:r w:rsidRPr="00F74258">
        <w:rPr>
          <w:bCs/>
        </w:rPr>
        <w:lastRenderedPageBreak/>
        <w:t xml:space="preserve">que não estejam autenticadas em órgão competente ou pelo Município de </w:t>
      </w:r>
      <w:proofErr w:type="spellStart"/>
      <w:r w:rsidR="0098773F">
        <w:rPr>
          <w:bCs/>
        </w:rPr>
        <w:t>Ibertioga</w:t>
      </w:r>
      <w:proofErr w:type="spellEnd"/>
      <w:r w:rsidRPr="00F74258">
        <w:rPr>
          <w:bCs/>
        </w:rPr>
        <w:t>, mesmo se estiver de posse do original, salvo os documentos que permitam conferência pela internet.</w:t>
      </w:r>
    </w:p>
    <w:p w:rsidR="00C02FB7" w:rsidRPr="00F74258" w:rsidRDefault="00C02FB7" w:rsidP="00C02FB7">
      <w:pPr>
        <w:shd w:val="clear" w:color="auto" w:fill="FFFFFF"/>
        <w:autoSpaceDE w:val="0"/>
        <w:autoSpaceDN w:val="0"/>
        <w:adjustRightInd w:val="0"/>
        <w:jc w:val="both"/>
      </w:pPr>
      <w:r w:rsidRPr="00F74258">
        <w:t>9.</w:t>
      </w:r>
      <w:r>
        <w:t>6</w:t>
      </w:r>
      <w:r w:rsidRPr="00F74258">
        <w:t xml:space="preserve">.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t>Ibertioga</w:t>
      </w:r>
      <w:proofErr w:type="spellEnd"/>
      <w:r w:rsidRPr="00F74258">
        <w:t>.</w:t>
      </w:r>
    </w:p>
    <w:p w:rsidR="00C02FB7" w:rsidRPr="00F74258" w:rsidRDefault="00C02FB7" w:rsidP="00C02FB7">
      <w:pPr>
        <w:autoSpaceDE w:val="0"/>
        <w:autoSpaceDN w:val="0"/>
        <w:adjustRightInd w:val="0"/>
        <w:jc w:val="both"/>
      </w:pPr>
      <w:r w:rsidRPr="00F74258">
        <w:t>9.</w:t>
      </w:r>
      <w:r>
        <w:t>7</w:t>
      </w:r>
      <w:r w:rsidRPr="00F74258">
        <w:t xml:space="preserve">. Os documentos em desacordo com o previsto neste edital </w:t>
      </w:r>
      <w:r w:rsidRPr="00F74258">
        <w:rPr>
          <w:bCs/>
        </w:rPr>
        <w:t>inabilitará a</w:t>
      </w:r>
      <w:r w:rsidRPr="00F74258">
        <w:t xml:space="preserve"> licitante, salva as hipóteses previstas no §</w:t>
      </w:r>
      <w:r w:rsidRPr="00F74258">
        <w:rPr>
          <w:spacing w:val="13"/>
        </w:rPr>
        <w:t xml:space="preserve"> </w:t>
      </w:r>
      <w:r w:rsidRPr="00F74258">
        <w:t>1</w:t>
      </w:r>
      <w:r w:rsidRPr="00F74258">
        <w:rPr>
          <w:u w:val="single"/>
          <w:vertAlign w:val="superscript"/>
        </w:rPr>
        <w:t>o</w:t>
      </w:r>
      <w:r w:rsidRPr="00F74258">
        <w:rPr>
          <w:spacing w:val="13"/>
        </w:rPr>
        <w:t xml:space="preserve"> do</w:t>
      </w:r>
      <w:r w:rsidRPr="00F74258">
        <w:t xml:space="preserve"> art. 43 da Lei 123/06 (caso de restrição na documentação fiscal ou trabalhista).</w:t>
      </w:r>
    </w:p>
    <w:p w:rsidR="00C02FB7" w:rsidRPr="00F74258" w:rsidRDefault="00C02FB7" w:rsidP="00C02FB7">
      <w:pPr>
        <w:autoSpaceDE w:val="0"/>
        <w:autoSpaceDN w:val="0"/>
        <w:adjustRightInd w:val="0"/>
        <w:jc w:val="both"/>
      </w:pPr>
      <w:r w:rsidRPr="00F74258">
        <w:t>9.</w:t>
      </w:r>
      <w:r>
        <w:t>8</w:t>
      </w:r>
      <w:r w:rsidRPr="00F74258">
        <w:t>.</w:t>
      </w:r>
      <w:r w:rsidRPr="00F74258">
        <w:rPr>
          <w:b/>
        </w:rPr>
        <w:t xml:space="preserve"> </w:t>
      </w:r>
      <w:r w:rsidRPr="00F7425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t>Ibertioga</w:t>
      </w:r>
      <w:proofErr w:type="spellEnd"/>
      <w:r w:rsidRPr="00F74258">
        <w:t>, para sanar a ausência de documento ausente no envelope.</w:t>
      </w:r>
    </w:p>
    <w:p w:rsidR="00C02FB7" w:rsidRDefault="00C02FB7" w:rsidP="00C02FB7">
      <w:pPr>
        <w:shd w:val="clear" w:color="auto" w:fill="FFFFFF"/>
        <w:jc w:val="both"/>
      </w:pPr>
      <w:r w:rsidRPr="00F74258">
        <w:t>9.</w:t>
      </w:r>
      <w:r>
        <w:t>9</w:t>
      </w:r>
      <w:r w:rsidRPr="00F74258">
        <w:t>.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F74258" w:rsidRDefault="00C02FB7" w:rsidP="00C02FB7">
      <w:pPr>
        <w:shd w:val="clear" w:color="auto" w:fill="FDE9D9"/>
        <w:jc w:val="both"/>
      </w:pPr>
      <w:r>
        <w:t>9.10</w:t>
      </w:r>
      <w:r w:rsidRPr="00F74258">
        <w:t xml:space="preserve">. Para efeito </w:t>
      </w:r>
      <w:r>
        <w:t>nesta licitação</w:t>
      </w:r>
      <w:r w:rsidRPr="00F74258">
        <w:t xml:space="preserve">, o CRC do Município de </w:t>
      </w:r>
      <w:proofErr w:type="spellStart"/>
      <w:proofErr w:type="gramStart"/>
      <w:r w:rsidR="0098773F">
        <w:t>Ibertioga</w:t>
      </w:r>
      <w:proofErr w:type="spellEnd"/>
      <w:r w:rsidRPr="00F74258">
        <w:t>-MG</w:t>
      </w:r>
      <w:proofErr w:type="gramEnd"/>
      <w:r w:rsidRPr="00F74258">
        <w:t xml:space="preserve">, o SICAF e CAGEF-MG, serão aceitos em substituição </w:t>
      </w:r>
      <w:r>
        <w:t>das documentações exigidas para habilitação, desde que contenha as informações necessárias para comprovar a regularidade documental, tal como documentos que compõem o cadastro, validade das certidões e etc.</w:t>
      </w:r>
    </w:p>
    <w:p w:rsidR="00C02FB7"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 - PROCEDIMENTOS DA SESSÃO DO PREGÃO</w:t>
      </w:r>
    </w:p>
    <w:p w:rsidR="00C02FB7" w:rsidRPr="002E0008" w:rsidRDefault="00C02FB7" w:rsidP="00C02FB7">
      <w:pPr>
        <w:autoSpaceDE w:val="0"/>
        <w:autoSpaceDN w:val="0"/>
        <w:adjustRightInd w:val="0"/>
        <w:jc w:val="both"/>
        <w:rPr>
          <w:shd w:val="clear" w:color="auto" w:fill="FFFFFF"/>
        </w:rPr>
      </w:pPr>
      <w:r w:rsidRPr="002E0008">
        <w:t>10.1. A licitação será processada e julgada em consonância com a legislação do preâmbulo deste Edital, com exclusividade para as Empresas de Pequeno Porte e Microempresas, conforme previsto na Lei Complementar n.º 123/06 e 147/2014</w:t>
      </w:r>
      <w:r w:rsidRPr="002E0008">
        <w:rPr>
          <w:shd w:val="clear" w:color="auto" w:fill="FFFFFF"/>
        </w:rPr>
        <w:t>.</w:t>
      </w:r>
    </w:p>
    <w:p w:rsidR="00C02FB7" w:rsidRPr="002E0008" w:rsidRDefault="00C02FB7" w:rsidP="00C02FB7">
      <w:pPr>
        <w:shd w:val="clear" w:color="auto" w:fill="FFFFFF"/>
        <w:autoSpaceDE w:val="0"/>
        <w:autoSpaceDN w:val="0"/>
        <w:adjustRightInd w:val="0"/>
        <w:jc w:val="both"/>
      </w:pPr>
    </w:p>
    <w:p w:rsidR="00C02FB7" w:rsidRPr="002E0008" w:rsidRDefault="00C02FB7" w:rsidP="00C02FB7">
      <w:pPr>
        <w:shd w:val="clear" w:color="auto" w:fill="FDE9D9"/>
        <w:autoSpaceDE w:val="0"/>
        <w:autoSpaceDN w:val="0"/>
        <w:adjustRightInd w:val="0"/>
        <w:jc w:val="both"/>
      </w:pPr>
      <w:r w:rsidRPr="002E0008">
        <w:t>10.1.2. Após a abertura do primeiro envelope de “Proposta Comercial” não mais se admitirá credenciamento.</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10.2. </w:t>
      </w:r>
      <w:r w:rsidRPr="002E0008">
        <w:rPr>
          <w:b/>
          <w:bCs/>
        </w:rPr>
        <w:t>Classificação das Propostas Comerciais</w:t>
      </w:r>
    </w:p>
    <w:p w:rsidR="00C02FB7" w:rsidRPr="002E0008" w:rsidRDefault="00C02FB7" w:rsidP="00C02FB7">
      <w:pPr>
        <w:autoSpaceDE w:val="0"/>
        <w:autoSpaceDN w:val="0"/>
        <w:adjustRightInd w:val="0"/>
        <w:jc w:val="both"/>
      </w:pPr>
      <w:r w:rsidRPr="002E000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2E0008" w:rsidRDefault="00C02FB7" w:rsidP="00C02FB7">
      <w:pPr>
        <w:autoSpaceDE w:val="0"/>
        <w:autoSpaceDN w:val="0"/>
        <w:adjustRightInd w:val="0"/>
        <w:jc w:val="both"/>
      </w:pPr>
      <w:r w:rsidRPr="002E0008">
        <w:t>10.2.2. O autor da oferta de valor mais baixo e das ofertas com preço de até 10% (dez por cento) superiores aquela serão classificados para participarem dos lances verbais;</w:t>
      </w:r>
    </w:p>
    <w:p w:rsidR="00C02FB7" w:rsidRPr="002E0008" w:rsidRDefault="00C02FB7" w:rsidP="00C02FB7">
      <w:pPr>
        <w:autoSpaceDE w:val="0"/>
        <w:autoSpaceDN w:val="0"/>
        <w:adjustRightInd w:val="0"/>
        <w:jc w:val="both"/>
      </w:pPr>
      <w:r w:rsidRPr="002E000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rPr>
          <w:b/>
          <w:bCs/>
        </w:rPr>
      </w:pPr>
      <w:r w:rsidRPr="002E0008">
        <w:rPr>
          <w:b/>
        </w:rPr>
        <w:t xml:space="preserve">10.3. </w:t>
      </w:r>
      <w:r w:rsidRPr="002E0008">
        <w:rPr>
          <w:b/>
          <w:bCs/>
        </w:rPr>
        <w:t>Lances Verbais:</w:t>
      </w:r>
    </w:p>
    <w:p w:rsidR="00C02FB7" w:rsidRPr="002E0008" w:rsidRDefault="00C02FB7" w:rsidP="00C02FB7">
      <w:pPr>
        <w:autoSpaceDE w:val="0"/>
        <w:autoSpaceDN w:val="0"/>
        <w:adjustRightInd w:val="0"/>
        <w:jc w:val="both"/>
      </w:pPr>
      <w:r w:rsidRPr="002E0008">
        <w:t>10.3.1. Aos licitantes classificados, será dada a oportunidade de nova disputa, por meio de lances verbais e sucessivos, de valores distintos, a partir do autor da proposta classificada de maior preço e os demais;</w:t>
      </w:r>
    </w:p>
    <w:p w:rsidR="00C02FB7" w:rsidRPr="002E0008" w:rsidRDefault="00C02FB7" w:rsidP="00C02FB7">
      <w:pPr>
        <w:autoSpaceDE w:val="0"/>
        <w:autoSpaceDN w:val="0"/>
        <w:adjustRightInd w:val="0"/>
        <w:jc w:val="both"/>
      </w:pPr>
      <w:r w:rsidRPr="002E0008">
        <w:t xml:space="preserve">10.3.2. Se duas ou mais propostas, em absoluta igualdade de condições, ficarem empatadas, o desempate ocorrerá através de sorteio, exceto na situação prevista no § 2º do art.44, da LC 123, de </w:t>
      </w:r>
      <w:proofErr w:type="gramStart"/>
      <w:r w:rsidRPr="002E0008">
        <w:t>14 dezembro</w:t>
      </w:r>
      <w:proofErr w:type="gramEnd"/>
      <w:r w:rsidRPr="002E0008">
        <w:t xml:space="preserve"> de 2006.</w:t>
      </w:r>
    </w:p>
    <w:p w:rsidR="00C02FB7" w:rsidRPr="002E0008" w:rsidRDefault="00C02FB7" w:rsidP="00C02FB7">
      <w:pPr>
        <w:autoSpaceDE w:val="0"/>
        <w:autoSpaceDN w:val="0"/>
        <w:adjustRightInd w:val="0"/>
        <w:jc w:val="both"/>
      </w:pPr>
      <w:r w:rsidRPr="002E000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2E0008" w:rsidRDefault="00C02FB7" w:rsidP="00C02FB7">
      <w:pPr>
        <w:autoSpaceDE w:val="0"/>
        <w:autoSpaceDN w:val="0"/>
        <w:adjustRightInd w:val="0"/>
        <w:jc w:val="both"/>
      </w:pPr>
      <w:r w:rsidRPr="002E0008">
        <w:lastRenderedPageBreak/>
        <w:t>10.3.4. Havendo apenas uma oferta e desde que atenda a todos os termos do edital e que seu preço seja compatível com os valores praticados no mercado, essa poderá ser aceita.</w:t>
      </w:r>
    </w:p>
    <w:p w:rsidR="00C02FB7" w:rsidRPr="002E0008" w:rsidRDefault="00C02FB7" w:rsidP="00C02FB7">
      <w:pPr>
        <w:autoSpaceDE w:val="0"/>
        <w:autoSpaceDN w:val="0"/>
        <w:adjustRightInd w:val="0"/>
        <w:jc w:val="both"/>
        <w:rPr>
          <w:b/>
        </w:rPr>
      </w:pPr>
    </w:p>
    <w:p w:rsidR="00C02FB7" w:rsidRPr="002E0008" w:rsidRDefault="00C02FB7" w:rsidP="00C02FB7">
      <w:pPr>
        <w:autoSpaceDE w:val="0"/>
        <w:autoSpaceDN w:val="0"/>
        <w:adjustRightInd w:val="0"/>
        <w:jc w:val="both"/>
      </w:pPr>
      <w:r w:rsidRPr="002E0008">
        <w:rPr>
          <w:b/>
        </w:rPr>
        <w:t xml:space="preserve">10.4. </w:t>
      </w:r>
      <w:r w:rsidRPr="002E0008">
        <w:rPr>
          <w:b/>
          <w:bCs/>
        </w:rPr>
        <w:t>Julgamento</w:t>
      </w:r>
    </w:p>
    <w:p w:rsidR="00C02FB7" w:rsidRPr="002E0008" w:rsidRDefault="00C02FB7" w:rsidP="00C02FB7">
      <w:pPr>
        <w:jc w:val="both"/>
      </w:pPr>
      <w:r w:rsidRPr="002E0008">
        <w:t>10.4.1. Para julgamento e classificação das propostas, será adotado o critério de menor</w:t>
      </w:r>
      <w:r w:rsidR="00903071">
        <w:t xml:space="preserve"> preço unitário</w:t>
      </w:r>
      <w:r w:rsidRPr="002E0008">
        <w:t>, observando as especificações técnicas e parâmetros mínimos de desempenho e qualidade definidos no edital.</w:t>
      </w:r>
    </w:p>
    <w:p w:rsidR="00C02FB7" w:rsidRPr="002E0008" w:rsidRDefault="00C02FB7" w:rsidP="00C02FB7">
      <w:pPr>
        <w:autoSpaceDE w:val="0"/>
        <w:autoSpaceDN w:val="0"/>
        <w:adjustRightInd w:val="0"/>
        <w:jc w:val="both"/>
        <w:rPr>
          <w:b/>
        </w:rPr>
      </w:pPr>
      <w:r w:rsidRPr="002E0008">
        <w:rPr>
          <w:b/>
        </w:rPr>
        <w:t xml:space="preserve">10.4.2. Após aplicação da Lei Complementar n.º 123/2006 e 147/2014, dará início </w:t>
      </w:r>
      <w:proofErr w:type="gramStart"/>
      <w:r w:rsidRPr="002E0008">
        <w:rPr>
          <w:b/>
        </w:rPr>
        <w:t>a</w:t>
      </w:r>
      <w:proofErr w:type="gramEnd"/>
      <w:r w:rsidRPr="002E0008">
        <w:rPr>
          <w:b/>
        </w:rPr>
        <w:t xml:space="preserve"> negociação pelo Pregoeiro e empresa licitante de</w:t>
      </w:r>
      <w:r w:rsidR="00903071">
        <w:rPr>
          <w:b/>
        </w:rPr>
        <w:t>tentora do menor preço unitário</w:t>
      </w:r>
      <w:r w:rsidRPr="002E0008">
        <w:rPr>
          <w:b/>
        </w:rPr>
        <w:t>.</w:t>
      </w:r>
    </w:p>
    <w:p w:rsidR="00C02FB7" w:rsidRPr="002E0008" w:rsidRDefault="00C02FB7" w:rsidP="00C02FB7">
      <w:pPr>
        <w:autoSpaceDE w:val="0"/>
        <w:autoSpaceDN w:val="0"/>
        <w:adjustRightInd w:val="0"/>
        <w:jc w:val="both"/>
      </w:pPr>
      <w:r w:rsidRPr="002E0008">
        <w:t>10.4.3. Ao declarar encerrada a etapa competitiva e ordenadas as ofertas, o Pregoeiro examinará a aceitabilidade da primeira classificada, quanto ao objeto e valor, decidindo motivadamente a respeito.</w:t>
      </w:r>
    </w:p>
    <w:p w:rsidR="00C02FB7" w:rsidRPr="002E0008" w:rsidRDefault="00C02FB7" w:rsidP="00C02FB7">
      <w:pPr>
        <w:autoSpaceDE w:val="0"/>
        <w:autoSpaceDN w:val="0"/>
        <w:adjustRightInd w:val="0"/>
        <w:jc w:val="both"/>
      </w:pPr>
      <w:r w:rsidRPr="002E0008">
        <w:t>10.4.4. Em havendo apenas uma oferta e desde que atenda a todos os termos do edital e que seu preço seja compatível com o valor estimado da contratação, esta poderá ser aceita;</w:t>
      </w:r>
    </w:p>
    <w:p w:rsidR="00C02FB7" w:rsidRPr="002E0008" w:rsidRDefault="00C02FB7" w:rsidP="00C02FB7">
      <w:pPr>
        <w:autoSpaceDE w:val="0"/>
        <w:autoSpaceDN w:val="0"/>
        <w:adjustRightInd w:val="0"/>
        <w:jc w:val="both"/>
      </w:pPr>
      <w:r w:rsidRPr="002E0008">
        <w:t>10.4.5. Apurada a melhor proposta que atenda ao Edital, o Pregoeiro deverá negociar particularmente com o detentor da mesma para que seja obtido melhor preço.</w:t>
      </w:r>
    </w:p>
    <w:p w:rsidR="00C02FB7" w:rsidRPr="002E0008" w:rsidRDefault="00C02FB7" w:rsidP="00C02FB7">
      <w:pPr>
        <w:autoSpaceDE w:val="0"/>
        <w:autoSpaceDN w:val="0"/>
        <w:adjustRightInd w:val="0"/>
        <w:jc w:val="both"/>
      </w:pPr>
      <w:r w:rsidRPr="002E0008">
        <w:t xml:space="preserve">10.4.6. Sendo aceitável a oferta de </w:t>
      </w:r>
      <w:r w:rsidRPr="002E0008">
        <w:rPr>
          <w:b/>
        </w:rPr>
        <w:t>Menor preço unitário</w:t>
      </w:r>
      <w:r w:rsidRPr="002E0008">
        <w:t xml:space="preserve">, será aberto o envelope contendo a documentação de habilitação do licitante que a tiver formulado, para confirmação das suas condições </w:t>
      </w:r>
      <w:proofErr w:type="spellStart"/>
      <w:r w:rsidRPr="002E0008">
        <w:t>habilitatórias</w:t>
      </w:r>
      <w:proofErr w:type="spellEnd"/>
      <w:r w:rsidRPr="002E0008">
        <w:t>;</w:t>
      </w:r>
    </w:p>
    <w:p w:rsidR="00C02FB7" w:rsidRPr="002E0008" w:rsidRDefault="00C02FB7" w:rsidP="00C02FB7">
      <w:pPr>
        <w:autoSpaceDE w:val="0"/>
        <w:autoSpaceDN w:val="0"/>
        <w:adjustRightInd w:val="0"/>
        <w:jc w:val="both"/>
      </w:pPr>
      <w:r w:rsidRPr="002E0008">
        <w:t>10.4.7. Constatado o atendimento pleno às exigências, será declarado o licitante vencedor, sendo-lhe adjudicado o objeto proposto;</w:t>
      </w:r>
    </w:p>
    <w:p w:rsidR="00C02FB7" w:rsidRPr="002E0008" w:rsidRDefault="00C02FB7" w:rsidP="00C02FB7">
      <w:pPr>
        <w:autoSpaceDE w:val="0"/>
        <w:autoSpaceDN w:val="0"/>
        <w:adjustRightInd w:val="0"/>
        <w:jc w:val="both"/>
      </w:pPr>
      <w:r w:rsidRPr="002E0008">
        <w:t xml:space="preserve">10.4.8. Se a proposta não for aceitável ou o licitante não atender às exigências </w:t>
      </w:r>
      <w:proofErr w:type="spellStart"/>
      <w:r w:rsidRPr="002E0008">
        <w:t>habilitatórias</w:t>
      </w:r>
      <w:proofErr w:type="spellEnd"/>
      <w:r w:rsidRPr="002E000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pPr>
      <w:r w:rsidRPr="002E0008">
        <w:t xml:space="preserve">10.4.9. Os licitantes remanescentes </w:t>
      </w:r>
      <w:r w:rsidRPr="002E0008">
        <w:rPr>
          <w:shd w:val="clear" w:color="auto" w:fill="FFFFFF"/>
        </w:rPr>
        <w:t xml:space="preserve">poderão ser convocados para </w:t>
      </w:r>
      <w:r w:rsidRPr="002E0008">
        <w:t>assinarem o Contrato, caso ocorra à desistência do primeiro colocado ou cancelamento do instrumento contratual.</w:t>
      </w:r>
    </w:p>
    <w:p w:rsidR="00C02FB7" w:rsidRPr="002E0008" w:rsidRDefault="00C02FB7" w:rsidP="00C02FB7">
      <w:pPr>
        <w:autoSpaceDE w:val="0"/>
        <w:autoSpaceDN w:val="0"/>
        <w:adjustRightInd w:val="0"/>
        <w:jc w:val="both"/>
      </w:pPr>
      <w:r w:rsidRPr="002E000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2E0008" w:rsidRDefault="00C02FB7" w:rsidP="00C02FB7">
      <w:pPr>
        <w:autoSpaceDE w:val="0"/>
        <w:autoSpaceDN w:val="0"/>
        <w:adjustRightInd w:val="0"/>
        <w:jc w:val="both"/>
      </w:pPr>
      <w:r w:rsidRPr="002E0008">
        <w:t xml:space="preserve">10.4.11. Decididos os recursos ou transcorrido “in albis” o prazo para sua interposição e após assinatura da Ata pelo licitante vencedor, o Pregoeiro deixará à disposição dos licitantes julgados desclassificados os envelopes </w:t>
      </w:r>
      <w:r w:rsidRPr="002E0008">
        <w:rPr>
          <w:b/>
        </w:rPr>
        <w:t>“DOCUMENTAÇÃO DE HABILITAÇÃO”</w:t>
      </w:r>
      <w:r w:rsidRPr="002E0008">
        <w:t>, para retirá-los.</w:t>
      </w:r>
    </w:p>
    <w:p w:rsidR="00C02FB7" w:rsidRPr="002E0008" w:rsidRDefault="00C02FB7" w:rsidP="00C02FB7">
      <w:pPr>
        <w:autoSpaceDE w:val="0"/>
        <w:autoSpaceDN w:val="0"/>
        <w:adjustRightInd w:val="0"/>
        <w:jc w:val="both"/>
        <w:rPr>
          <w:b/>
          <w:u w:val="single"/>
        </w:rPr>
      </w:pPr>
      <w:r w:rsidRPr="002E000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2E0008" w:rsidRDefault="00C02FB7" w:rsidP="00C02FB7">
      <w:pPr>
        <w:autoSpaceDE w:val="0"/>
        <w:autoSpaceDN w:val="0"/>
        <w:adjustRightInd w:val="0"/>
        <w:jc w:val="both"/>
        <w:rPr>
          <w:bCs/>
          <w:iCs/>
        </w:rPr>
      </w:pPr>
    </w:p>
    <w:p w:rsidR="00C02FB7" w:rsidRPr="002E0008" w:rsidRDefault="00C02FB7" w:rsidP="00C02FB7">
      <w:pPr>
        <w:autoSpaceDE w:val="0"/>
        <w:autoSpaceDN w:val="0"/>
        <w:adjustRightInd w:val="0"/>
        <w:jc w:val="both"/>
        <w:rPr>
          <w:bCs/>
          <w:iCs/>
        </w:rPr>
      </w:pPr>
      <w:r w:rsidRPr="002E0008">
        <w:rPr>
          <w:b/>
          <w:bCs/>
          <w:iCs/>
        </w:rPr>
        <w:t>XI - IMPUGNAÇÕES E RECURSOS</w:t>
      </w:r>
    </w:p>
    <w:p w:rsidR="00C02FB7" w:rsidRPr="002E0008" w:rsidRDefault="00C02FB7" w:rsidP="00C02FB7">
      <w:pPr>
        <w:autoSpaceDE w:val="0"/>
        <w:autoSpaceDN w:val="0"/>
        <w:adjustRightInd w:val="0"/>
        <w:jc w:val="both"/>
        <w:rPr>
          <w:bCs/>
          <w:iCs/>
        </w:rPr>
      </w:pPr>
      <w:r w:rsidRPr="002E0008">
        <w:rPr>
          <w:bCs/>
          <w:iCs/>
        </w:rPr>
        <w:t xml:space="preserve">11.1. Até 02(dois) dias úteis antes da data fixada para o recebimento dos envelopes, qualquer pessoa poderá solicitar esclarecimentos, providências ou impugnar o ato </w:t>
      </w:r>
      <w:proofErr w:type="spellStart"/>
      <w:r w:rsidRPr="002E0008">
        <w:t>editalício</w:t>
      </w:r>
      <w:proofErr w:type="spellEnd"/>
      <w:r w:rsidRPr="002E0008">
        <w:rPr>
          <w:bCs/>
          <w:iCs/>
        </w:rPr>
        <w:t xml:space="preserve"> do pregão.</w:t>
      </w:r>
    </w:p>
    <w:p w:rsidR="00C02FB7" w:rsidRPr="002E0008" w:rsidRDefault="00C02FB7" w:rsidP="00C02FB7">
      <w:pPr>
        <w:autoSpaceDE w:val="0"/>
        <w:autoSpaceDN w:val="0"/>
        <w:adjustRightInd w:val="0"/>
        <w:jc w:val="both"/>
      </w:pPr>
      <w:r w:rsidRPr="002E0008">
        <w:t xml:space="preserve">11.2. A apresentação de impugnação contra o edital poderá ser recebida por meio eletrônico, se enviada pelo </w:t>
      </w:r>
      <w:proofErr w:type="spellStart"/>
      <w:r w:rsidRPr="002E0008">
        <w:t>email</w:t>
      </w:r>
      <w:proofErr w:type="spellEnd"/>
      <w:r w:rsidRPr="002E0008">
        <w:t xml:space="preserve"> oficial da impugnante, endereçada ao </w:t>
      </w:r>
      <w:proofErr w:type="spellStart"/>
      <w:r w:rsidRPr="002E0008">
        <w:t>email</w:t>
      </w:r>
      <w:proofErr w:type="spellEnd"/>
      <w:r w:rsidRPr="002E0008">
        <w:t xml:space="preserve"> oficial do Município (licitacao@</w:t>
      </w:r>
      <w:r w:rsidR="00BB1A6F">
        <w:t>ibertioga</w:t>
      </w:r>
      <w:r w:rsidRPr="002E0008">
        <w:t>.mg.gov.br) e conter os elementos necessários para o processamento e julgamento na forma e nos prazos previstos em lei.</w:t>
      </w:r>
    </w:p>
    <w:p w:rsidR="00C02FB7" w:rsidRPr="002E0008" w:rsidRDefault="00C02FB7" w:rsidP="00C02FB7">
      <w:pPr>
        <w:autoSpaceDE w:val="0"/>
        <w:autoSpaceDN w:val="0"/>
        <w:adjustRightInd w:val="0"/>
        <w:jc w:val="both"/>
      </w:pPr>
      <w:r w:rsidRPr="002E0008">
        <w:t xml:space="preserve">11.3. Acolhida a petição contra o ato </w:t>
      </w:r>
      <w:proofErr w:type="spellStart"/>
      <w:r w:rsidRPr="002E0008">
        <w:t>editalício</w:t>
      </w:r>
      <w:proofErr w:type="spellEnd"/>
      <w:r w:rsidRPr="002E0008">
        <w:t>, será publicada errada de licitação.</w:t>
      </w:r>
    </w:p>
    <w:p w:rsidR="00C02FB7" w:rsidRPr="002E0008" w:rsidRDefault="00C02FB7" w:rsidP="00C02FB7">
      <w:pPr>
        <w:autoSpaceDE w:val="0"/>
        <w:autoSpaceDN w:val="0"/>
        <w:adjustRightInd w:val="0"/>
        <w:jc w:val="both"/>
      </w:pPr>
      <w:r w:rsidRPr="002E0008">
        <w:t xml:space="preserve">11.4. Declarado o vencedor, qualquer licitante poderá manifestar </w:t>
      </w:r>
      <w:r w:rsidRPr="002E0008">
        <w:rPr>
          <w:bCs/>
        </w:rPr>
        <w:t xml:space="preserve">imediata e motivadamente </w:t>
      </w:r>
      <w:r w:rsidRPr="002E0008">
        <w:t xml:space="preserve">a intenção de recorrer, cuja síntese será lavrada em ata, sendo concedido o prazo de 03 (três) dias, para apresentação das razões do recurso, ficando os demais licitantes, desde logo, intimados para apresentar </w:t>
      </w:r>
      <w:r w:rsidRPr="002E0008">
        <w:lastRenderedPageBreak/>
        <w:t>contrarrazões em igual número de dias, que começarão a correr do término do prazo do recorrente, sendo-lhes assegurada vista imediata dos autos, na sala de Licitação.</w:t>
      </w:r>
    </w:p>
    <w:p w:rsidR="00C02FB7" w:rsidRPr="002E0008" w:rsidRDefault="00C02FB7" w:rsidP="00C02FB7">
      <w:pPr>
        <w:autoSpaceDE w:val="0"/>
        <w:autoSpaceDN w:val="0"/>
        <w:adjustRightInd w:val="0"/>
        <w:jc w:val="both"/>
      </w:pPr>
      <w:r w:rsidRPr="002E000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2E0008" w:rsidRDefault="00C02FB7" w:rsidP="00C02FB7">
      <w:pPr>
        <w:autoSpaceDE w:val="0"/>
        <w:autoSpaceDN w:val="0"/>
        <w:adjustRightInd w:val="0"/>
        <w:jc w:val="both"/>
      </w:pPr>
      <w:r w:rsidRPr="002E0008">
        <w:t>11.6. A falta de manifestação imediata e motivada do licitante importará a decadência do direito de recurso.</w:t>
      </w:r>
    </w:p>
    <w:p w:rsidR="00C02FB7" w:rsidRPr="002E0008" w:rsidRDefault="00C02FB7" w:rsidP="00C02FB7">
      <w:pPr>
        <w:autoSpaceDE w:val="0"/>
        <w:autoSpaceDN w:val="0"/>
        <w:adjustRightInd w:val="0"/>
        <w:jc w:val="both"/>
      </w:pPr>
      <w:r w:rsidRPr="002E0008">
        <w:t>11.7. O acolhimento de recurso importará a invalidação apenas dos atos insuscetíveis de aproveitamento.</w:t>
      </w:r>
    </w:p>
    <w:p w:rsidR="00C02FB7" w:rsidRPr="002E0008" w:rsidRDefault="00C02FB7" w:rsidP="00C02FB7">
      <w:pPr>
        <w:autoSpaceDE w:val="0"/>
        <w:autoSpaceDN w:val="0"/>
        <w:adjustRightInd w:val="0"/>
        <w:jc w:val="both"/>
      </w:pPr>
      <w:r w:rsidRPr="002E0008">
        <w:t>11.8. O resultado do recurso será divulgado mediante afixação no quadro de avisos deste órgão e comunicado a todos os licitantes via fac-símile ou correio eletrônico (e-mail).</w:t>
      </w:r>
    </w:p>
    <w:p w:rsidR="00C02FB7" w:rsidRPr="002E0008" w:rsidRDefault="00C02FB7" w:rsidP="00C02FB7">
      <w:pPr>
        <w:shd w:val="clear" w:color="auto" w:fill="FDE9D9"/>
        <w:autoSpaceDE w:val="0"/>
        <w:autoSpaceDN w:val="0"/>
        <w:adjustRightInd w:val="0"/>
        <w:jc w:val="both"/>
      </w:pPr>
      <w:r w:rsidRPr="002E0008">
        <w:t xml:space="preserve">11.9.  Não serão reconhecidos os recursos encaminhados por </w:t>
      </w:r>
      <w:proofErr w:type="spellStart"/>
      <w:r w:rsidRPr="002E0008">
        <w:t>email</w:t>
      </w:r>
      <w:proofErr w:type="spellEnd"/>
      <w:r w:rsidRPr="002E0008">
        <w:t>, fax ou outro meio eletrônico, já que para estes é aberto prazo legal suficiente para protocolização do original no Município ou envio pelo correio.</w:t>
      </w:r>
    </w:p>
    <w:p w:rsidR="00C02FB7" w:rsidRPr="002E0008" w:rsidRDefault="00C02FB7" w:rsidP="00C02FB7">
      <w:pPr>
        <w:autoSpaceDE w:val="0"/>
        <w:autoSpaceDN w:val="0"/>
        <w:adjustRightInd w:val="0"/>
        <w:jc w:val="both"/>
      </w:pPr>
      <w:r w:rsidRPr="002E0008">
        <w:t>11.10. Em cumprimento, ao § 4º da Lei Federal 13.105/2015 (Novo Código de Processo Civil), para aferição da tempestividade do recurso remetido pelo Correio, será considerada como data de interposição a data de postagem.</w:t>
      </w:r>
    </w:p>
    <w:p w:rsidR="00C02FB7" w:rsidRPr="002E0008" w:rsidRDefault="00C02FB7" w:rsidP="00C02FB7">
      <w:pPr>
        <w:shd w:val="clear" w:color="auto" w:fill="FDE9D9"/>
        <w:autoSpaceDE w:val="0"/>
        <w:autoSpaceDN w:val="0"/>
        <w:adjustRightInd w:val="0"/>
        <w:jc w:val="both"/>
      </w:pPr>
      <w:r w:rsidRPr="002E0008">
        <w:t>11.10.1. A empresa que interpor o recurso, conforme subitem 11.10, deverá comunicar o Pregoeiro, pelo e-mail: licitacao@</w:t>
      </w:r>
      <w:r w:rsidR="00BB1A6F">
        <w:t>ibertioga</w:t>
      </w:r>
      <w:r w:rsidRPr="002E0008">
        <w:t xml:space="preserve">.mg.gov.br, sobre a interposição encaminhada via correio. </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both"/>
        <w:rPr>
          <w:b/>
        </w:rPr>
      </w:pPr>
      <w:r w:rsidRPr="002E0008">
        <w:rPr>
          <w:b/>
          <w:bCs/>
          <w:iCs/>
        </w:rPr>
        <w:t>XII - ADJUDICAÇÃO E HOMOLOGAÇÃO</w:t>
      </w:r>
    </w:p>
    <w:p w:rsidR="00C02FB7" w:rsidRPr="002E0008" w:rsidRDefault="00C02FB7" w:rsidP="00C02FB7">
      <w:pPr>
        <w:autoSpaceDE w:val="0"/>
        <w:autoSpaceDN w:val="0"/>
        <w:adjustRightInd w:val="0"/>
        <w:jc w:val="both"/>
      </w:pPr>
      <w:r w:rsidRPr="002E0008">
        <w:t xml:space="preserve">12.1. A adjudicação do objeto licitado será feita pelo </w:t>
      </w:r>
      <w:r w:rsidRPr="002E0008">
        <w:rPr>
          <w:b/>
        </w:rPr>
        <w:t>menor preço unitário</w:t>
      </w:r>
      <w:r w:rsidRPr="002E0008">
        <w:t>.</w:t>
      </w:r>
    </w:p>
    <w:p w:rsidR="00C02FB7" w:rsidRPr="002E0008" w:rsidRDefault="00C02FB7" w:rsidP="00C02FB7">
      <w:pPr>
        <w:autoSpaceDE w:val="0"/>
        <w:autoSpaceDN w:val="0"/>
        <w:adjustRightInd w:val="0"/>
        <w:jc w:val="both"/>
      </w:pPr>
      <w:r w:rsidRPr="002E0008">
        <w:t>12.2. Inexistindo manifestação recursal, o Pregoeiro adjudicará o objeto ao licitante vencedor, competindo à autoridade superior homologar o procedimento licitatório ou homologar e adjudicar quando houver interposição de recurso.</w:t>
      </w:r>
    </w:p>
    <w:p w:rsidR="00C02FB7" w:rsidRPr="002E0008" w:rsidRDefault="00C02FB7" w:rsidP="00C02FB7">
      <w:pPr>
        <w:autoSpaceDE w:val="0"/>
        <w:autoSpaceDN w:val="0"/>
        <w:adjustRightInd w:val="0"/>
        <w:jc w:val="both"/>
      </w:pPr>
    </w:p>
    <w:p w:rsidR="00CF027D" w:rsidRPr="003A45BE" w:rsidRDefault="00CF027D" w:rsidP="00CF027D">
      <w:pPr>
        <w:autoSpaceDE w:val="0"/>
        <w:autoSpaceDN w:val="0"/>
        <w:adjustRightInd w:val="0"/>
        <w:jc w:val="both"/>
        <w:rPr>
          <w:b/>
          <w:bCs/>
          <w:iCs/>
        </w:rPr>
      </w:pPr>
      <w:r w:rsidRPr="003A45BE">
        <w:rPr>
          <w:b/>
          <w:bCs/>
          <w:iCs/>
        </w:rPr>
        <w:t>XIII - PAGAMENTO</w:t>
      </w:r>
    </w:p>
    <w:p w:rsidR="00CF027D" w:rsidRPr="003A45BE" w:rsidRDefault="00CF027D" w:rsidP="00CF027D">
      <w:pPr>
        <w:autoSpaceDE w:val="0"/>
        <w:autoSpaceDN w:val="0"/>
        <w:adjustRightInd w:val="0"/>
        <w:jc w:val="both"/>
      </w:pPr>
      <w:r w:rsidRPr="003A45BE">
        <w:t>13.</w:t>
      </w:r>
      <w:r w:rsidR="008E1EBD">
        <w:t>1</w:t>
      </w:r>
      <w:r w:rsidRPr="003A45BE">
        <w:t>. O pagamento dos serviços poderá ser efetuado, em até 10 (dez) dias após entrega da nota fiscal ao Setor Contábil, condicionado a comprovação da execução dos serviços nas condições exigidas.</w:t>
      </w:r>
    </w:p>
    <w:p w:rsidR="00CF027D" w:rsidRPr="003A45BE" w:rsidRDefault="00CF027D" w:rsidP="00CF027D">
      <w:pPr>
        <w:autoSpaceDE w:val="0"/>
        <w:autoSpaceDN w:val="0"/>
        <w:adjustRightInd w:val="0"/>
        <w:jc w:val="both"/>
      </w:pPr>
      <w:r w:rsidRPr="003A45BE">
        <w:t>13.</w:t>
      </w:r>
      <w:r w:rsidR="008E1EBD">
        <w:t>2</w:t>
      </w:r>
      <w:r w:rsidRPr="003A45BE">
        <w:t>. Em caso de irregularidade na emissão dos documentos fiscais, o prazo de pagamento será contado a partir de sua reapresentação, desde que devidamente regularizados.</w:t>
      </w:r>
    </w:p>
    <w:p w:rsidR="00CF027D" w:rsidRPr="003A45BE" w:rsidRDefault="00CF027D" w:rsidP="00CF027D">
      <w:pPr>
        <w:autoSpaceDE w:val="0"/>
        <w:autoSpaceDN w:val="0"/>
        <w:adjustRightInd w:val="0"/>
        <w:jc w:val="both"/>
      </w:pPr>
      <w:r w:rsidRPr="003A45BE">
        <w:t>13.</w:t>
      </w:r>
      <w:r w:rsidR="008E1EBD">
        <w:t>3</w:t>
      </w:r>
      <w:r w:rsidRPr="003A45BE">
        <w:t>. Nenhum pagamento será efetuado à detentora enquanto pendente de liquidação qualquer obrigação financeira decorrente de penalidade ou inadimplência, sem que isso gere direito a reajustamento de preços.</w:t>
      </w:r>
    </w:p>
    <w:p w:rsidR="00CF027D" w:rsidRPr="003A45BE" w:rsidRDefault="00CF027D" w:rsidP="00CF027D">
      <w:pPr>
        <w:jc w:val="both"/>
        <w:rPr>
          <w:b/>
        </w:rPr>
      </w:pPr>
      <w:r w:rsidRPr="003A45BE">
        <w:t>13.</w:t>
      </w:r>
      <w:r w:rsidR="008E1EBD">
        <w:t>4</w:t>
      </w:r>
      <w:r w:rsidRPr="003A45BE">
        <w:t>. Da nota fiscal deverá constar o número da conta- corrente do licitante, banco e número da agência para fins de pagamento</w:t>
      </w:r>
      <w:r w:rsidRPr="003A45BE">
        <w:rPr>
          <w:b/>
        </w:rPr>
        <w:t>.</w:t>
      </w:r>
    </w:p>
    <w:p w:rsidR="00CF027D" w:rsidRDefault="00CF027D" w:rsidP="00CF027D">
      <w:pPr>
        <w:autoSpaceDE w:val="0"/>
        <w:autoSpaceDN w:val="0"/>
        <w:adjustRightInd w:val="0"/>
        <w:jc w:val="both"/>
      </w:pPr>
      <w:r w:rsidRPr="003A45BE">
        <w:t>13.</w:t>
      </w:r>
      <w:r w:rsidR="008E1EBD">
        <w:t>5</w:t>
      </w:r>
      <w:r w:rsidRPr="003A45BE">
        <w:t>. Deverão estar incluídas nos custos dos serviços todas as despesas necessárias sem quaisquer ônus para Administração, com os equipamentos e sua montagem e desmontagem, transporte, fretes, mão-de</w:t>
      </w:r>
      <w:r w:rsidR="000E37D6">
        <w:t>-obra, hospedagem, alimentação</w:t>
      </w:r>
      <w:r w:rsidRPr="003A45BE">
        <w:t>, além de taxas, tributos, impostos, entre outras despesas pertinentes.</w:t>
      </w:r>
    </w:p>
    <w:p w:rsidR="006F6F26" w:rsidRDefault="006F6F26" w:rsidP="00CF027D">
      <w:pPr>
        <w:autoSpaceDE w:val="0"/>
        <w:autoSpaceDN w:val="0"/>
        <w:adjustRightInd w:val="0"/>
        <w:jc w:val="both"/>
      </w:pPr>
    </w:p>
    <w:p w:rsidR="006F6F26" w:rsidRPr="002E6E32" w:rsidRDefault="006F6F26" w:rsidP="00CF027D">
      <w:pPr>
        <w:autoSpaceDE w:val="0"/>
        <w:autoSpaceDN w:val="0"/>
        <w:adjustRightInd w:val="0"/>
        <w:jc w:val="both"/>
        <w:rPr>
          <w:b/>
        </w:rPr>
      </w:pPr>
      <w:r w:rsidRPr="002E6E32">
        <w:rPr>
          <w:b/>
        </w:rPr>
        <w:t xml:space="preserve">Cabe ressaltar que a presente solicitação não obriga a aquisição de todos os itens ou quantidades indicadas, sendo solicitadas de acordo com as necessidades deste município. </w:t>
      </w:r>
    </w:p>
    <w:p w:rsidR="006F6F26" w:rsidRDefault="006F6F26" w:rsidP="00CF027D">
      <w:pPr>
        <w:autoSpaceDE w:val="0"/>
        <w:autoSpaceDN w:val="0"/>
        <w:adjustRightInd w:val="0"/>
        <w:jc w:val="both"/>
      </w:pPr>
    </w:p>
    <w:p w:rsidR="00C02FB7" w:rsidRPr="002E0008" w:rsidRDefault="006F6F26" w:rsidP="00C02FB7">
      <w:pPr>
        <w:autoSpaceDE w:val="0"/>
        <w:autoSpaceDN w:val="0"/>
        <w:adjustRightInd w:val="0"/>
        <w:jc w:val="both"/>
      </w:pPr>
      <w:r w:rsidRPr="006F6F26">
        <w:rPr>
          <w:b/>
        </w:rPr>
        <w:t xml:space="preserve">XIV - </w:t>
      </w:r>
      <w:r w:rsidR="00C02FB7" w:rsidRPr="002E0008">
        <w:rPr>
          <w:b/>
          <w:bCs/>
          <w:iCs/>
        </w:rPr>
        <w:t>DA DOTAÇÃO ORÇAMENTÁRIA OU RECURSOS FINANCEIROS</w:t>
      </w:r>
    </w:p>
    <w:p w:rsidR="00C02FB7" w:rsidRPr="002E0008" w:rsidRDefault="00C02FB7" w:rsidP="00C02FB7">
      <w:pPr>
        <w:autoSpaceDE w:val="0"/>
        <w:autoSpaceDN w:val="0"/>
        <w:adjustRightInd w:val="0"/>
        <w:jc w:val="both"/>
      </w:pPr>
      <w:r w:rsidRPr="002E0008">
        <w:t>1</w:t>
      </w:r>
      <w:r w:rsidR="008E7512">
        <w:t>4</w:t>
      </w:r>
      <w:r w:rsidRPr="002E0008">
        <w:t>.1. A despesa com a aquisição do objeto ora licitado correrá à conta da Dotação Orçamentária abaixo existente na data da efetiva contratação:</w:t>
      </w:r>
    </w:p>
    <w:p w:rsidR="00D460D1" w:rsidRPr="002E0008" w:rsidRDefault="00D460D1" w:rsidP="00D460D1">
      <w:pPr>
        <w:jc w:val="both"/>
        <w:rPr>
          <w:bCs/>
          <w:iCs/>
        </w:rPr>
      </w:pPr>
      <w:r>
        <w:rPr>
          <w:bCs/>
          <w:iCs/>
        </w:rPr>
        <w:t>04.122.0002.2006.33.90.30.00</w:t>
      </w:r>
      <w:r w:rsidRPr="007B3784">
        <w:rPr>
          <w:bCs/>
          <w:iCs/>
        </w:rPr>
        <w:t xml:space="preserve"> - Ficha </w:t>
      </w:r>
      <w:r>
        <w:rPr>
          <w:bCs/>
          <w:iCs/>
        </w:rPr>
        <w:t>36</w:t>
      </w:r>
      <w:r w:rsidRPr="007B3784">
        <w:rPr>
          <w:bCs/>
          <w:iCs/>
        </w:rPr>
        <w:t xml:space="preserve"> - Fonte 100 – </w:t>
      </w:r>
      <w:r>
        <w:rPr>
          <w:bCs/>
          <w:iCs/>
        </w:rPr>
        <w:t>DESENVOLV. ATIVIDADES DA ADMINISTRAÇÃO MUNICIPAL</w:t>
      </w:r>
      <w:r w:rsidRPr="007B3784">
        <w:rPr>
          <w:bCs/>
          <w:iCs/>
        </w:rPr>
        <w:t>.</w:t>
      </w:r>
    </w:p>
    <w:p w:rsidR="00C02FB7" w:rsidRPr="002E0008" w:rsidRDefault="00C02FB7" w:rsidP="00C02FB7">
      <w:pPr>
        <w:jc w:val="both"/>
        <w:rPr>
          <w:bCs/>
          <w:iCs/>
        </w:rPr>
      </w:pPr>
      <w:r w:rsidRPr="002E0008">
        <w:rPr>
          <w:bCs/>
          <w:iCs/>
        </w:rPr>
        <w:lastRenderedPageBreak/>
        <w:t>1</w:t>
      </w:r>
      <w:r w:rsidR="008E7512">
        <w:rPr>
          <w:bCs/>
          <w:iCs/>
        </w:rPr>
        <w:t>4</w:t>
      </w:r>
      <w:r w:rsidRPr="002E0008">
        <w:rPr>
          <w:bCs/>
          <w:iCs/>
        </w:rPr>
        <w:t xml:space="preserve">.2. O empenho de dotações orçamentárias suplementares, ou dotações referentes ao próximo exercício, não caracteriza sua alteração contratual, podendo ser </w:t>
      </w:r>
      <w:proofErr w:type="gramStart"/>
      <w:r w:rsidRPr="002E0008">
        <w:rPr>
          <w:bCs/>
          <w:iCs/>
        </w:rPr>
        <w:t>registrado por simples apostila dispensando a celebração de aditamento consoante faculdade incerta no art. 65 § 8º da Lei</w:t>
      </w:r>
      <w:proofErr w:type="gramEnd"/>
      <w:r w:rsidRPr="002E0008">
        <w:rPr>
          <w:bCs/>
          <w:iCs/>
        </w:rPr>
        <w:t xml:space="preserve"> 8666/93.</w:t>
      </w:r>
    </w:p>
    <w:p w:rsidR="00C02FB7" w:rsidRDefault="00C02FB7" w:rsidP="00C02FB7">
      <w:pPr>
        <w:jc w:val="both"/>
      </w:pPr>
    </w:p>
    <w:p w:rsidR="00AA2826" w:rsidRDefault="00C02FB7" w:rsidP="00AA2826">
      <w:pPr>
        <w:autoSpaceDE w:val="0"/>
        <w:autoSpaceDN w:val="0"/>
        <w:adjustRightInd w:val="0"/>
        <w:jc w:val="both"/>
        <w:rPr>
          <w:b/>
          <w:bCs/>
          <w:iCs/>
        </w:rPr>
      </w:pPr>
      <w:r w:rsidRPr="002E0008">
        <w:rPr>
          <w:b/>
          <w:bCs/>
          <w:iCs/>
        </w:rPr>
        <w:t>XV - SANÇÕES ADMINISTRATIVAS</w:t>
      </w:r>
    </w:p>
    <w:p w:rsidR="00C02FB7" w:rsidRPr="002E0008" w:rsidRDefault="00C02FB7" w:rsidP="00AA2826">
      <w:pPr>
        <w:autoSpaceDE w:val="0"/>
        <w:autoSpaceDN w:val="0"/>
        <w:adjustRightInd w:val="0"/>
        <w:jc w:val="both"/>
      </w:pPr>
      <w:r w:rsidRPr="002E0008">
        <w:t>1</w:t>
      </w:r>
      <w:r w:rsidR="008E7512">
        <w:t>5</w:t>
      </w:r>
      <w:r w:rsidRPr="002E0008">
        <w:t xml:space="preserve">.1. As sanções administrativas e penalidades são as previstas na Cláusula </w:t>
      </w:r>
      <w:r w:rsidR="00D460D1">
        <w:t>Oitava</w:t>
      </w:r>
      <w:r w:rsidRPr="002E0008">
        <w:t xml:space="preserve"> da Minuta </w:t>
      </w:r>
      <w:r w:rsidR="00D460D1">
        <w:t>de Ata de Registro de Preços</w:t>
      </w:r>
      <w:r w:rsidRPr="002E0008">
        <w:t xml:space="preserve"> (Anexo VII) deste Edital de Licitação.</w:t>
      </w:r>
    </w:p>
    <w:p w:rsidR="00C02FB7" w:rsidRPr="002E0008" w:rsidRDefault="00C02FB7" w:rsidP="00C02FB7">
      <w:pPr>
        <w:jc w:val="both"/>
      </w:pPr>
    </w:p>
    <w:p w:rsidR="00C02FB7" w:rsidRPr="002E0008" w:rsidRDefault="00C02FB7" w:rsidP="00C02FB7">
      <w:pPr>
        <w:autoSpaceDE w:val="0"/>
        <w:autoSpaceDN w:val="0"/>
        <w:adjustRightInd w:val="0"/>
        <w:jc w:val="both"/>
        <w:rPr>
          <w:b/>
          <w:bCs/>
          <w:iCs/>
        </w:rPr>
      </w:pPr>
      <w:r w:rsidRPr="002E0008">
        <w:rPr>
          <w:b/>
          <w:bCs/>
          <w:iCs/>
        </w:rPr>
        <w:t>XVI - CONDIÇÕES ESPECIAIS</w:t>
      </w:r>
    </w:p>
    <w:p w:rsidR="00C02FB7" w:rsidRPr="002E0008" w:rsidRDefault="00C02FB7" w:rsidP="00C02FB7">
      <w:pPr>
        <w:autoSpaceDE w:val="0"/>
        <w:autoSpaceDN w:val="0"/>
        <w:adjustRightInd w:val="0"/>
        <w:jc w:val="both"/>
        <w:rPr>
          <w:b/>
        </w:rPr>
      </w:pPr>
      <w:r w:rsidRPr="002E0008">
        <w:rPr>
          <w:b/>
        </w:rPr>
        <w:t>1</w:t>
      </w:r>
      <w:r w:rsidR="008E7512">
        <w:rPr>
          <w:b/>
        </w:rPr>
        <w:t>6</w:t>
      </w:r>
      <w:r w:rsidRPr="002E0008">
        <w:rPr>
          <w:b/>
        </w:rPr>
        <w:t>.1. Da Participação de Microempresa e Empresa de Pequeno Porte.</w:t>
      </w:r>
    </w:p>
    <w:p w:rsidR="00C02FB7" w:rsidRPr="002E0008" w:rsidRDefault="00C02FB7" w:rsidP="00C02FB7">
      <w:pPr>
        <w:autoSpaceDE w:val="0"/>
        <w:autoSpaceDN w:val="0"/>
        <w:adjustRightInd w:val="0"/>
        <w:jc w:val="both"/>
      </w:pPr>
      <w:r w:rsidRPr="002E0008">
        <w:t>1</w:t>
      </w:r>
      <w:r w:rsidR="008E7512">
        <w:t>6</w:t>
      </w:r>
      <w:r w:rsidRPr="002E000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2E0008" w:rsidRDefault="00C02FB7" w:rsidP="00C02FB7">
      <w:pPr>
        <w:autoSpaceDE w:val="0"/>
        <w:autoSpaceDN w:val="0"/>
        <w:adjustRightInd w:val="0"/>
        <w:jc w:val="both"/>
      </w:pPr>
      <w:r w:rsidRPr="002E0008">
        <w:t>1</w:t>
      </w:r>
      <w:r w:rsidR="008E7512">
        <w:t>6</w:t>
      </w:r>
      <w:r w:rsidRPr="002E0008">
        <w:t xml:space="preserve">.1.1.1. Para efeito do subitem acima, o CRC do Município de </w:t>
      </w:r>
      <w:proofErr w:type="spellStart"/>
      <w:proofErr w:type="gramStart"/>
      <w:r w:rsidR="00283653">
        <w:t>Ibertioga</w:t>
      </w:r>
      <w:proofErr w:type="spellEnd"/>
      <w:r w:rsidRPr="002E0008">
        <w:t>-MG</w:t>
      </w:r>
      <w:proofErr w:type="gramEnd"/>
      <w:r w:rsidRPr="002E0008">
        <w:t>, o SICAF e CAGEF-MG, serão aceitos em substituição a documentação fiscal e trabalhista, desde que neles constem as informações sobre o documento com restrição.</w:t>
      </w:r>
    </w:p>
    <w:p w:rsidR="00C02FB7" w:rsidRPr="002E0008" w:rsidRDefault="00C02FB7" w:rsidP="00C02FB7">
      <w:pPr>
        <w:autoSpaceDE w:val="0"/>
        <w:autoSpaceDN w:val="0"/>
        <w:adjustRightInd w:val="0"/>
        <w:jc w:val="both"/>
      </w:pPr>
      <w:r w:rsidRPr="002E0008">
        <w:t>1</w:t>
      </w:r>
      <w:r w:rsidR="008E7512">
        <w:t>6</w:t>
      </w:r>
      <w:r w:rsidRPr="002E0008">
        <w:t xml:space="preserve">.1.2. Havendo alguma restrição na comprovação da regularidade fiscal e trabalhista, será assegurado o prazo de </w:t>
      </w:r>
      <w:proofErr w:type="gramStart"/>
      <w:r w:rsidRPr="002E0008">
        <w:t>5</w:t>
      </w:r>
      <w:proofErr w:type="gramEnd"/>
      <w:r w:rsidRPr="002E000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2E0008" w:rsidRDefault="00C02FB7" w:rsidP="00C02FB7">
      <w:pPr>
        <w:autoSpaceDE w:val="0"/>
        <w:autoSpaceDN w:val="0"/>
        <w:adjustRightInd w:val="0"/>
        <w:jc w:val="both"/>
      </w:pPr>
      <w:r w:rsidRPr="002E0008">
        <w:t>1</w:t>
      </w:r>
      <w:r w:rsidR="008E7512">
        <w:t>6</w:t>
      </w:r>
      <w:r w:rsidRPr="002E0008">
        <w:t xml:space="preserve">.1.3. A </w:t>
      </w:r>
      <w:proofErr w:type="gramStart"/>
      <w:r w:rsidRPr="002E0008">
        <w:t>não-regularização</w:t>
      </w:r>
      <w:proofErr w:type="gramEnd"/>
      <w:r w:rsidRPr="002E000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2E0008" w:rsidRDefault="00C02FB7" w:rsidP="00C02FB7">
      <w:pPr>
        <w:autoSpaceDE w:val="0"/>
        <w:autoSpaceDN w:val="0"/>
        <w:adjustRightInd w:val="0"/>
        <w:jc w:val="both"/>
      </w:pPr>
    </w:p>
    <w:p w:rsidR="00C02FB7" w:rsidRPr="001A70AC" w:rsidRDefault="008E1EBD" w:rsidP="001A70AC">
      <w:pPr>
        <w:pStyle w:val="Ttulo1"/>
        <w:ind w:left="284" w:hanging="284"/>
        <w:jc w:val="left"/>
      </w:pPr>
      <w:r>
        <w:t>XVII</w:t>
      </w:r>
      <w:r w:rsidR="00C02FB7" w:rsidRPr="001A70AC">
        <w:t xml:space="preserve"> - DA CONTRATAÇÃO E DA RESCISÃO</w:t>
      </w:r>
    </w:p>
    <w:p w:rsidR="00C02FB7" w:rsidRPr="002E0008" w:rsidRDefault="00C02FB7" w:rsidP="00C02FB7">
      <w:pPr>
        <w:jc w:val="both"/>
      </w:pPr>
      <w:r w:rsidRPr="002E0008">
        <w:t>1</w:t>
      </w:r>
      <w:r w:rsidR="008E7512">
        <w:t>7</w:t>
      </w:r>
      <w:r w:rsidRPr="002E0008">
        <w:t xml:space="preserve">.1. Homologado o procedimento licitatório, o representante legal da proposta vencedora será convocado pela (s) secretaria (s) requisitante (s), para firmar o Contrato, conforme </w:t>
      </w:r>
      <w:r w:rsidRPr="002E0008">
        <w:rPr>
          <w:b/>
        </w:rPr>
        <w:t>Minuta contida no Anexo VII</w:t>
      </w:r>
      <w:r w:rsidRPr="002E0008">
        <w:t>.</w:t>
      </w:r>
    </w:p>
    <w:p w:rsidR="00C02FB7" w:rsidRPr="002E0008" w:rsidRDefault="00C02FB7" w:rsidP="00C02FB7">
      <w:pPr>
        <w:jc w:val="both"/>
      </w:pPr>
      <w:r w:rsidRPr="002E0008">
        <w:t>1</w:t>
      </w:r>
      <w:r w:rsidR="008E7512">
        <w:t>7</w:t>
      </w:r>
      <w:r w:rsidRPr="002E0008">
        <w:t xml:space="preserve">.1.1. A convocação poderá ser feita através de </w:t>
      </w:r>
      <w:proofErr w:type="spellStart"/>
      <w:r w:rsidRPr="002E0008">
        <w:t>email</w:t>
      </w:r>
      <w:proofErr w:type="spellEnd"/>
      <w:r w:rsidRPr="002E0008">
        <w:t xml:space="preserve"> oficial do Município (</w:t>
      </w:r>
      <w:hyperlink r:id="rId11" w:history="1">
        <w:r w:rsidR="00283653" w:rsidRPr="002451B4">
          <w:rPr>
            <w:rStyle w:val="Hyperlink"/>
          </w:rPr>
          <w:t>licitacao@ibertioga.mg.gov.br</w:t>
        </w:r>
      </w:hyperlink>
      <w:r w:rsidRPr="002E0008">
        <w:t xml:space="preserve">) endereça ao </w:t>
      </w:r>
      <w:proofErr w:type="spellStart"/>
      <w:r w:rsidRPr="002E0008">
        <w:t>email</w:t>
      </w:r>
      <w:proofErr w:type="spellEnd"/>
      <w:r w:rsidRPr="002E0008">
        <w:t xml:space="preserve"> oficial da contratada, na qual poderá opinar por comparecer ao Município para assinar o termo ou remetê-lo a Prefeitura Municipal de </w:t>
      </w:r>
      <w:proofErr w:type="spellStart"/>
      <w:r w:rsidR="00283653">
        <w:t>Ibertioga</w:t>
      </w:r>
      <w:proofErr w:type="spellEnd"/>
      <w:r w:rsidRPr="002E0008">
        <w:t>, em 03 (três) vias de igual teor, devidamente impressas e assinadas/rubricadas, respeitando sempre o prazo estipulado para assinatura e entrega do instrumento ao Município.</w:t>
      </w:r>
    </w:p>
    <w:p w:rsidR="00C02FB7" w:rsidRPr="002E0008" w:rsidRDefault="00C02FB7" w:rsidP="00C02FB7">
      <w:pPr>
        <w:jc w:val="both"/>
      </w:pPr>
      <w:r w:rsidRPr="002E0008">
        <w:t>1</w:t>
      </w:r>
      <w:r w:rsidR="008E7512">
        <w:t>7</w:t>
      </w:r>
      <w:r w:rsidRPr="002E0008">
        <w:t>.2. A licitante vencedora deverá comprovar a manutenção das condições demonstradas para habilitação para assinar o Contrato.</w:t>
      </w:r>
    </w:p>
    <w:p w:rsidR="00C02FB7" w:rsidRPr="002E0008" w:rsidRDefault="00C02FB7" w:rsidP="00C02FB7">
      <w:pPr>
        <w:pStyle w:val="Corpodetexto"/>
      </w:pPr>
      <w:r w:rsidRPr="002E0008">
        <w:t>1</w:t>
      </w:r>
      <w:r w:rsidR="008E7512">
        <w:t>7</w:t>
      </w:r>
      <w:r w:rsidRPr="002E000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2E0008" w:rsidRDefault="00C02FB7" w:rsidP="00C02FB7">
      <w:pPr>
        <w:jc w:val="both"/>
      </w:pPr>
      <w:r w:rsidRPr="002E0008">
        <w:t>1</w:t>
      </w:r>
      <w:r w:rsidR="008E7512">
        <w:t>7</w:t>
      </w:r>
      <w:r w:rsidRPr="002E0008">
        <w:t>.4. O representante legal da proposta vencedora deverá assinar o Contrato dentro do prazo máximo de 05 (cinco) dias a contar do recebimento da comunicação.</w:t>
      </w:r>
    </w:p>
    <w:p w:rsidR="00C02FB7" w:rsidRPr="002E0008" w:rsidRDefault="00C02FB7" w:rsidP="00C02FB7">
      <w:pPr>
        <w:jc w:val="both"/>
      </w:pPr>
      <w:r w:rsidRPr="002E0008">
        <w:t>1</w:t>
      </w:r>
      <w:r w:rsidR="008E7512">
        <w:t>7</w:t>
      </w:r>
      <w:r w:rsidRPr="002E0008">
        <w:t>.5. Qualquer solicitação de prorrogação de prazo para assinatura do Contrato ou instrumento equivalente, decorrente desta licitação, somente será analisada se apresentada antes do decurso do prazo para tal e devidamente fundamentada.</w:t>
      </w:r>
    </w:p>
    <w:p w:rsidR="00C02FB7" w:rsidRPr="002E0008" w:rsidRDefault="00C02FB7" w:rsidP="00C02FB7">
      <w:pPr>
        <w:pStyle w:val="Corpodetexto"/>
      </w:pPr>
      <w:r w:rsidRPr="002E0008">
        <w:t>1</w:t>
      </w:r>
      <w:r w:rsidR="008E7512">
        <w:t>7</w:t>
      </w:r>
      <w:r w:rsidRPr="002E0008">
        <w:t xml:space="preserve">.6. O Contrato a ser firmado entre o Município de </w:t>
      </w:r>
      <w:proofErr w:type="spellStart"/>
      <w:r w:rsidR="00E86930">
        <w:t>Ibertioga</w:t>
      </w:r>
      <w:proofErr w:type="spellEnd"/>
      <w:r w:rsidRPr="002E0008">
        <w:t>/MG e a licitante vencedora incluirá as condições estabelecidas neste Edital, seus anexos e legislação pertinente para a fiel execução do objeto licitado.</w:t>
      </w:r>
    </w:p>
    <w:p w:rsidR="00C02FB7" w:rsidRPr="002E0008" w:rsidRDefault="00C02FB7" w:rsidP="00C02FB7">
      <w:pPr>
        <w:pStyle w:val="Corpodetexto"/>
      </w:pPr>
      <w:r w:rsidRPr="002E0008">
        <w:lastRenderedPageBreak/>
        <w:t>1</w:t>
      </w:r>
      <w:r w:rsidR="008E7512">
        <w:t>7</w:t>
      </w:r>
      <w:r w:rsidRPr="002E0008">
        <w:t>.7. O Contrato poderá ser rescindido nos casos enumerados no art. 78 da Lei 8666/93, podendo ser determinado por ato unilateral e escrito da Administração, nas hipóteses dos incisos I ao XII e XVII do referido artigo.</w:t>
      </w:r>
    </w:p>
    <w:p w:rsidR="00C02FB7" w:rsidRPr="002E0008" w:rsidRDefault="00C02FB7" w:rsidP="00C02FB7">
      <w:pPr>
        <w:pStyle w:val="Corpodetexto"/>
      </w:pPr>
      <w:r w:rsidRPr="002E0008">
        <w:t>1</w:t>
      </w:r>
      <w:r w:rsidR="008E7512">
        <w:t>7</w:t>
      </w:r>
      <w:r w:rsidRPr="002E000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2E0008">
        <w:t>sob pena</w:t>
      </w:r>
      <w:proofErr w:type="gramEnd"/>
      <w:r w:rsidRPr="002E0008">
        <w:t xml:space="preserve"> de aplicação de sanção, inclusive rescisão contratual.</w:t>
      </w:r>
    </w:p>
    <w:p w:rsidR="00C02FB7" w:rsidRPr="002E0008" w:rsidRDefault="00C02FB7" w:rsidP="00C02FB7">
      <w:pPr>
        <w:pStyle w:val="Corpodetexto"/>
      </w:pPr>
      <w:r w:rsidRPr="002E0008">
        <w:t>1</w:t>
      </w:r>
      <w:r w:rsidR="008E7512">
        <w:t>7</w:t>
      </w:r>
      <w:r w:rsidRPr="002E000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2E0008" w:rsidRDefault="00C02FB7" w:rsidP="00C02FB7">
      <w:pPr>
        <w:pStyle w:val="Corpodetexto"/>
      </w:pPr>
      <w:r w:rsidRPr="002E0008">
        <w:t>1</w:t>
      </w:r>
      <w:r w:rsidR="008E7512">
        <w:t>7</w:t>
      </w:r>
      <w:r w:rsidRPr="002E000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2E0008" w:rsidRDefault="00C02FB7" w:rsidP="00C02FB7">
      <w:pPr>
        <w:pStyle w:val="Corpodetexto"/>
      </w:pPr>
      <w:r w:rsidRPr="002E0008">
        <w:t>1</w:t>
      </w:r>
      <w:r w:rsidR="008E7512">
        <w:t>7</w:t>
      </w:r>
      <w:r w:rsidRPr="002E000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2E0008" w:rsidRDefault="00C02FB7" w:rsidP="00C02FB7">
      <w:pPr>
        <w:pStyle w:val="Corpodetexto"/>
      </w:pPr>
      <w:r w:rsidRPr="002E0008">
        <w:t>1</w:t>
      </w:r>
      <w:r w:rsidR="008E7512">
        <w:t>7</w:t>
      </w:r>
      <w:r w:rsidRPr="002E0008">
        <w:t>.12. O Contrato poderá ser alterado nos termos do art. 65 da Lei 8666/93.</w:t>
      </w:r>
    </w:p>
    <w:p w:rsidR="00C02FB7" w:rsidRPr="002E0008" w:rsidRDefault="00C02FB7" w:rsidP="00C02FB7">
      <w:pPr>
        <w:autoSpaceDE w:val="0"/>
        <w:autoSpaceDN w:val="0"/>
        <w:adjustRightInd w:val="0"/>
        <w:jc w:val="both"/>
        <w:rPr>
          <w:b/>
          <w:bCs/>
          <w:iCs/>
        </w:rPr>
      </w:pPr>
    </w:p>
    <w:p w:rsidR="00C02FB7" w:rsidRPr="002E0008" w:rsidRDefault="00C02FB7" w:rsidP="00C02FB7">
      <w:pPr>
        <w:autoSpaceDE w:val="0"/>
        <w:autoSpaceDN w:val="0"/>
        <w:adjustRightInd w:val="0"/>
        <w:jc w:val="both"/>
        <w:rPr>
          <w:b/>
          <w:bCs/>
          <w:iCs/>
        </w:rPr>
      </w:pPr>
      <w:r w:rsidRPr="002E0008">
        <w:rPr>
          <w:b/>
          <w:bCs/>
          <w:iCs/>
        </w:rPr>
        <w:t>X</w:t>
      </w:r>
      <w:r w:rsidR="008E7512">
        <w:rPr>
          <w:b/>
          <w:bCs/>
          <w:iCs/>
        </w:rPr>
        <w:t>V</w:t>
      </w:r>
      <w:r w:rsidR="008E1EBD">
        <w:rPr>
          <w:b/>
          <w:bCs/>
          <w:iCs/>
        </w:rPr>
        <w:t>I</w:t>
      </w:r>
      <w:r w:rsidR="008E7512">
        <w:rPr>
          <w:b/>
          <w:bCs/>
          <w:iCs/>
        </w:rPr>
        <w:t>II</w:t>
      </w:r>
      <w:r w:rsidRPr="002E0008">
        <w:rPr>
          <w:b/>
          <w:bCs/>
          <w:iCs/>
        </w:rPr>
        <w:t xml:space="preserve"> - DAS DISPOSIÇÕES GERAIS</w:t>
      </w:r>
    </w:p>
    <w:p w:rsidR="00C02FB7" w:rsidRPr="002E0008" w:rsidRDefault="008E1EBD" w:rsidP="00C02FB7">
      <w:pPr>
        <w:autoSpaceDE w:val="0"/>
        <w:autoSpaceDN w:val="0"/>
        <w:adjustRightInd w:val="0"/>
        <w:jc w:val="both"/>
      </w:pPr>
      <w:r>
        <w:t>1</w:t>
      </w:r>
      <w:r w:rsidR="008E7512">
        <w:t>8</w:t>
      </w:r>
      <w:r w:rsidR="00C02FB7" w:rsidRPr="002E000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2E0008" w:rsidRDefault="008E1EBD" w:rsidP="00C02FB7">
      <w:pPr>
        <w:autoSpaceDE w:val="0"/>
        <w:autoSpaceDN w:val="0"/>
        <w:adjustRightInd w:val="0"/>
        <w:jc w:val="both"/>
      </w:pPr>
      <w:r>
        <w:t>1</w:t>
      </w:r>
      <w:r w:rsidR="008E7512">
        <w:t>8</w:t>
      </w:r>
      <w:r w:rsidR="00C02FB7" w:rsidRPr="002E000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2E0008" w:rsidRDefault="008E1EBD" w:rsidP="00C02FB7">
      <w:pPr>
        <w:jc w:val="both"/>
      </w:pPr>
      <w:r>
        <w:t>1</w:t>
      </w:r>
      <w:r w:rsidR="008E7512">
        <w:t>8</w:t>
      </w:r>
      <w:r w:rsidR="00C02FB7" w:rsidRPr="002E0008">
        <w:t>.3. O desatendimento de exigências formais, não essenciais, não importará no afastamento do proponente, desde que seja possível a aferição da sua habilitação e a exata compreensão da sua proposta.</w:t>
      </w:r>
    </w:p>
    <w:p w:rsidR="00C02FB7" w:rsidRPr="002E0008" w:rsidRDefault="008E1EBD" w:rsidP="00C02FB7">
      <w:pPr>
        <w:jc w:val="both"/>
      </w:pPr>
      <w:r>
        <w:t>1</w:t>
      </w:r>
      <w:r w:rsidR="008E7512">
        <w:t>8</w:t>
      </w:r>
      <w:r w:rsidR="00C02FB7" w:rsidRPr="002E000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2E0008" w:rsidRDefault="008E1EBD" w:rsidP="00C02FB7">
      <w:pPr>
        <w:autoSpaceDE w:val="0"/>
        <w:autoSpaceDN w:val="0"/>
        <w:adjustRightInd w:val="0"/>
        <w:jc w:val="both"/>
      </w:pPr>
      <w:r>
        <w:t>1</w:t>
      </w:r>
      <w:r w:rsidR="008E7512">
        <w:t>8</w:t>
      </w:r>
      <w:r w:rsidR="00C02FB7" w:rsidRPr="002E0008">
        <w:t>.5. Na análise da documentação e no julgamento das propostas de preço, o Pregoeiro poderá, a seu critério, solicitar o assessoramento técnico de órgãos ou de profissionais especializados.</w:t>
      </w:r>
    </w:p>
    <w:p w:rsidR="00C02FB7" w:rsidRPr="002E0008" w:rsidRDefault="00C02FB7" w:rsidP="00C02FB7">
      <w:pPr>
        <w:autoSpaceDE w:val="0"/>
        <w:autoSpaceDN w:val="0"/>
        <w:adjustRightInd w:val="0"/>
        <w:jc w:val="both"/>
      </w:pPr>
      <w:r w:rsidRPr="002E0008">
        <w:t>1</w:t>
      </w:r>
      <w:r w:rsidR="008E7512">
        <w:t>8</w:t>
      </w:r>
      <w:r w:rsidRPr="002E0008">
        <w:t xml:space="preserve">.6. Toda a documentação apresentada neste ato </w:t>
      </w:r>
      <w:proofErr w:type="spellStart"/>
      <w:r w:rsidRPr="002E0008">
        <w:t>editalício</w:t>
      </w:r>
      <w:proofErr w:type="spellEnd"/>
      <w:r w:rsidRPr="002E0008">
        <w:t xml:space="preserve"> e seus anexos são complementares entre si, de modo que qualquer detalhe que se mencione em um documento e se omita em outro será considerado especificado e válido.</w:t>
      </w:r>
    </w:p>
    <w:p w:rsidR="00C02FB7" w:rsidRPr="002E0008" w:rsidRDefault="008E1EBD" w:rsidP="00C02FB7">
      <w:pPr>
        <w:autoSpaceDE w:val="0"/>
        <w:autoSpaceDN w:val="0"/>
        <w:adjustRightInd w:val="0"/>
        <w:jc w:val="both"/>
      </w:pPr>
      <w:r>
        <w:t>1</w:t>
      </w:r>
      <w:r w:rsidR="008E7512">
        <w:t>8</w:t>
      </w:r>
      <w:r w:rsidR="00C02FB7" w:rsidRPr="002E0008">
        <w:t xml:space="preserve">.7. Se houver solicitação de documentos, para promoção de diligência em conformidade com a lei, estes poderão ser enviados, no momento da sessão, </w:t>
      </w:r>
      <w:r w:rsidR="00C02FB7" w:rsidRPr="002E0008">
        <w:rPr>
          <w:i/>
        </w:rPr>
        <w:t>via fac-símile</w:t>
      </w:r>
      <w:r w:rsidR="00C02FB7" w:rsidRPr="002E000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2E0008" w:rsidRDefault="008E1EBD" w:rsidP="00C02FB7">
      <w:pPr>
        <w:autoSpaceDE w:val="0"/>
        <w:autoSpaceDN w:val="0"/>
        <w:adjustRightInd w:val="0"/>
        <w:jc w:val="both"/>
      </w:pPr>
      <w:r>
        <w:t>1</w:t>
      </w:r>
      <w:r w:rsidR="008E7512">
        <w:t>8</w:t>
      </w:r>
      <w:r w:rsidR="00C02FB7" w:rsidRPr="002E0008">
        <w:t>.7.1. O não cumprimento da diligência poderá ensejar a inabilitação do licitante ou a desclassificação da proposta.</w:t>
      </w:r>
    </w:p>
    <w:p w:rsidR="00C02FB7" w:rsidRPr="002E0008" w:rsidRDefault="008E1EBD" w:rsidP="00C02FB7">
      <w:pPr>
        <w:autoSpaceDE w:val="0"/>
        <w:autoSpaceDN w:val="0"/>
        <w:adjustRightInd w:val="0"/>
        <w:jc w:val="both"/>
      </w:pPr>
      <w:r>
        <w:lastRenderedPageBreak/>
        <w:t>1</w:t>
      </w:r>
      <w:r w:rsidR="008E7512">
        <w:t>8</w:t>
      </w:r>
      <w:r w:rsidR="00C02FB7" w:rsidRPr="002E0008">
        <w:t xml:space="preserve">.8. A participação do licitante nesta licitação implica no conhecimento integral dos termos e condições inseridos neste instrumento </w:t>
      </w:r>
      <w:proofErr w:type="spellStart"/>
      <w:r w:rsidR="00C02FB7" w:rsidRPr="002E0008">
        <w:t>editalício</w:t>
      </w:r>
      <w:proofErr w:type="spellEnd"/>
      <w:r w:rsidR="00C02FB7" w:rsidRPr="002E0008">
        <w:t>, bem como das demais normas legais que disciplinam a matéria, não se admitindo argumentos de desconhecimento de tais instrumentos.</w:t>
      </w:r>
    </w:p>
    <w:p w:rsidR="00C02FB7" w:rsidRPr="002E0008" w:rsidRDefault="008E1EBD" w:rsidP="00C02FB7">
      <w:pPr>
        <w:autoSpaceDE w:val="0"/>
        <w:autoSpaceDN w:val="0"/>
        <w:adjustRightInd w:val="0"/>
        <w:jc w:val="both"/>
      </w:pPr>
      <w:r>
        <w:t>1</w:t>
      </w:r>
      <w:r w:rsidR="008E7512">
        <w:t>8</w:t>
      </w:r>
      <w:r w:rsidR="00C02FB7" w:rsidRPr="002E0008">
        <w:t xml:space="preserve">.9. A presente licitação não importa, necessariamente, em contratação, podendo a Prefeitura Municipal de </w:t>
      </w:r>
      <w:proofErr w:type="spellStart"/>
      <w:proofErr w:type="gramStart"/>
      <w:r w:rsidR="00E86930">
        <w:t>Ibertioga</w:t>
      </w:r>
      <w:proofErr w:type="spellEnd"/>
      <w:r w:rsidR="00C02FB7" w:rsidRPr="002E0008">
        <w:t>-MG</w:t>
      </w:r>
      <w:proofErr w:type="gramEnd"/>
      <w:r w:rsidR="00C02FB7" w:rsidRPr="002E000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2E0008" w:rsidRDefault="008E1EBD" w:rsidP="00C02FB7">
      <w:pPr>
        <w:autoSpaceDE w:val="0"/>
        <w:autoSpaceDN w:val="0"/>
        <w:adjustRightInd w:val="0"/>
        <w:jc w:val="both"/>
      </w:pPr>
      <w:r>
        <w:t>1</w:t>
      </w:r>
      <w:r w:rsidR="008E7512">
        <w:t>8</w:t>
      </w:r>
      <w:r w:rsidR="00C02FB7" w:rsidRPr="002E0008">
        <w:t>.10. A Prefeitura poderá prorrogar, a qualquer tempo, os prazos para recebimento das propostas ou para sua abertura.</w:t>
      </w:r>
    </w:p>
    <w:p w:rsidR="00C02FB7" w:rsidRPr="002E0008" w:rsidRDefault="008E1EBD" w:rsidP="00C02FB7">
      <w:pPr>
        <w:tabs>
          <w:tab w:val="center" w:pos="5139"/>
          <w:tab w:val="right" w:pos="9558"/>
        </w:tabs>
        <w:jc w:val="both"/>
      </w:pPr>
      <w:r>
        <w:t>1</w:t>
      </w:r>
      <w:r w:rsidR="008E7512">
        <w:t>8</w:t>
      </w:r>
      <w:r w:rsidR="00C02FB7" w:rsidRPr="002E0008">
        <w:t>.11. O Pregoeiro julgando necessário</w:t>
      </w:r>
      <w:proofErr w:type="gramStart"/>
      <w:r w:rsidR="00C02FB7" w:rsidRPr="002E0008">
        <w:t>, poderá</w:t>
      </w:r>
      <w:proofErr w:type="gramEnd"/>
      <w:r w:rsidR="00C02FB7" w:rsidRPr="002E0008">
        <w:t xml:space="preserve"> solicitar Parecer especializado de qualquer órgão ou profissional do ramo pertinente ao objeto, para subsidiar suas decisões para o exame de documento e avaliação da capacidade técnica e operacional da licitante.</w:t>
      </w:r>
    </w:p>
    <w:p w:rsidR="00C02FB7" w:rsidRPr="002E0008" w:rsidRDefault="008E1EBD" w:rsidP="00C02FB7">
      <w:pPr>
        <w:autoSpaceDE w:val="0"/>
        <w:autoSpaceDN w:val="0"/>
        <w:adjustRightInd w:val="0"/>
        <w:jc w:val="both"/>
      </w:pPr>
      <w:r>
        <w:t>1</w:t>
      </w:r>
      <w:r w:rsidR="008E7512">
        <w:t>8</w:t>
      </w:r>
      <w:r w:rsidR="00C02FB7" w:rsidRPr="002E0008">
        <w:t xml:space="preserve">.12. Cópia deste instrumento </w:t>
      </w:r>
      <w:proofErr w:type="spellStart"/>
      <w:r w:rsidR="00C02FB7" w:rsidRPr="002E0008">
        <w:t>editalício</w:t>
      </w:r>
      <w:proofErr w:type="spellEnd"/>
      <w:r w:rsidR="00C02FB7" w:rsidRPr="002E0008">
        <w:t xml:space="preserve"> estará disponível na internet, no site www.</w:t>
      </w:r>
      <w:r w:rsidR="00E86930">
        <w:t>ibertioga</w:t>
      </w:r>
      <w:r w:rsidR="00C02FB7" w:rsidRPr="002E0008">
        <w:t>.mg.gov.br e também poderá ser obtida junto ao setor de licitações, no endereço especificado no caput deste edital.</w:t>
      </w:r>
    </w:p>
    <w:p w:rsidR="00C02FB7" w:rsidRPr="002E0008" w:rsidRDefault="008E1EBD" w:rsidP="00C02FB7">
      <w:pPr>
        <w:autoSpaceDE w:val="0"/>
        <w:autoSpaceDN w:val="0"/>
        <w:adjustRightInd w:val="0"/>
        <w:jc w:val="both"/>
      </w:pPr>
      <w:r>
        <w:t>1</w:t>
      </w:r>
      <w:r w:rsidR="008E7512">
        <w:t>8</w:t>
      </w:r>
      <w:r w:rsidR="00C02FB7" w:rsidRPr="002E0008">
        <w:t xml:space="preserve">.13. As empresas e/ou representantes que adquirirem o instrumento </w:t>
      </w:r>
      <w:proofErr w:type="spellStart"/>
      <w:r w:rsidR="00C02FB7" w:rsidRPr="002E0008">
        <w:t>editalício</w:t>
      </w:r>
      <w:proofErr w:type="spellEnd"/>
      <w:r w:rsidR="00C02FB7" w:rsidRPr="002E0008">
        <w:t xml:space="preserve"> via internet se obrigam a acompanhar as publicações referentes ao processo no site www.</w:t>
      </w:r>
      <w:r w:rsidR="00283653">
        <w:t>ibertioga</w:t>
      </w:r>
      <w:r w:rsidR="00C02FB7" w:rsidRPr="002E0008">
        <w:t>.mg.gov.br ou na Imprensa Oficial, com vista a possíveis alterações e avisos.</w:t>
      </w:r>
    </w:p>
    <w:p w:rsidR="00C02FB7" w:rsidRPr="002E0008" w:rsidRDefault="008E1EBD" w:rsidP="00C02FB7">
      <w:pPr>
        <w:autoSpaceDE w:val="0"/>
        <w:autoSpaceDN w:val="0"/>
        <w:adjustRightInd w:val="0"/>
        <w:jc w:val="both"/>
        <w:rPr>
          <w:u w:val="single"/>
        </w:rPr>
      </w:pPr>
      <w:r>
        <w:t>1</w:t>
      </w:r>
      <w:r w:rsidR="008E7512">
        <w:t>8</w:t>
      </w:r>
      <w:r w:rsidR="00C02FB7" w:rsidRPr="002E0008">
        <w:t>.14. Os pedidos de esclarecimentos sobre o edital poderão ser feitos através do telefone (32)33</w:t>
      </w:r>
      <w:r w:rsidR="00283653">
        <w:t>47</w:t>
      </w:r>
      <w:r w:rsidR="00C02FB7" w:rsidRPr="002E0008">
        <w:t>-</w:t>
      </w:r>
      <w:r w:rsidR="00283653">
        <w:t>1209</w:t>
      </w:r>
      <w:r w:rsidR="00F1722D">
        <w:t xml:space="preserve"> ou pelo</w:t>
      </w:r>
      <w:r w:rsidR="00C02FB7" w:rsidRPr="002E0008">
        <w:t xml:space="preserve"> </w:t>
      </w:r>
      <w:proofErr w:type="spellStart"/>
      <w:r w:rsidR="00C02FB7" w:rsidRPr="002E0008">
        <w:t>email</w:t>
      </w:r>
      <w:proofErr w:type="spellEnd"/>
      <w:r w:rsidR="00C02FB7" w:rsidRPr="002E0008">
        <w:t xml:space="preserve">: </w:t>
      </w:r>
      <w:hyperlink r:id="rId12" w:history="1">
        <w:r w:rsidR="00283653" w:rsidRPr="002451B4">
          <w:rPr>
            <w:rStyle w:val="Hyperlink"/>
          </w:rPr>
          <w:t>licitacao@ibertioga.mg.gov</w:t>
        </w:r>
      </w:hyperlink>
      <w:proofErr w:type="gramStart"/>
      <w:r w:rsidR="00C02FB7" w:rsidRPr="002E0008">
        <w:rPr>
          <w:u w:val="single"/>
        </w:rPr>
        <w:t>.</w:t>
      </w:r>
      <w:proofErr w:type="gramEnd"/>
      <w:r w:rsidR="00C02FB7" w:rsidRPr="002E0008">
        <w:rPr>
          <w:u w:val="single"/>
        </w:rPr>
        <w:t>br.</w:t>
      </w:r>
    </w:p>
    <w:p w:rsidR="00C02FB7" w:rsidRPr="002E0008" w:rsidRDefault="008E1EBD" w:rsidP="00C02FB7">
      <w:pPr>
        <w:autoSpaceDE w:val="0"/>
        <w:autoSpaceDN w:val="0"/>
        <w:adjustRightInd w:val="0"/>
        <w:jc w:val="both"/>
      </w:pPr>
      <w:r>
        <w:t>1</w:t>
      </w:r>
      <w:r w:rsidR="008E7512">
        <w:t>8</w:t>
      </w:r>
      <w:r w:rsidR="00C02FB7" w:rsidRPr="002E0008">
        <w:t>.15. Fica eleito o foro da Comarca de Barbacena, Estado de Minas Gerais, para solucionar quaisquer questões oriundas desta licitação.</w:t>
      </w:r>
    </w:p>
    <w:p w:rsidR="00C02FB7" w:rsidRPr="002E0008" w:rsidRDefault="00C02FB7" w:rsidP="00C02FB7">
      <w:pPr>
        <w:autoSpaceDE w:val="0"/>
        <w:autoSpaceDN w:val="0"/>
        <w:adjustRightInd w:val="0"/>
        <w:jc w:val="both"/>
      </w:pPr>
    </w:p>
    <w:p w:rsidR="00C02FB7" w:rsidRPr="002E0008" w:rsidRDefault="00C02FB7" w:rsidP="00C02FB7">
      <w:pPr>
        <w:autoSpaceDE w:val="0"/>
        <w:autoSpaceDN w:val="0"/>
        <w:adjustRightInd w:val="0"/>
        <w:jc w:val="center"/>
      </w:pPr>
      <w:r w:rsidRPr="002E0008">
        <w:t xml:space="preserve">Município de </w:t>
      </w:r>
      <w:proofErr w:type="spellStart"/>
      <w:r w:rsidR="00283653">
        <w:t>Ibertioga</w:t>
      </w:r>
      <w:proofErr w:type="spellEnd"/>
      <w:r w:rsidRPr="002E0008">
        <w:t xml:space="preserve">, </w:t>
      </w:r>
      <w:r w:rsidR="00D460D1">
        <w:t>19</w:t>
      </w:r>
      <w:r w:rsidRPr="002E0008">
        <w:t xml:space="preserve"> de </w:t>
      </w:r>
      <w:r w:rsidR="005A4DC4">
        <w:t>maio</w:t>
      </w:r>
      <w:r w:rsidRPr="002E0008">
        <w:t xml:space="preserve"> de 202</w:t>
      </w:r>
      <w:r w:rsidR="00283653">
        <w:t>2</w:t>
      </w:r>
      <w:r w:rsidRPr="002E0008">
        <w:t>.</w:t>
      </w:r>
    </w:p>
    <w:p w:rsidR="00C02FB7" w:rsidRPr="002E0008" w:rsidRDefault="00C02FB7" w:rsidP="00C02FB7">
      <w:pPr>
        <w:autoSpaceDE w:val="0"/>
        <w:autoSpaceDN w:val="0"/>
        <w:adjustRightInd w:val="0"/>
        <w:jc w:val="both"/>
      </w:pPr>
    </w:p>
    <w:p w:rsidR="004F28D7" w:rsidRDefault="004F28D7" w:rsidP="00C02FB7">
      <w:pPr>
        <w:autoSpaceDE w:val="0"/>
        <w:autoSpaceDN w:val="0"/>
        <w:adjustRightInd w:val="0"/>
        <w:jc w:val="center"/>
        <w:rPr>
          <w:b/>
        </w:rPr>
      </w:pPr>
    </w:p>
    <w:p w:rsidR="004F28D7" w:rsidRDefault="004F28D7" w:rsidP="00C02FB7">
      <w:pPr>
        <w:autoSpaceDE w:val="0"/>
        <w:autoSpaceDN w:val="0"/>
        <w:adjustRightInd w:val="0"/>
        <w:jc w:val="center"/>
        <w:rPr>
          <w:b/>
        </w:rPr>
      </w:pPr>
    </w:p>
    <w:p w:rsidR="00C02FB7" w:rsidRPr="002E0008" w:rsidRDefault="00283653" w:rsidP="00C02FB7">
      <w:pPr>
        <w:autoSpaceDE w:val="0"/>
        <w:autoSpaceDN w:val="0"/>
        <w:adjustRightInd w:val="0"/>
        <w:jc w:val="center"/>
        <w:rPr>
          <w:b/>
        </w:rPr>
      </w:pPr>
      <w:r>
        <w:rPr>
          <w:b/>
        </w:rPr>
        <w:t>Fábia Emerenciana da Silva</w:t>
      </w:r>
    </w:p>
    <w:p w:rsidR="00C02FB7" w:rsidRPr="002E0008" w:rsidRDefault="00283653" w:rsidP="00C02FB7">
      <w:pPr>
        <w:autoSpaceDE w:val="0"/>
        <w:autoSpaceDN w:val="0"/>
        <w:adjustRightInd w:val="0"/>
        <w:jc w:val="center"/>
        <w:rPr>
          <w:b/>
        </w:rPr>
      </w:pPr>
      <w:r>
        <w:rPr>
          <w:b/>
        </w:rPr>
        <w:t>Pregoeira</w:t>
      </w:r>
    </w:p>
    <w:p w:rsidR="00C02FB7" w:rsidRPr="002E0008" w:rsidRDefault="000E37D6" w:rsidP="0055132C">
      <w:pPr>
        <w:jc w:val="center"/>
        <w:rPr>
          <w:b/>
        </w:rPr>
      </w:pPr>
      <w:r>
        <w:rPr>
          <w:b/>
        </w:rPr>
        <w:br w:type="page"/>
      </w:r>
      <w:r w:rsidR="00C02FB7" w:rsidRPr="002E0008">
        <w:rPr>
          <w:b/>
        </w:rPr>
        <w:lastRenderedPageBreak/>
        <w:t>ANEXO I - TERMO DE REFERÊNCIA</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31FC9">
        <w:rPr>
          <w:b/>
        </w:rPr>
        <w:t>0</w:t>
      </w:r>
      <w:r w:rsidR="00D460D1">
        <w:rPr>
          <w:b/>
        </w:rPr>
        <w:t>51</w:t>
      </w:r>
      <w:r w:rsidR="00283653">
        <w:rPr>
          <w:b/>
        </w:rPr>
        <w:t>/2022</w:t>
      </w:r>
    </w:p>
    <w:p w:rsidR="00031FC9" w:rsidRPr="002E0008" w:rsidRDefault="00031FC9" w:rsidP="00C02FB7">
      <w:pPr>
        <w:jc w:val="both"/>
        <w:rPr>
          <w:b/>
        </w:rPr>
      </w:pPr>
    </w:p>
    <w:p w:rsidR="00C02FB7" w:rsidRPr="002E0008" w:rsidRDefault="00283653" w:rsidP="00C02FB7">
      <w:pPr>
        <w:jc w:val="both"/>
        <w:rPr>
          <w:b/>
        </w:rPr>
      </w:pPr>
      <w:r>
        <w:rPr>
          <w:b/>
        </w:rPr>
        <w:t xml:space="preserve">PREGÃO PRESENCIAL Nº. </w:t>
      </w:r>
      <w:r w:rsidR="00286FCC">
        <w:rPr>
          <w:b/>
        </w:rPr>
        <w:t>1</w:t>
      </w:r>
      <w:r w:rsidR="00D460D1">
        <w:rPr>
          <w:b/>
        </w:rPr>
        <w:t>1</w:t>
      </w:r>
      <w:r>
        <w:rPr>
          <w:b/>
        </w:rPr>
        <w:t>/2022</w:t>
      </w:r>
    </w:p>
    <w:p w:rsidR="00C02FB7" w:rsidRPr="002E0008" w:rsidRDefault="00C02FB7" w:rsidP="00C02FB7">
      <w:pPr>
        <w:rPr>
          <w:rFonts w:eastAsia="Arial"/>
          <w:b/>
        </w:rPr>
      </w:pPr>
    </w:p>
    <w:p w:rsidR="00C02FB7" w:rsidRDefault="00C02FB7" w:rsidP="00C02FB7">
      <w:pPr>
        <w:jc w:val="both"/>
        <w:rPr>
          <w:b/>
        </w:rPr>
      </w:pPr>
      <w:r w:rsidRPr="002E0008">
        <w:rPr>
          <w:b/>
        </w:rPr>
        <w:t>OBJETO</w:t>
      </w:r>
    </w:p>
    <w:p w:rsidR="00D460D1" w:rsidRPr="00415C36" w:rsidRDefault="00D460D1" w:rsidP="00D460D1">
      <w:pPr>
        <w:jc w:val="both"/>
      </w:pPr>
      <w:r w:rsidRPr="003A45BE">
        <w:t xml:space="preserve">Constitui objeto desta licitação o </w:t>
      </w:r>
      <w:r w:rsidRPr="00E038C6">
        <w:rPr>
          <w:b/>
        </w:rPr>
        <w:t>Registro de preços</w:t>
      </w:r>
      <w:r w:rsidRPr="00E038C6">
        <w:t xml:space="preserve"> para contratação de Restaurante Situado Exclusivamente em Barbacena/MG para fornecimento de refeições tipo Self Service, </w:t>
      </w:r>
      <w:proofErr w:type="spellStart"/>
      <w:r w:rsidRPr="00E038C6">
        <w:t>Marmitex</w:t>
      </w:r>
      <w:proofErr w:type="spellEnd"/>
      <w:r w:rsidRPr="00E038C6">
        <w:t xml:space="preserve"> e lanches</w:t>
      </w:r>
      <w:r w:rsidRPr="00415C36">
        <w:t xml:space="preserve">, conforme especificação contida no </w:t>
      </w:r>
      <w:r w:rsidRPr="00415C36">
        <w:rPr>
          <w:b/>
        </w:rPr>
        <w:t xml:space="preserve">Anexo I </w:t>
      </w:r>
      <w:r w:rsidRPr="00415C36">
        <w:t xml:space="preserve">- </w:t>
      </w:r>
      <w:r w:rsidRPr="00415C36">
        <w:rPr>
          <w:b/>
        </w:rPr>
        <w:t xml:space="preserve">Termo de Referência, </w:t>
      </w:r>
      <w:r w:rsidRPr="00415C36">
        <w:t>parte integrante deste edital.</w:t>
      </w:r>
    </w:p>
    <w:p w:rsidR="00C02FB7" w:rsidRPr="002E0008" w:rsidRDefault="00C02FB7" w:rsidP="00C02FB7">
      <w:pPr>
        <w:jc w:val="both"/>
      </w:pPr>
    </w:p>
    <w:p w:rsidR="00C02FB7" w:rsidRPr="002E0008" w:rsidRDefault="00C02FB7" w:rsidP="00C02FB7">
      <w:pPr>
        <w:jc w:val="both"/>
        <w:rPr>
          <w:b/>
        </w:rPr>
      </w:pPr>
      <w:r w:rsidRPr="002E0008">
        <w:rPr>
          <w:b/>
        </w:rPr>
        <w:t xml:space="preserve">CLASSIFICAÇÃO DOS </w:t>
      </w:r>
      <w:r w:rsidR="00CA6D7E">
        <w:rPr>
          <w:b/>
        </w:rPr>
        <w:t>BENS E SERVIÇOS</w:t>
      </w:r>
    </w:p>
    <w:p w:rsidR="00C02FB7" w:rsidRPr="002E0008" w:rsidRDefault="00C02FB7" w:rsidP="00C02FB7">
      <w:pPr>
        <w:jc w:val="both"/>
      </w:pPr>
      <w:r w:rsidRPr="002E000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2E0008" w:rsidRDefault="00C02FB7" w:rsidP="00C02FB7">
      <w:pPr>
        <w:jc w:val="both"/>
      </w:pPr>
    </w:p>
    <w:p w:rsidR="00C02FB7" w:rsidRPr="002E0008" w:rsidRDefault="00C02FB7" w:rsidP="00C02FB7">
      <w:pPr>
        <w:jc w:val="both"/>
      </w:pPr>
      <w:r w:rsidRPr="002E0008">
        <w:rPr>
          <w:b/>
        </w:rPr>
        <w:t>JUSTIFICATIVA DA CONTRATAÇÃO</w:t>
      </w:r>
    </w:p>
    <w:p w:rsidR="005A4DC4" w:rsidRDefault="00CA6D7E" w:rsidP="005A4DC4">
      <w:pPr>
        <w:jc w:val="both"/>
      </w:pPr>
      <w:r w:rsidRPr="00CA6D7E">
        <w:t xml:space="preserve">             </w:t>
      </w:r>
      <w:r w:rsidR="008E5FED" w:rsidRPr="008E5FED">
        <w:t>A realização de processo de licitação para aquisição se justifica face ao interesse público de proceder-se ao Fornecimento de alimentação aos funcionários da Prefeitura em serviço na Cidade de Barbacena.</w:t>
      </w:r>
    </w:p>
    <w:p w:rsidR="00CA6D7E" w:rsidRPr="002E0008" w:rsidRDefault="00CA6D7E" w:rsidP="00C02FB7">
      <w:pPr>
        <w:jc w:val="both"/>
        <w:rPr>
          <w:b/>
        </w:rPr>
      </w:pPr>
    </w:p>
    <w:p w:rsidR="00C02FB7" w:rsidRPr="002E0008" w:rsidRDefault="00C02FB7" w:rsidP="00C02FB7">
      <w:pPr>
        <w:jc w:val="both"/>
        <w:rPr>
          <w:b/>
        </w:rPr>
      </w:pPr>
      <w:r w:rsidRPr="002E0008">
        <w:rPr>
          <w:b/>
        </w:rPr>
        <w:t>CUSTO ESTIMADO:</w:t>
      </w:r>
    </w:p>
    <w:p w:rsidR="00C02FB7" w:rsidRDefault="00C02FB7" w:rsidP="00C02FB7">
      <w:pPr>
        <w:jc w:val="both"/>
      </w:pPr>
      <w:r w:rsidRPr="00762023">
        <w:t>O custo esti</w:t>
      </w:r>
      <w:r w:rsidR="00F1722D" w:rsidRPr="00762023">
        <w:t xml:space="preserve">mado para a contratação é de </w:t>
      </w:r>
      <w:r w:rsidR="005A4DC4" w:rsidRPr="005A4DC4">
        <w:t xml:space="preserve">R$ </w:t>
      </w:r>
      <w:r w:rsidR="008E5FED" w:rsidRPr="008E5FED">
        <w:t>135.528,33</w:t>
      </w:r>
      <w:r w:rsidR="005A4DC4" w:rsidRPr="005A4DC4">
        <w:tab/>
      </w:r>
      <w:proofErr w:type="gramStart"/>
      <w:r w:rsidR="00762023" w:rsidRPr="00762023">
        <w:t>(</w:t>
      </w:r>
      <w:proofErr w:type="gramEnd"/>
      <w:r w:rsidR="008E5FED" w:rsidRPr="008E5FED">
        <w:t>cento e trinta e cinco mil e quinhentos e vinte e oito reais e trinta e três centavos</w:t>
      </w:r>
      <w:r w:rsidR="00762023" w:rsidRPr="00762023">
        <w:t>).</w:t>
      </w:r>
    </w:p>
    <w:p w:rsidR="007B188D" w:rsidRDefault="007B188D" w:rsidP="00C02FB7">
      <w:pPr>
        <w:jc w:val="both"/>
      </w:pPr>
    </w:p>
    <w:tbl>
      <w:tblPr>
        <w:tblW w:w="1083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
        <w:gridCol w:w="5103"/>
        <w:gridCol w:w="1520"/>
        <w:gridCol w:w="960"/>
        <w:gridCol w:w="1000"/>
        <w:gridCol w:w="1540"/>
      </w:tblGrid>
      <w:tr w:rsidR="008E5FED" w:rsidRPr="008E5FED" w:rsidTr="008E5FED">
        <w:trPr>
          <w:trHeight w:val="315"/>
        </w:trPr>
        <w:tc>
          <w:tcPr>
            <w:tcW w:w="8293" w:type="dxa"/>
            <w:gridSpan w:val="4"/>
            <w:shd w:val="clear" w:color="auto" w:fill="auto"/>
            <w:vAlign w:val="center"/>
            <w:hideMark/>
          </w:tcPr>
          <w:p w:rsidR="008E5FED" w:rsidRPr="008E5FED" w:rsidRDefault="008E5FED">
            <w:pPr>
              <w:jc w:val="center"/>
              <w:rPr>
                <w:color w:val="000000"/>
              </w:rPr>
            </w:pPr>
            <w:r w:rsidRPr="008E5FED">
              <w:rPr>
                <w:color w:val="000000"/>
              </w:rPr>
              <w:t xml:space="preserve">Lote I - Contratação de restaurante na cidade de Barbacena </w:t>
            </w:r>
          </w:p>
        </w:tc>
        <w:tc>
          <w:tcPr>
            <w:tcW w:w="1000" w:type="dxa"/>
            <w:vMerge w:val="restart"/>
            <w:shd w:val="clear" w:color="auto" w:fill="auto"/>
            <w:vAlign w:val="center"/>
            <w:hideMark/>
          </w:tcPr>
          <w:p w:rsidR="008E5FED" w:rsidRPr="008E5FED" w:rsidRDefault="008E5FED">
            <w:pPr>
              <w:jc w:val="center"/>
              <w:rPr>
                <w:color w:val="000000"/>
              </w:rPr>
            </w:pPr>
            <w:r w:rsidRPr="008E5FED">
              <w:rPr>
                <w:color w:val="000000"/>
              </w:rPr>
              <w:t>Média Unitária</w:t>
            </w:r>
          </w:p>
        </w:tc>
        <w:tc>
          <w:tcPr>
            <w:tcW w:w="1540" w:type="dxa"/>
            <w:vMerge w:val="restart"/>
            <w:shd w:val="clear" w:color="auto" w:fill="auto"/>
            <w:vAlign w:val="center"/>
            <w:hideMark/>
          </w:tcPr>
          <w:p w:rsidR="008E5FED" w:rsidRPr="008E5FED" w:rsidRDefault="008E5FED">
            <w:pPr>
              <w:jc w:val="center"/>
              <w:rPr>
                <w:color w:val="000000"/>
              </w:rPr>
            </w:pPr>
            <w:r w:rsidRPr="008E5FED">
              <w:rPr>
                <w:color w:val="000000"/>
              </w:rPr>
              <w:t>Média Total</w:t>
            </w:r>
          </w:p>
        </w:tc>
      </w:tr>
      <w:tr w:rsidR="008E5FED" w:rsidRPr="008E5FED" w:rsidTr="008E5FED">
        <w:trPr>
          <w:trHeight w:val="570"/>
        </w:trPr>
        <w:tc>
          <w:tcPr>
            <w:tcW w:w="710" w:type="dxa"/>
            <w:shd w:val="clear" w:color="auto" w:fill="auto"/>
            <w:vAlign w:val="center"/>
            <w:hideMark/>
          </w:tcPr>
          <w:p w:rsidR="008E5FED" w:rsidRPr="008E5FED" w:rsidRDefault="008E5FED">
            <w:pPr>
              <w:jc w:val="center"/>
              <w:rPr>
                <w:color w:val="000000"/>
              </w:rPr>
            </w:pPr>
            <w:r w:rsidRPr="008E5FED">
              <w:rPr>
                <w:color w:val="000000"/>
              </w:rPr>
              <w:t>Item</w:t>
            </w:r>
          </w:p>
        </w:tc>
        <w:tc>
          <w:tcPr>
            <w:tcW w:w="5103" w:type="dxa"/>
            <w:shd w:val="clear" w:color="auto" w:fill="auto"/>
            <w:vAlign w:val="center"/>
            <w:hideMark/>
          </w:tcPr>
          <w:p w:rsidR="008E5FED" w:rsidRPr="008E5FED" w:rsidRDefault="008E5FED">
            <w:pPr>
              <w:jc w:val="center"/>
              <w:rPr>
                <w:color w:val="000000"/>
              </w:rPr>
            </w:pPr>
            <w:r w:rsidRPr="008E5FED">
              <w:rPr>
                <w:color w:val="000000"/>
              </w:rPr>
              <w:t>Especificação</w:t>
            </w:r>
          </w:p>
        </w:tc>
        <w:tc>
          <w:tcPr>
            <w:tcW w:w="1520" w:type="dxa"/>
            <w:shd w:val="clear" w:color="auto" w:fill="auto"/>
            <w:vAlign w:val="center"/>
            <w:hideMark/>
          </w:tcPr>
          <w:p w:rsidR="008E5FED" w:rsidRPr="008E5FED" w:rsidRDefault="008E5FED">
            <w:pPr>
              <w:jc w:val="center"/>
              <w:rPr>
                <w:color w:val="000000"/>
              </w:rPr>
            </w:pPr>
            <w:r w:rsidRPr="008E5FED">
              <w:rPr>
                <w:color w:val="000000"/>
              </w:rPr>
              <w:t>Unid./Tipo</w:t>
            </w:r>
          </w:p>
        </w:tc>
        <w:tc>
          <w:tcPr>
            <w:tcW w:w="960" w:type="dxa"/>
            <w:shd w:val="clear" w:color="auto" w:fill="auto"/>
            <w:vAlign w:val="center"/>
            <w:hideMark/>
          </w:tcPr>
          <w:p w:rsidR="008E5FED" w:rsidRPr="008E5FED" w:rsidRDefault="008E5FED">
            <w:pPr>
              <w:jc w:val="center"/>
              <w:rPr>
                <w:color w:val="000000"/>
              </w:rPr>
            </w:pPr>
            <w:r w:rsidRPr="008E5FED">
              <w:rPr>
                <w:color w:val="000000"/>
              </w:rPr>
              <w:t>Quant.</w:t>
            </w:r>
          </w:p>
        </w:tc>
        <w:tc>
          <w:tcPr>
            <w:tcW w:w="1000" w:type="dxa"/>
            <w:vMerge/>
            <w:vAlign w:val="center"/>
            <w:hideMark/>
          </w:tcPr>
          <w:p w:rsidR="008E5FED" w:rsidRPr="008E5FED" w:rsidRDefault="008E5FED">
            <w:pPr>
              <w:rPr>
                <w:color w:val="000000"/>
              </w:rPr>
            </w:pPr>
          </w:p>
        </w:tc>
        <w:tc>
          <w:tcPr>
            <w:tcW w:w="1540" w:type="dxa"/>
            <w:vMerge/>
            <w:vAlign w:val="center"/>
            <w:hideMark/>
          </w:tcPr>
          <w:p w:rsidR="008E5FED" w:rsidRPr="008E5FED" w:rsidRDefault="008E5FED">
            <w:pPr>
              <w:rPr>
                <w:color w:val="000000"/>
              </w:rPr>
            </w:pPr>
          </w:p>
        </w:tc>
      </w:tr>
      <w:tr w:rsidR="008E5FED" w:rsidRPr="008E5FED" w:rsidTr="008E5FED">
        <w:trPr>
          <w:trHeight w:val="3420"/>
        </w:trPr>
        <w:tc>
          <w:tcPr>
            <w:tcW w:w="710" w:type="dxa"/>
            <w:shd w:val="clear" w:color="auto" w:fill="auto"/>
            <w:vAlign w:val="center"/>
            <w:hideMark/>
          </w:tcPr>
          <w:p w:rsidR="008E5FED" w:rsidRPr="008E5FED" w:rsidRDefault="008E5FED" w:rsidP="008E5FED">
            <w:pPr>
              <w:rPr>
                <w:color w:val="000000"/>
              </w:rPr>
            </w:pPr>
            <w:r w:rsidRPr="008E5FED">
              <w:rPr>
                <w:color w:val="000000"/>
              </w:rPr>
              <w:t>1</w:t>
            </w:r>
            <w:r>
              <w:rPr>
                <w:color w:val="000000"/>
              </w:rPr>
              <w:t>.</w:t>
            </w:r>
          </w:p>
        </w:tc>
        <w:tc>
          <w:tcPr>
            <w:tcW w:w="5103" w:type="dxa"/>
            <w:shd w:val="clear" w:color="auto" w:fill="auto"/>
            <w:vAlign w:val="center"/>
            <w:hideMark/>
          </w:tcPr>
          <w:p w:rsidR="008E5FED" w:rsidRPr="008E5FED" w:rsidRDefault="008E5FED">
            <w:pPr>
              <w:rPr>
                <w:color w:val="000000"/>
              </w:rPr>
            </w:pPr>
            <w:r w:rsidRPr="008E5FED">
              <w:rPr>
                <w:color w:val="000000"/>
              </w:rPr>
              <w:t>Fornecer ao estilo </w:t>
            </w:r>
            <w:r w:rsidRPr="008E5FED">
              <w:rPr>
                <w:i/>
                <w:iCs/>
                <w:color w:val="000000"/>
              </w:rPr>
              <w:t>self-</w:t>
            </w:r>
            <w:proofErr w:type="spellStart"/>
            <w:r w:rsidRPr="008E5FED">
              <w:rPr>
                <w:i/>
                <w:iCs/>
                <w:color w:val="000000"/>
              </w:rPr>
              <w:t>service</w:t>
            </w:r>
            <w:proofErr w:type="spellEnd"/>
            <w:r w:rsidRPr="008E5FED">
              <w:rPr>
                <w:i/>
                <w:iCs/>
                <w:color w:val="000000"/>
              </w:rPr>
              <w:t xml:space="preserve"> (</w:t>
            </w:r>
            <w:proofErr w:type="gramStart"/>
            <w:r w:rsidRPr="008E5FED">
              <w:rPr>
                <w:i/>
                <w:iCs/>
                <w:color w:val="000000"/>
              </w:rPr>
              <w:t>a</w:t>
            </w:r>
            <w:proofErr w:type="gramEnd"/>
            <w:r w:rsidRPr="008E5FED">
              <w:rPr>
                <w:i/>
                <w:iCs/>
                <w:color w:val="000000"/>
              </w:rPr>
              <w:t xml:space="preserve"> vontade e sem balança)</w:t>
            </w:r>
            <w:r w:rsidRPr="008E5FED">
              <w:rPr>
                <w:color w:val="000000"/>
              </w:rPr>
              <w:t xml:space="preserve"> no mínimo os seguintes alimentos: arroz branco, feijão, salada composta com pelo menos três qualidades diferentes de verdura ou legumes: tomate, alface, beterraba, cenoura, pimentão, repolho, pepino, entre outros, pelos menos dois tipos de carnes de primeira, com porção mínima de 100g, podendo ser carne: bovina, suína, peixe ou frango, pelo menos um tipo de massa, podendo ser espaguete, nhoque, lasanha ou outra e dois tipos de legumes cozidos, podendo ser: batata, cenoura, chuchu, vagem, batata </w:t>
            </w:r>
            <w:proofErr w:type="spellStart"/>
            <w:r w:rsidRPr="008E5FED">
              <w:rPr>
                <w:color w:val="000000"/>
              </w:rPr>
              <w:t>baroa</w:t>
            </w:r>
            <w:proofErr w:type="spellEnd"/>
            <w:r w:rsidRPr="008E5FED">
              <w:rPr>
                <w:color w:val="000000"/>
              </w:rPr>
              <w:t xml:space="preserve">, entre outros. </w:t>
            </w:r>
            <w:r w:rsidRPr="008E5FED">
              <w:rPr>
                <w:color w:val="000000"/>
                <w:u w:val="single"/>
              </w:rPr>
              <w:t xml:space="preserve">Acompanhado de um suco ou refrigerante de até </w:t>
            </w:r>
            <w:proofErr w:type="gramStart"/>
            <w:r w:rsidRPr="008E5FED">
              <w:rPr>
                <w:color w:val="000000"/>
                <w:u w:val="single"/>
              </w:rPr>
              <w:t>350ml</w:t>
            </w:r>
            <w:proofErr w:type="gramEnd"/>
            <w:r w:rsidRPr="008E5FED">
              <w:rPr>
                <w:color w:val="000000"/>
                <w:u w:val="single"/>
              </w:rPr>
              <w:t>.</w:t>
            </w:r>
          </w:p>
        </w:tc>
        <w:tc>
          <w:tcPr>
            <w:tcW w:w="1520" w:type="dxa"/>
            <w:shd w:val="clear" w:color="auto" w:fill="auto"/>
            <w:vAlign w:val="center"/>
            <w:hideMark/>
          </w:tcPr>
          <w:p w:rsidR="008E5FED" w:rsidRPr="008E5FED" w:rsidRDefault="008E5FED">
            <w:pPr>
              <w:jc w:val="center"/>
              <w:rPr>
                <w:color w:val="000000"/>
              </w:rPr>
            </w:pPr>
            <w:r w:rsidRPr="008E5FED">
              <w:rPr>
                <w:color w:val="000000"/>
              </w:rPr>
              <w:t xml:space="preserve">Unidade Tipo: Refeição tipo self </w:t>
            </w:r>
            <w:proofErr w:type="spellStart"/>
            <w:r w:rsidRPr="008E5FED">
              <w:rPr>
                <w:color w:val="000000"/>
              </w:rPr>
              <w:t>service</w:t>
            </w:r>
            <w:proofErr w:type="spellEnd"/>
            <w:r w:rsidRPr="008E5FED">
              <w:rPr>
                <w:color w:val="000000"/>
              </w:rPr>
              <w:t xml:space="preserve"> Sem Balança</w:t>
            </w:r>
          </w:p>
        </w:tc>
        <w:tc>
          <w:tcPr>
            <w:tcW w:w="960" w:type="dxa"/>
            <w:shd w:val="clear" w:color="auto" w:fill="auto"/>
            <w:vAlign w:val="center"/>
            <w:hideMark/>
          </w:tcPr>
          <w:p w:rsidR="008E5FED" w:rsidRPr="008E5FED" w:rsidRDefault="008E5FED">
            <w:pPr>
              <w:jc w:val="center"/>
              <w:rPr>
                <w:color w:val="000000"/>
              </w:rPr>
            </w:pPr>
            <w:r w:rsidRPr="008E5FED">
              <w:rPr>
                <w:color w:val="000000"/>
              </w:rPr>
              <w:t>1400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R$ 21,13</w:t>
            </w:r>
          </w:p>
        </w:tc>
        <w:tc>
          <w:tcPr>
            <w:tcW w:w="1540" w:type="dxa"/>
            <w:shd w:val="clear" w:color="auto" w:fill="auto"/>
            <w:vAlign w:val="center"/>
            <w:hideMark/>
          </w:tcPr>
          <w:p w:rsidR="008E5FED" w:rsidRPr="008E5FED" w:rsidRDefault="008E5FED">
            <w:pPr>
              <w:jc w:val="center"/>
              <w:rPr>
                <w:color w:val="000000"/>
              </w:rPr>
            </w:pPr>
            <w:r w:rsidRPr="008E5FED">
              <w:rPr>
                <w:color w:val="000000"/>
              </w:rPr>
              <w:t>R$ 29.575,00</w:t>
            </w:r>
          </w:p>
        </w:tc>
      </w:tr>
      <w:tr w:rsidR="008E5FED" w:rsidRPr="008E5FED" w:rsidTr="008E5FED">
        <w:trPr>
          <w:trHeight w:val="3420"/>
        </w:trPr>
        <w:tc>
          <w:tcPr>
            <w:tcW w:w="710" w:type="dxa"/>
            <w:shd w:val="clear" w:color="auto" w:fill="auto"/>
            <w:vAlign w:val="center"/>
            <w:hideMark/>
          </w:tcPr>
          <w:p w:rsidR="008E5FED" w:rsidRPr="008E5FED" w:rsidRDefault="008E5FED" w:rsidP="008E5FED">
            <w:pPr>
              <w:rPr>
                <w:color w:val="000000"/>
              </w:rPr>
            </w:pPr>
            <w:r w:rsidRPr="008E5FED">
              <w:rPr>
                <w:color w:val="000000"/>
              </w:rPr>
              <w:lastRenderedPageBreak/>
              <w:t>2</w:t>
            </w:r>
            <w:r>
              <w:rPr>
                <w:color w:val="000000"/>
              </w:rPr>
              <w:t>.</w:t>
            </w:r>
          </w:p>
        </w:tc>
        <w:tc>
          <w:tcPr>
            <w:tcW w:w="5103" w:type="dxa"/>
            <w:shd w:val="clear" w:color="auto" w:fill="auto"/>
            <w:vAlign w:val="center"/>
            <w:hideMark/>
          </w:tcPr>
          <w:p w:rsidR="008E5FED" w:rsidRPr="008E5FED" w:rsidRDefault="008E5FED">
            <w:pPr>
              <w:rPr>
                <w:color w:val="000000"/>
              </w:rPr>
            </w:pPr>
            <w:r w:rsidRPr="008E5FED">
              <w:rPr>
                <w:color w:val="000000"/>
              </w:rPr>
              <w:t>Fornecer ao estilo </w:t>
            </w:r>
            <w:proofErr w:type="spellStart"/>
            <w:r w:rsidRPr="008E5FED">
              <w:rPr>
                <w:color w:val="000000"/>
              </w:rPr>
              <w:t>marmitex</w:t>
            </w:r>
            <w:proofErr w:type="spellEnd"/>
            <w:r w:rsidRPr="008E5FED">
              <w:rPr>
                <w:color w:val="000000"/>
              </w:rPr>
              <w:t xml:space="preserve"> Tamanho grande nº 14 com 0,9 L (</w:t>
            </w:r>
            <w:proofErr w:type="gramStart"/>
            <w:r w:rsidRPr="008E5FED">
              <w:rPr>
                <w:color w:val="000000"/>
              </w:rPr>
              <w:t>900ml</w:t>
            </w:r>
            <w:proofErr w:type="gramEnd"/>
            <w:r w:rsidRPr="008E5FED">
              <w:rPr>
                <w:color w:val="000000"/>
              </w:rPr>
              <w:t xml:space="preserve">) no mínimo os seguintes alimentos: arroz branco, feijão, salada composta com pelo menos três qualidades diferentes de verdura ou legumes: tomate, alface, beterraba, cenoura, pimentão, repolho, pepino, entre outros, pelos menos dois tipos de carnes de primeira, com porção mínima de 100g, podendo ser carne: bovina, suína, peixe ou frango, pelo menos um tipo de massa, podendo ser espaguete, nhoque, lasanha ou outra e dois tipos de legumes cozidos, podendo ser: batata, cenoura, chuchu, vagem, batata </w:t>
            </w:r>
            <w:proofErr w:type="spellStart"/>
            <w:r w:rsidRPr="008E5FED">
              <w:rPr>
                <w:color w:val="000000"/>
              </w:rPr>
              <w:t>baroa</w:t>
            </w:r>
            <w:proofErr w:type="spellEnd"/>
            <w:r w:rsidRPr="008E5FED">
              <w:rPr>
                <w:color w:val="000000"/>
              </w:rPr>
              <w:t xml:space="preserve">, entre outros. </w:t>
            </w:r>
            <w:r w:rsidRPr="008E5FED">
              <w:rPr>
                <w:color w:val="000000"/>
                <w:u w:val="single"/>
              </w:rPr>
              <w:t xml:space="preserve">Acompanhado de um suco ou refrigerante de até </w:t>
            </w:r>
            <w:proofErr w:type="gramStart"/>
            <w:r w:rsidRPr="008E5FED">
              <w:rPr>
                <w:color w:val="000000"/>
                <w:u w:val="single"/>
              </w:rPr>
              <w:t>350ml</w:t>
            </w:r>
            <w:proofErr w:type="gramEnd"/>
            <w:r w:rsidRPr="008E5FED">
              <w:rPr>
                <w:color w:val="000000"/>
                <w:u w:val="single"/>
              </w:rPr>
              <w:t>.</w:t>
            </w:r>
          </w:p>
        </w:tc>
        <w:tc>
          <w:tcPr>
            <w:tcW w:w="1520" w:type="dxa"/>
            <w:shd w:val="clear" w:color="auto" w:fill="auto"/>
            <w:vAlign w:val="center"/>
            <w:hideMark/>
          </w:tcPr>
          <w:p w:rsidR="008E5FED" w:rsidRPr="008E5FED" w:rsidRDefault="008E5FED">
            <w:pPr>
              <w:jc w:val="center"/>
              <w:rPr>
                <w:color w:val="000000"/>
              </w:rPr>
            </w:pPr>
            <w:r w:rsidRPr="008E5FED">
              <w:rPr>
                <w:color w:val="000000"/>
              </w:rPr>
              <w:t xml:space="preserve">Unidade Tipo: Refeição Tipo </w:t>
            </w:r>
            <w:proofErr w:type="spellStart"/>
            <w:r w:rsidRPr="008E5FED">
              <w:rPr>
                <w:color w:val="000000"/>
              </w:rPr>
              <w:t>Marmitex</w:t>
            </w:r>
            <w:proofErr w:type="spellEnd"/>
          </w:p>
        </w:tc>
        <w:tc>
          <w:tcPr>
            <w:tcW w:w="960" w:type="dxa"/>
            <w:shd w:val="clear" w:color="auto" w:fill="auto"/>
            <w:vAlign w:val="center"/>
            <w:hideMark/>
          </w:tcPr>
          <w:p w:rsidR="008E5FED" w:rsidRPr="008E5FED" w:rsidRDefault="008E5FED">
            <w:pPr>
              <w:jc w:val="center"/>
              <w:rPr>
                <w:color w:val="000000"/>
              </w:rPr>
            </w:pPr>
            <w:r w:rsidRPr="008E5FED">
              <w:rPr>
                <w:color w:val="000000"/>
              </w:rPr>
              <w:t>1000</w:t>
            </w:r>
          </w:p>
        </w:tc>
        <w:tc>
          <w:tcPr>
            <w:tcW w:w="1000" w:type="dxa"/>
            <w:shd w:val="clear" w:color="auto" w:fill="auto"/>
            <w:vAlign w:val="center"/>
            <w:hideMark/>
          </w:tcPr>
          <w:p w:rsidR="008E5FED" w:rsidRPr="008E5FED" w:rsidRDefault="008E5FED">
            <w:pPr>
              <w:jc w:val="center"/>
              <w:rPr>
                <w:color w:val="000000"/>
              </w:rPr>
            </w:pPr>
            <w:r w:rsidRPr="008E5FED">
              <w:rPr>
                <w:color w:val="000000"/>
              </w:rPr>
              <w:t>R$ 17,63</w:t>
            </w:r>
          </w:p>
        </w:tc>
        <w:tc>
          <w:tcPr>
            <w:tcW w:w="1540" w:type="dxa"/>
            <w:shd w:val="clear" w:color="auto" w:fill="auto"/>
            <w:vAlign w:val="center"/>
            <w:hideMark/>
          </w:tcPr>
          <w:p w:rsidR="008E5FED" w:rsidRPr="008E5FED" w:rsidRDefault="008E5FED">
            <w:pPr>
              <w:jc w:val="center"/>
              <w:rPr>
                <w:color w:val="000000"/>
              </w:rPr>
            </w:pPr>
            <w:r w:rsidRPr="008E5FED">
              <w:rPr>
                <w:color w:val="000000"/>
              </w:rPr>
              <w:t>R$ 17.633,33</w:t>
            </w:r>
          </w:p>
        </w:tc>
      </w:tr>
      <w:tr w:rsidR="008E5FED" w:rsidRPr="008E5FED" w:rsidTr="008E5FED">
        <w:trPr>
          <w:trHeight w:val="570"/>
        </w:trPr>
        <w:tc>
          <w:tcPr>
            <w:tcW w:w="710" w:type="dxa"/>
            <w:shd w:val="clear" w:color="auto" w:fill="auto"/>
            <w:vAlign w:val="center"/>
            <w:hideMark/>
          </w:tcPr>
          <w:p w:rsidR="008E5FED" w:rsidRPr="008E5FED" w:rsidRDefault="008E5FED">
            <w:pPr>
              <w:rPr>
                <w:color w:val="000000"/>
              </w:rPr>
            </w:pPr>
            <w:r w:rsidRPr="008E5FED">
              <w:rPr>
                <w:color w:val="000000"/>
              </w:rPr>
              <w:t>3.</w:t>
            </w:r>
          </w:p>
        </w:tc>
        <w:tc>
          <w:tcPr>
            <w:tcW w:w="5103" w:type="dxa"/>
            <w:shd w:val="clear" w:color="auto" w:fill="auto"/>
            <w:vAlign w:val="center"/>
            <w:hideMark/>
          </w:tcPr>
          <w:p w:rsidR="008E5FED" w:rsidRPr="008E5FED" w:rsidRDefault="008E5FED">
            <w:pPr>
              <w:rPr>
                <w:color w:val="000000"/>
              </w:rPr>
            </w:pPr>
            <w:r w:rsidRPr="008E5FED">
              <w:rPr>
                <w:color w:val="000000"/>
              </w:rPr>
              <w:t>Fornecer lanche: bolo ou pão de queijo tradicional, tamanho grande, aprox.. 80 gramas</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R$ 2,50</w:t>
            </w:r>
          </w:p>
        </w:tc>
        <w:tc>
          <w:tcPr>
            <w:tcW w:w="1540" w:type="dxa"/>
            <w:shd w:val="clear" w:color="auto" w:fill="auto"/>
            <w:vAlign w:val="center"/>
            <w:hideMark/>
          </w:tcPr>
          <w:p w:rsidR="008E5FED" w:rsidRPr="008E5FED" w:rsidRDefault="008E5FED">
            <w:pPr>
              <w:jc w:val="center"/>
              <w:rPr>
                <w:color w:val="000000"/>
              </w:rPr>
            </w:pPr>
            <w:r w:rsidRPr="008E5FED">
              <w:rPr>
                <w:color w:val="000000"/>
              </w:rPr>
              <w:t>R$ 12.000,00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4.</w:t>
            </w:r>
          </w:p>
        </w:tc>
        <w:tc>
          <w:tcPr>
            <w:tcW w:w="5103" w:type="dxa"/>
            <w:shd w:val="clear" w:color="auto" w:fill="auto"/>
            <w:vAlign w:val="center"/>
            <w:hideMark/>
          </w:tcPr>
          <w:p w:rsidR="008E5FED" w:rsidRPr="008E5FED" w:rsidRDefault="008E5FED">
            <w:pPr>
              <w:rPr>
                <w:color w:val="000000"/>
              </w:rPr>
            </w:pPr>
            <w:r w:rsidRPr="008E5FED">
              <w:rPr>
                <w:color w:val="000000"/>
              </w:rPr>
              <w:t>Salgado tradicional, tamanho grande, aprox.. 150 gramas</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R$ 4,70</w:t>
            </w:r>
          </w:p>
        </w:tc>
        <w:tc>
          <w:tcPr>
            <w:tcW w:w="1540" w:type="dxa"/>
            <w:shd w:val="clear" w:color="auto" w:fill="auto"/>
            <w:vAlign w:val="center"/>
            <w:hideMark/>
          </w:tcPr>
          <w:p w:rsidR="008E5FED" w:rsidRPr="008E5FED" w:rsidRDefault="008E5FED">
            <w:pPr>
              <w:jc w:val="center"/>
              <w:rPr>
                <w:color w:val="000000"/>
              </w:rPr>
            </w:pPr>
            <w:r w:rsidRPr="008E5FED">
              <w:rPr>
                <w:color w:val="000000"/>
              </w:rPr>
              <w:t>R$ 22.560,00</w:t>
            </w:r>
          </w:p>
        </w:tc>
      </w:tr>
      <w:tr w:rsidR="008E5FED" w:rsidRPr="008E5FED" w:rsidTr="008E5FED">
        <w:trPr>
          <w:trHeight w:val="300"/>
        </w:trPr>
        <w:tc>
          <w:tcPr>
            <w:tcW w:w="710" w:type="dxa"/>
            <w:shd w:val="clear" w:color="auto" w:fill="auto"/>
            <w:vAlign w:val="center"/>
            <w:hideMark/>
          </w:tcPr>
          <w:p w:rsidR="008E5FED" w:rsidRPr="008E5FED" w:rsidRDefault="008E5FED" w:rsidP="008E5FED">
            <w:pPr>
              <w:rPr>
                <w:color w:val="000000"/>
              </w:rPr>
            </w:pPr>
            <w:r w:rsidRPr="008E5FED">
              <w:rPr>
                <w:color w:val="000000"/>
              </w:rPr>
              <w:t>5.</w:t>
            </w:r>
          </w:p>
        </w:tc>
        <w:tc>
          <w:tcPr>
            <w:tcW w:w="5103" w:type="dxa"/>
            <w:shd w:val="clear" w:color="auto" w:fill="auto"/>
            <w:vAlign w:val="center"/>
            <w:hideMark/>
          </w:tcPr>
          <w:p w:rsidR="008E5FED" w:rsidRPr="008E5FED" w:rsidRDefault="008E5FED">
            <w:pPr>
              <w:jc w:val="both"/>
              <w:rPr>
                <w:color w:val="000000"/>
              </w:rPr>
            </w:pPr>
            <w:r w:rsidRPr="008E5FED">
              <w:rPr>
                <w:color w:val="000000"/>
              </w:rPr>
              <w:t xml:space="preserve">Refrigerante </w:t>
            </w:r>
            <w:proofErr w:type="gramStart"/>
            <w:r w:rsidRPr="008E5FED">
              <w:rPr>
                <w:color w:val="000000"/>
              </w:rPr>
              <w:t>237ML</w:t>
            </w:r>
            <w:proofErr w:type="gramEnd"/>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R$ 2,25</w:t>
            </w:r>
          </w:p>
        </w:tc>
        <w:tc>
          <w:tcPr>
            <w:tcW w:w="1540" w:type="dxa"/>
            <w:shd w:val="clear" w:color="auto" w:fill="auto"/>
            <w:vAlign w:val="center"/>
            <w:hideMark/>
          </w:tcPr>
          <w:p w:rsidR="008E5FED" w:rsidRPr="008E5FED" w:rsidRDefault="008E5FED">
            <w:pPr>
              <w:jc w:val="center"/>
              <w:rPr>
                <w:color w:val="000000"/>
              </w:rPr>
            </w:pPr>
            <w:r w:rsidRPr="008E5FED">
              <w:rPr>
                <w:color w:val="000000"/>
              </w:rPr>
              <w:t>R$ 10.800,00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6.</w:t>
            </w:r>
          </w:p>
        </w:tc>
        <w:tc>
          <w:tcPr>
            <w:tcW w:w="5103" w:type="dxa"/>
            <w:shd w:val="clear" w:color="auto" w:fill="auto"/>
            <w:vAlign w:val="center"/>
            <w:hideMark/>
          </w:tcPr>
          <w:p w:rsidR="008E5FED" w:rsidRPr="008E5FED" w:rsidRDefault="008E5FED">
            <w:pPr>
              <w:rPr>
                <w:color w:val="000000"/>
              </w:rPr>
            </w:pPr>
            <w:r w:rsidRPr="008E5FED">
              <w:rPr>
                <w:color w:val="000000"/>
              </w:rPr>
              <w:t xml:space="preserve">Suco sabores diversos </w:t>
            </w:r>
            <w:proofErr w:type="gramStart"/>
            <w:r w:rsidRPr="008E5FED">
              <w:rPr>
                <w:color w:val="000000"/>
              </w:rPr>
              <w:t>1 L</w:t>
            </w:r>
            <w:proofErr w:type="gramEnd"/>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R$ 5,00</w:t>
            </w:r>
          </w:p>
        </w:tc>
        <w:tc>
          <w:tcPr>
            <w:tcW w:w="1540" w:type="dxa"/>
            <w:shd w:val="clear" w:color="auto" w:fill="auto"/>
            <w:vAlign w:val="center"/>
            <w:hideMark/>
          </w:tcPr>
          <w:p w:rsidR="008E5FED" w:rsidRPr="008E5FED" w:rsidRDefault="008E5FED">
            <w:pPr>
              <w:jc w:val="center"/>
              <w:rPr>
                <w:color w:val="000000"/>
              </w:rPr>
            </w:pPr>
            <w:r w:rsidRPr="008E5FED">
              <w:rPr>
                <w:color w:val="000000"/>
              </w:rPr>
              <w:t>R$ 24.000,00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7.</w:t>
            </w:r>
          </w:p>
        </w:tc>
        <w:tc>
          <w:tcPr>
            <w:tcW w:w="5103" w:type="dxa"/>
            <w:shd w:val="clear" w:color="auto" w:fill="auto"/>
            <w:vAlign w:val="center"/>
            <w:hideMark/>
          </w:tcPr>
          <w:p w:rsidR="008E5FED" w:rsidRPr="008E5FED" w:rsidRDefault="008E5FED">
            <w:pPr>
              <w:rPr>
                <w:color w:val="000000"/>
              </w:rPr>
            </w:pPr>
            <w:r w:rsidRPr="008E5FED">
              <w:rPr>
                <w:color w:val="000000"/>
              </w:rPr>
              <w:t>Café com leite grande 200 ML</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R$ 2,00</w:t>
            </w:r>
          </w:p>
        </w:tc>
        <w:tc>
          <w:tcPr>
            <w:tcW w:w="1540" w:type="dxa"/>
            <w:shd w:val="clear" w:color="auto" w:fill="auto"/>
            <w:vAlign w:val="center"/>
            <w:hideMark/>
          </w:tcPr>
          <w:p w:rsidR="008E5FED" w:rsidRPr="008E5FED" w:rsidRDefault="008E5FED">
            <w:pPr>
              <w:jc w:val="center"/>
              <w:rPr>
                <w:color w:val="000000"/>
              </w:rPr>
            </w:pPr>
            <w:r w:rsidRPr="008E5FED">
              <w:rPr>
                <w:color w:val="000000"/>
              </w:rPr>
              <w:t>R$ 9.600,00</w:t>
            </w:r>
          </w:p>
        </w:tc>
      </w:tr>
      <w:tr w:rsidR="008E5FED" w:rsidRPr="008E5FED" w:rsidTr="008E5FED">
        <w:trPr>
          <w:trHeight w:val="300"/>
        </w:trPr>
        <w:tc>
          <w:tcPr>
            <w:tcW w:w="710" w:type="dxa"/>
            <w:shd w:val="clear" w:color="auto" w:fill="auto"/>
            <w:vAlign w:val="center"/>
            <w:hideMark/>
          </w:tcPr>
          <w:p w:rsidR="008E5FED" w:rsidRPr="008E5FED" w:rsidRDefault="008E5FED">
            <w:pPr>
              <w:rPr>
                <w:color w:val="000000"/>
              </w:rPr>
            </w:pPr>
            <w:r w:rsidRPr="008E5FED">
              <w:rPr>
                <w:color w:val="000000"/>
              </w:rPr>
              <w:t>8.</w:t>
            </w:r>
          </w:p>
        </w:tc>
        <w:tc>
          <w:tcPr>
            <w:tcW w:w="5103" w:type="dxa"/>
            <w:shd w:val="clear" w:color="auto" w:fill="auto"/>
            <w:vAlign w:val="center"/>
            <w:hideMark/>
          </w:tcPr>
          <w:p w:rsidR="008E5FED" w:rsidRPr="008E5FED" w:rsidRDefault="008E5FED">
            <w:pPr>
              <w:rPr>
                <w:color w:val="000000"/>
              </w:rPr>
            </w:pPr>
            <w:r w:rsidRPr="008E5FED">
              <w:rPr>
                <w:color w:val="000000"/>
              </w:rPr>
              <w:t>Água Mineral 500 ML</w:t>
            </w:r>
          </w:p>
        </w:tc>
        <w:tc>
          <w:tcPr>
            <w:tcW w:w="1520" w:type="dxa"/>
            <w:shd w:val="clear" w:color="auto" w:fill="auto"/>
            <w:vAlign w:val="center"/>
            <w:hideMark/>
          </w:tcPr>
          <w:p w:rsidR="008E5FED" w:rsidRPr="008E5FED" w:rsidRDefault="008E5FED">
            <w:pPr>
              <w:jc w:val="center"/>
              <w:rPr>
                <w:color w:val="000000"/>
              </w:rPr>
            </w:pPr>
            <w:r w:rsidRPr="008E5FED">
              <w:rPr>
                <w:color w:val="000000"/>
              </w:rPr>
              <w:t>Unidade</w:t>
            </w:r>
          </w:p>
        </w:tc>
        <w:tc>
          <w:tcPr>
            <w:tcW w:w="960" w:type="dxa"/>
            <w:shd w:val="clear" w:color="auto" w:fill="auto"/>
            <w:vAlign w:val="center"/>
            <w:hideMark/>
          </w:tcPr>
          <w:p w:rsidR="008E5FED" w:rsidRPr="008E5FED" w:rsidRDefault="008E5FED">
            <w:pPr>
              <w:jc w:val="center"/>
              <w:rPr>
                <w:color w:val="000000"/>
              </w:rPr>
            </w:pPr>
            <w:r w:rsidRPr="008E5FED">
              <w:rPr>
                <w:color w:val="000000"/>
              </w:rPr>
              <w:t>4.800</w:t>
            </w:r>
          </w:p>
        </w:tc>
        <w:tc>
          <w:tcPr>
            <w:tcW w:w="1000" w:type="dxa"/>
            <w:shd w:val="clear" w:color="auto" w:fill="auto"/>
            <w:vAlign w:val="center"/>
            <w:hideMark/>
          </w:tcPr>
          <w:p w:rsidR="008E5FED" w:rsidRPr="008E5FED" w:rsidRDefault="008E5FED">
            <w:pPr>
              <w:jc w:val="center"/>
              <w:rPr>
                <w:color w:val="000000"/>
              </w:rPr>
            </w:pPr>
            <w:r w:rsidRPr="008E5FED">
              <w:rPr>
                <w:color w:val="000000"/>
              </w:rPr>
              <w:t>R$ 1,95</w:t>
            </w:r>
          </w:p>
        </w:tc>
        <w:tc>
          <w:tcPr>
            <w:tcW w:w="1540" w:type="dxa"/>
            <w:shd w:val="clear" w:color="auto" w:fill="auto"/>
            <w:vAlign w:val="center"/>
            <w:hideMark/>
          </w:tcPr>
          <w:p w:rsidR="008E5FED" w:rsidRPr="008E5FED" w:rsidRDefault="008E5FED">
            <w:pPr>
              <w:jc w:val="center"/>
              <w:rPr>
                <w:color w:val="000000"/>
              </w:rPr>
            </w:pPr>
            <w:r w:rsidRPr="008E5FED">
              <w:rPr>
                <w:color w:val="000000"/>
              </w:rPr>
              <w:t>R$ 9.360,00</w:t>
            </w:r>
          </w:p>
        </w:tc>
      </w:tr>
      <w:tr w:rsidR="008E5FED" w:rsidRPr="008E5FED" w:rsidTr="008E5FED">
        <w:trPr>
          <w:trHeight w:val="300"/>
        </w:trPr>
        <w:tc>
          <w:tcPr>
            <w:tcW w:w="8293" w:type="dxa"/>
            <w:gridSpan w:val="4"/>
            <w:shd w:val="clear" w:color="auto" w:fill="auto"/>
            <w:vAlign w:val="center"/>
            <w:hideMark/>
          </w:tcPr>
          <w:p w:rsidR="008E5FED" w:rsidRPr="008E5FED" w:rsidRDefault="008E5FED">
            <w:pPr>
              <w:jc w:val="center"/>
              <w:rPr>
                <w:color w:val="000000"/>
              </w:rPr>
            </w:pPr>
            <w:r w:rsidRPr="008E5FED">
              <w:rPr>
                <w:color w:val="000000"/>
              </w:rPr>
              <w:t>VALOR TOTAL</w:t>
            </w:r>
          </w:p>
        </w:tc>
        <w:tc>
          <w:tcPr>
            <w:tcW w:w="1000" w:type="dxa"/>
            <w:shd w:val="clear" w:color="auto" w:fill="auto"/>
            <w:vAlign w:val="center"/>
            <w:hideMark/>
          </w:tcPr>
          <w:p w:rsidR="008E5FED" w:rsidRPr="008E5FED" w:rsidRDefault="008E5FED">
            <w:pPr>
              <w:rPr>
                <w:color w:val="000000"/>
              </w:rPr>
            </w:pPr>
            <w:r w:rsidRPr="008E5FED">
              <w:rPr>
                <w:color w:val="000000"/>
              </w:rPr>
              <w:t> </w:t>
            </w:r>
          </w:p>
        </w:tc>
        <w:tc>
          <w:tcPr>
            <w:tcW w:w="1540" w:type="dxa"/>
            <w:shd w:val="clear" w:color="auto" w:fill="auto"/>
            <w:vAlign w:val="center"/>
            <w:hideMark/>
          </w:tcPr>
          <w:p w:rsidR="008E5FED" w:rsidRPr="008E5FED" w:rsidRDefault="008E5FED" w:rsidP="008E5FED">
            <w:pPr>
              <w:jc w:val="center"/>
              <w:rPr>
                <w:color w:val="000000"/>
              </w:rPr>
            </w:pPr>
            <w:r w:rsidRPr="008E5FED">
              <w:rPr>
                <w:color w:val="000000"/>
              </w:rPr>
              <w:t>R$ 135.528,33</w:t>
            </w:r>
          </w:p>
        </w:tc>
      </w:tr>
    </w:tbl>
    <w:p w:rsidR="00762023" w:rsidRDefault="00762023" w:rsidP="00C02FB7">
      <w:pPr>
        <w:jc w:val="both"/>
      </w:pPr>
    </w:p>
    <w:p w:rsidR="007B188D" w:rsidRDefault="007B188D" w:rsidP="00C02FB7">
      <w:pPr>
        <w:jc w:val="both"/>
      </w:pPr>
    </w:p>
    <w:p w:rsidR="00C02FB7" w:rsidRPr="002E0008" w:rsidRDefault="00C02FB7" w:rsidP="00C02FB7">
      <w:pPr>
        <w:jc w:val="both"/>
      </w:pPr>
      <w:r w:rsidRPr="002E0008">
        <w:rPr>
          <w:b/>
        </w:rPr>
        <w:t>METODOLOGIA</w:t>
      </w:r>
    </w:p>
    <w:p w:rsidR="009C5B83" w:rsidRPr="003A45BE" w:rsidRDefault="009C5B83" w:rsidP="009C5B83">
      <w:pPr>
        <w:jc w:val="both"/>
      </w:pPr>
      <w:r w:rsidRPr="003A45BE">
        <w:t xml:space="preserve">O critério de aceitação das propostas será o de </w:t>
      </w:r>
      <w:r w:rsidRPr="003A45BE">
        <w:rPr>
          <w:b/>
        </w:rPr>
        <w:t>menor preço unitário,</w:t>
      </w:r>
      <w:r w:rsidRPr="003A45BE">
        <w:t xml:space="preserve"> levando-se ainda em consideração as especificações do objeto, bem como a qualidade dos equipamentos.</w:t>
      </w:r>
    </w:p>
    <w:p w:rsidR="00C02FB7" w:rsidRPr="002E0008" w:rsidRDefault="00C02FB7" w:rsidP="00C02FB7">
      <w:pPr>
        <w:jc w:val="both"/>
      </w:pPr>
    </w:p>
    <w:p w:rsidR="00CA6D7E" w:rsidRDefault="00CA6D7E" w:rsidP="00CA6D7E">
      <w:pPr>
        <w:autoSpaceDE w:val="0"/>
        <w:autoSpaceDN w:val="0"/>
        <w:adjustRightInd w:val="0"/>
        <w:jc w:val="both"/>
        <w:rPr>
          <w:b/>
        </w:rPr>
      </w:pPr>
      <w:r w:rsidRPr="00CA6D7E">
        <w:rPr>
          <w:b/>
        </w:rPr>
        <w:t>CONDIÇÕES DE FORNECIMENTO DOS PRODUTOS</w:t>
      </w:r>
    </w:p>
    <w:p w:rsidR="008E5FED" w:rsidRDefault="008E5FED" w:rsidP="008E5FED">
      <w:pPr>
        <w:pStyle w:val="PargrafodaLista"/>
        <w:numPr>
          <w:ilvl w:val="0"/>
          <w:numId w:val="9"/>
        </w:numPr>
        <w:autoSpaceDE w:val="0"/>
        <w:autoSpaceDN w:val="0"/>
        <w:adjustRightInd w:val="0"/>
        <w:ind w:left="0" w:firstLine="0"/>
        <w:jc w:val="both"/>
      </w:pPr>
      <w:r>
        <w:t>O objeto desta licitação será entregue mediante a expedição de solicitação de fornecimento pelo Setor Competente, no local e horário indicado, correndo por conta exclusiva desta proponente os custos de entrega, a qual será encaminhada com antecedência mínima de 48 (quarenta e oito) horas.</w:t>
      </w:r>
    </w:p>
    <w:p w:rsidR="008E5FED" w:rsidRDefault="008E5FED" w:rsidP="008E5FED">
      <w:pPr>
        <w:pStyle w:val="PargrafodaLista"/>
        <w:numPr>
          <w:ilvl w:val="0"/>
          <w:numId w:val="9"/>
        </w:numPr>
        <w:autoSpaceDE w:val="0"/>
        <w:autoSpaceDN w:val="0"/>
        <w:adjustRightInd w:val="0"/>
        <w:ind w:left="0" w:firstLine="0"/>
        <w:jc w:val="both"/>
      </w:pPr>
      <w:r>
        <w:t>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8E5FED" w:rsidRDefault="008E5FED" w:rsidP="008E5FED">
      <w:pPr>
        <w:pStyle w:val="PargrafodaLista"/>
        <w:numPr>
          <w:ilvl w:val="0"/>
          <w:numId w:val="9"/>
        </w:numPr>
        <w:autoSpaceDE w:val="0"/>
        <w:autoSpaceDN w:val="0"/>
        <w:adjustRightInd w:val="0"/>
        <w:ind w:left="0" w:firstLine="0"/>
        <w:jc w:val="both"/>
      </w:pPr>
      <w:r>
        <w:t xml:space="preserve">Todas as despesas de transporte, tributos, frete, carregamento, descarregamento, encargos trabalhistas e previdenciários e outros custos decorrentes direta e indiretamente do fornecimento do objeto desta licitação, correrão por conta </w:t>
      </w:r>
      <w:proofErr w:type="gramStart"/>
      <w:r>
        <w:t>exclusiva</w:t>
      </w:r>
      <w:proofErr w:type="gramEnd"/>
      <w:r>
        <w:t xml:space="preserve"> da contratada</w:t>
      </w:r>
    </w:p>
    <w:p w:rsidR="001B0ADB" w:rsidRDefault="001B0ADB" w:rsidP="005A4DC4">
      <w:pPr>
        <w:pStyle w:val="PargrafodaLista"/>
        <w:numPr>
          <w:ilvl w:val="0"/>
          <w:numId w:val="8"/>
        </w:numPr>
        <w:autoSpaceDE w:val="0"/>
        <w:autoSpaceDN w:val="0"/>
        <w:adjustRightInd w:val="0"/>
        <w:ind w:left="0" w:firstLine="0"/>
        <w:jc w:val="both"/>
      </w:pPr>
      <w:r w:rsidRPr="005A4DC4">
        <w:rPr>
          <w:b/>
        </w:rPr>
        <w:t>Cabe ressaltar que a presente solicitação não obriga a aquisição de todos os itens ou quantidades indicadas, sendo solicitadas de acordo com as necessidades deste município</w:t>
      </w:r>
      <w:r>
        <w:t xml:space="preserve">. </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 xml:space="preserve">PAGAMENTO </w:t>
      </w:r>
    </w:p>
    <w:p w:rsidR="001A77AD" w:rsidRDefault="001A77AD" w:rsidP="001A77AD">
      <w:pPr>
        <w:autoSpaceDE w:val="0"/>
        <w:autoSpaceDN w:val="0"/>
        <w:adjustRightInd w:val="0"/>
        <w:jc w:val="both"/>
      </w:pPr>
      <w:r w:rsidRPr="003A45BE">
        <w:t>O pagamento dos serviços poderá ser efetuado, em até 10 (dez) dias após entrega da nota fiscal ao Setor Contábil, condicionado a comprovação da execução dos serviços nas condições exigidas.</w:t>
      </w:r>
    </w:p>
    <w:p w:rsidR="001A77AD" w:rsidRPr="003A45BE" w:rsidRDefault="001A77AD" w:rsidP="001A77AD">
      <w:pPr>
        <w:autoSpaceDE w:val="0"/>
        <w:autoSpaceDN w:val="0"/>
        <w:adjustRightInd w:val="0"/>
        <w:jc w:val="both"/>
      </w:pPr>
      <w:r w:rsidRPr="002E0008">
        <w:t xml:space="preserve">A nota fiscal deverá constar o n° da conta- corrente do licitante, banco, e nº. </w:t>
      </w:r>
      <w:proofErr w:type="gramStart"/>
      <w:r w:rsidRPr="002E0008">
        <w:t>da</w:t>
      </w:r>
      <w:proofErr w:type="gramEnd"/>
      <w:r w:rsidRPr="002E0008">
        <w:t xml:space="preserve"> agência para fins de pagamento</w:t>
      </w:r>
      <w:r w:rsidRPr="002E0008">
        <w:rPr>
          <w:b/>
        </w:rPr>
        <w:t>.</w:t>
      </w:r>
    </w:p>
    <w:p w:rsidR="001A77AD" w:rsidRPr="003A45BE" w:rsidRDefault="001A77AD" w:rsidP="001A77AD">
      <w:pPr>
        <w:autoSpaceDE w:val="0"/>
        <w:autoSpaceDN w:val="0"/>
        <w:adjustRightInd w:val="0"/>
        <w:jc w:val="both"/>
      </w:pPr>
      <w:r w:rsidRPr="003A45BE">
        <w:lastRenderedPageBreak/>
        <w:t>Em caso de irregularidade na emissão dos documentos fiscais, o prazo de pagamento será contado a partir de sua reapresentação, desde que devidamente regularizados.</w:t>
      </w:r>
    </w:p>
    <w:p w:rsidR="001A77AD" w:rsidRPr="003A45BE" w:rsidRDefault="001A77AD" w:rsidP="001A77AD">
      <w:pPr>
        <w:autoSpaceDE w:val="0"/>
        <w:autoSpaceDN w:val="0"/>
        <w:adjustRightInd w:val="0"/>
        <w:jc w:val="both"/>
      </w:pPr>
      <w:r w:rsidRPr="003A45BE">
        <w:t>Nenhum pagamento será efetuado à detentora enquanto pendente de liquidação qualquer obrigação financeira decorrente de penalidade ou inadimplência, sem que isso gere direito a reajustamento de preços.</w:t>
      </w:r>
    </w:p>
    <w:p w:rsidR="001A77AD" w:rsidRPr="003A45BE" w:rsidRDefault="001A77AD" w:rsidP="001A77AD">
      <w:pPr>
        <w:jc w:val="both"/>
        <w:rPr>
          <w:b/>
        </w:rPr>
      </w:pPr>
      <w:r w:rsidRPr="003A45BE">
        <w:t>Da nota fiscal deverá constar o número da conta- corrente do licitante, banco e número da agência para fins de pagamento</w:t>
      </w:r>
      <w:r w:rsidRPr="003A45BE">
        <w:rPr>
          <w:b/>
        </w:rPr>
        <w:t>.</w:t>
      </w:r>
    </w:p>
    <w:p w:rsidR="001A77AD" w:rsidRDefault="001A77AD" w:rsidP="001A77AD">
      <w:pPr>
        <w:autoSpaceDE w:val="0"/>
        <w:autoSpaceDN w:val="0"/>
        <w:adjustRightInd w:val="0"/>
        <w:jc w:val="both"/>
      </w:pPr>
      <w:r w:rsidRPr="003A45BE">
        <w:t>Deverão estar incluídas nos custos dos serviços todas as despesas necessárias sem quaisquer ônus para Administração, com os equipamentos e sua montagem e desmontagem, transporte, fretes, mão-de</w:t>
      </w:r>
      <w:r w:rsidR="008C4308">
        <w:t>-obra, hospedagem, alimentação</w:t>
      </w:r>
      <w:r w:rsidRPr="003A45BE">
        <w:t>, além de taxas, tributos, impostos, entre outras despesas pertinentes.</w:t>
      </w:r>
    </w:p>
    <w:p w:rsidR="00C02FB7" w:rsidRPr="002E0008" w:rsidRDefault="00C02FB7" w:rsidP="00C02FB7">
      <w:pPr>
        <w:jc w:val="both"/>
        <w:rPr>
          <w:b/>
        </w:rPr>
      </w:pPr>
      <w:r w:rsidRPr="002E0008">
        <w:t xml:space="preserve"> </w:t>
      </w:r>
    </w:p>
    <w:p w:rsidR="00C02FB7" w:rsidRPr="002E0008" w:rsidRDefault="00C02FB7" w:rsidP="00C02FB7">
      <w:pPr>
        <w:autoSpaceDE w:val="0"/>
        <w:autoSpaceDN w:val="0"/>
        <w:adjustRightInd w:val="0"/>
        <w:jc w:val="both"/>
        <w:rPr>
          <w:b/>
          <w:bCs/>
          <w:iCs/>
        </w:rPr>
      </w:pPr>
      <w:r w:rsidRPr="002E0008">
        <w:rPr>
          <w:b/>
          <w:bCs/>
          <w:iCs/>
        </w:rPr>
        <w:t>SANÇÕES ADMINISTRATIVAS</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Sanções e penalidades são as previstas na Cláusula </w:t>
      </w:r>
      <w:r w:rsidR="004F28D7">
        <w:rPr>
          <w:shd w:val="clear" w:color="auto" w:fill="FFFFFF"/>
        </w:rPr>
        <w:t>Oitava</w:t>
      </w:r>
      <w:r w:rsidRPr="002E0008">
        <w:rPr>
          <w:shd w:val="clear" w:color="auto" w:fill="FFFFFF"/>
        </w:rPr>
        <w:t xml:space="preserve"> da Minuta </w:t>
      </w:r>
      <w:r w:rsidR="004F28D7">
        <w:rPr>
          <w:shd w:val="clear" w:color="auto" w:fill="FFFFFF"/>
        </w:rPr>
        <w:t>de Ata de Registro de Preços</w:t>
      </w:r>
      <w:r w:rsidRPr="002E0008">
        <w:rPr>
          <w:shd w:val="clear" w:color="auto" w:fill="FFFFFF"/>
        </w:rPr>
        <w:t xml:space="preserve"> (Anexo VII).</w:t>
      </w:r>
    </w:p>
    <w:p w:rsidR="00C02FB7" w:rsidRPr="002E0008" w:rsidRDefault="00C02FB7" w:rsidP="00C02FB7">
      <w:pPr>
        <w:autoSpaceDE w:val="0"/>
        <w:autoSpaceDN w:val="0"/>
        <w:adjustRightInd w:val="0"/>
        <w:jc w:val="both"/>
        <w:rPr>
          <w:b/>
          <w:bCs/>
          <w:iCs/>
        </w:rPr>
      </w:pPr>
    </w:p>
    <w:p w:rsidR="00C02FB7" w:rsidRPr="002E0008" w:rsidRDefault="00C02FB7" w:rsidP="00C02FB7">
      <w:pPr>
        <w:jc w:val="both"/>
        <w:rPr>
          <w:b/>
        </w:rPr>
      </w:pPr>
      <w:r w:rsidRPr="002E0008">
        <w:rPr>
          <w:b/>
        </w:rPr>
        <w:t>OBRIGAÇÕES DAS OBRIGAÇÕES DA CONTRATANTE E DA CONTRATADA</w:t>
      </w:r>
    </w:p>
    <w:p w:rsidR="00C02FB7" w:rsidRPr="002E0008" w:rsidRDefault="00C02FB7" w:rsidP="00C02FB7">
      <w:pPr>
        <w:pStyle w:val="PargrafodaLista"/>
        <w:ind w:left="0"/>
        <w:jc w:val="both"/>
        <w:rPr>
          <w:shd w:val="clear" w:color="auto" w:fill="FFFFFF"/>
        </w:rPr>
      </w:pPr>
      <w:r w:rsidRPr="002E0008">
        <w:rPr>
          <w:shd w:val="clear" w:color="auto" w:fill="FFFFFF"/>
        </w:rPr>
        <w:t xml:space="preserve">1. As obrigações das partes são as previstas na Cláusula </w:t>
      </w:r>
      <w:r w:rsidR="004F28D7">
        <w:rPr>
          <w:shd w:val="clear" w:color="auto" w:fill="FFFFFF"/>
        </w:rPr>
        <w:t>Sétima</w:t>
      </w:r>
      <w:r w:rsidRPr="002E0008">
        <w:rPr>
          <w:shd w:val="clear" w:color="auto" w:fill="FFFFFF"/>
        </w:rPr>
        <w:t xml:space="preserve"> da Minuta </w:t>
      </w:r>
      <w:r w:rsidR="004F28D7">
        <w:rPr>
          <w:shd w:val="clear" w:color="auto" w:fill="FFFFFF"/>
        </w:rPr>
        <w:t>de Ata de Registro de Preços</w:t>
      </w:r>
      <w:r w:rsidR="004F28D7" w:rsidRPr="002E0008">
        <w:rPr>
          <w:shd w:val="clear" w:color="auto" w:fill="FFFFFF"/>
        </w:rPr>
        <w:t xml:space="preserve"> </w:t>
      </w:r>
      <w:r w:rsidRPr="002E0008">
        <w:rPr>
          <w:shd w:val="clear" w:color="auto" w:fill="FFFFFF"/>
        </w:rPr>
        <w:t>(Anexo VII).</w:t>
      </w:r>
    </w:p>
    <w:p w:rsidR="00C02FB7" w:rsidRPr="002E0008" w:rsidRDefault="00C02FB7" w:rsidP="00C02FB7">
      <w:pPr>
        <w:widowControl w:val="0"/>
        <w:jc w:val="both"/>
        <w:rPr>
          <w:b/>
        </w:rPr>
      </w:pPr>
    </w:p>
    <w:p w:rsidR="00C02FB7" w:rsidRPr="002E0008" w:rsidRDefault="00C02FB7" w:rsidP="00C02FB7">
      <w:pPr>
        <w:widowControl w:val="0"/>
        <w:jc w:val="both"/>
        <w:rPr>
          <w:b/>
        </w:rPr>
      </w:pPr>
      <w:r w:rsidRPr="002E0008">
        <w:rPr>
          <w:b/>
        </w:rPr>
        <w:t>CONDIÇÕES GERAIS</w:t>
      </w:r>
    </w:p>
    <w:p w:rsidR="00C02FB7" w:rsidRPr="002E0008" w:rsidRDefault="00C02FB7" w:rsidP="00C02FB7">
      <w:pPr>
        <w:jc w:val="both"/>
      </w:pPr>
      <w:r w:rsidRPr="002E000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shd w:val="clear" w:color="auto" w:fill="FDE9D9"/>
        <w:autoSpaceDE w:val="0"/>
        <w:autoSpaceDN w:val="0"/>
        <w:adjustRightInd w:val="0"/>
        <w:jc w:val="both"/>
        <w:rPr>
          <w:bCs/>
        </w:rPr>
      </w:pPr>
      <w:r w:rsidRPr="002E0008">
        <w:t xml:space="preserve">2. Os documentos exigidos neste instrumento </w:t>
      </w:r>
      <w:proofErr w:type="spellStart"/>
      <w:r w:rsidRPr="002E0008">
        <w:t>editalício</w:t>
      </w:r>
      <w:proofErr w:type="spellEnd"/>
      <w:r w:rsidRPr="002E0008">
        <w:t xml:space="preserve"> </w:t>
      </w:r>
      <w:r w:rsidRPr="002E0008">
        <w:rPr>
          <w:b/>
          <w:u w:val="single"/>
        </w:rPr>
        <w:t xml:space="preserve">NÃO PODERÃO SER APRESENTADOS </w:t>
      </w:r>
      <w:r w:rsidRPr="002E0008">
        <w:rPr>
          <w:b/>
          <w:bCs/>
          <w:u w:val="single"/>
        </w:rPr>
        <w:t>EM CÓPIA SEM AUTENTICAÇÃO</w:t>
      </w:r>
      <w:r w:rsidRPr="002E0008">
        <w:rPr>
          <w:b/>
          <w:bCs/>
        </w:rPr>
        <w:t>,</w:t>
      </w:r>
      <w:r w:rsidRPr="002E0008">
        <w:rPr>
          <w:bCs/>
        </w:rPr>
        <w:t xml:space="preserve"> exceto aqueles que permitam conferência pela internet. Desta forma, a empresa que desejar autenticar seus documentos no Município, deverá se possível apresentar com </w:t>
      </w:r>
      <w:r w:rsidRPr="002E0008">
        <w:rPr>
          <w:b/>
          <w:bCs/>
        </w:rPr>
        <w:t>ANTECEDÊNCIA</w:t>
      </w:r>
      <w:r w:rsidRPr="002E0008">
        <w:rPr>
          <w:bCs/>
        </w:rPr>
        <w:t xml:space="preserve"> ao horário previsto para início do credenciamento, procurar pelo Setor de </w:t>
      </w:r>
      <w:proofErr w:type="gramStart"/>
      <w:r w:rsidRPr="002E0008">
        <w:rPr>
          <w:bCs/>
        </w:rPr>
        <w:t>Licitações munido dos documentos originais para proceder a autenticação</w:t>
      </w:r>
      <w:proofErr w:type="gramEnd"/>
      <w:r w:rsidRPr="002E0008">
        <w:rPr>
          <w:bCs/>
        </w:rPr>
        <w:t>.</w:t>
      </w:r>
    </w:p>
    <w:p w:rsidR="00C02FB7" w:rsidRPr="002E0008" w:rsidRDefault="00C02FB7" w:rsidP="00C02FB7">
      <w:pPr>
        <w:shd w:val="clear" w:color="auto" w:fill="FFFFFF"/>
        <w:autoSpaceDE w:val="0"/>
        <w:autoSpaceDN w:val="0"/>
        <w:adjustRightInd w:val="0"/>
        <w:jc w:val="both"/>
        <w:rPr>
          <w:bCs/>
        </w:rPr>
      </w:pPr>
    </w:p>
    <w:p w:rsidR="00C02FB7" w:rsidRPr="002E0008" w:rsidRDefault="00C02FB7" w:rsidP="00C02FB7">
      <w:pPr>
        <w:shd w:val="clear" w:color="auto" w:fill="FDE9D9"/>
        <w:autoSpaceDE w:val="0"/>
        <w:autoSpaceDN w:val="0"/>
        <w:adjustRightInd w:val="0"/>
        <w:jc w:val="both"/>
        <w:rPr>
          <w:bCs/>
        </w:rPr>
      </w:pPr>
      <w:r w:rsidRPr="002E0008">
        <w:rPr>
          <w:bCs/>
        </w:rPr>
        <w:t xml:space="preserve">3. Nenhum documento será autenticado durante a análise dos documentos de habilitação e será </w:t>
      </w:r>
      <w:r w:rsidRPr="002E0008">
        <w:rPr>
          <w:b/>
          <w:bCs/>
        </w:rPr>
        <w:t>DESCLASSIFICADA</w:t>
      </w:r>
      <w:r w:rsidRPr="002E0008">
        <w:rPr>
          <w:bCs/>
        </w:rPr>
        <w:t xml:space="preserve"> a empresa que apresentar no “</w:t>
      </w:r>
      <w:r w:rsidRPr="002E0008">
        <w:rPr>
          <w:b/>
          <w:bCs/>
        </w:rPr>
        <w:t xml:space="preserve">ENVELOPE DE </w:t>
      </w:r>
      <w:proofErr w:type="spellStart"/>
      <w:r w:rsidRPr="002E0008">
        <w:rPr>
          <w:b/>
          <w:bCs/>
        </w:rPr>
        <w:t>DOCUMENTAÇÃO</w:t>
      </w:r>
      <w:proofErr w:type="gramStart"/>
      <w:r w:rsidRPr="002E0008">
        <w:rPr>
          <w:b/>
          <w:bCs/>
        </w:rPr>
        <w:t>”</w:t>
      </w:r>
      <w:r w:rsidRPr="002E0008">
        <w:rPr>
          <w:bCs/>
        </w:rPr>
        <w:t>cópias</w:t>
      </w:r>
      <w:proofErr w:type="spellEnd"/>
      <w:proofErr w:type="gramEnd"/>
      <w:r w:rsidRPr="002E0008">
        <w:rPr>
          <w:bCs/>
        </w:rPr>
        <w:t xml:space="preserve"> que não estejam autenticadas em órgão competente ou pelo Município de </w:t>
      </w:r>
      <w:proofErr w:type="spellStart"/>
      <w:r w:rsidR="00CC699B">
        <w:rPr>
          <w:bCs/>
        </w:rPr>
        <w:t>Ibertioga</w:t>
      </w:r>
      <w:proofErr w:type="spellEnd"/>
      <w:r w:rsidRPr="002E0008">
        <w:rPr>
          <w:bCs/>
        </w:rPr>
        <w:t>, mesmo se estiver de posse do original, salvo os documentos que permitam conferência pela internet.</w:t>
      </w:r>
    </w:p>
    <w:p w:rsidR="00C02FB7" w:rsidRPr="002E0008" w:rsidRDefault="00C02FB7" w:rsidP="00C02FB7">
      <w:pPr>
        <w:jc w:val="both"/>
      </w:pPr>
    </w:p>
    <w:p w:rsidR="00C02FB7" w:rsidRPr="002E0008" w:rsidRDefault="00C02FB7" w:rsidP="00C02FB7">
      <w:pPr>
        <w:autoSpaceDE w:val="0"/>
        <w:autoSpaceDN w:val="0"/>
        <w:adjustRightInd w:val="0"/>
        <w:jc w:val="center"/>
      </w:pPr>
      <w:r w:rsidRPr="002E0008">
        <w:t xml:space="preserve">Município de </w:t>
      </w:r>
      <w:proofErr w:type="spellStart"/>
      <w:r w:rsidR="00802625">
        <w:t>Ibertioga</w:t>
      </w:r>
      <w:proofErr w:type="spellEnd"/>
      <w:r w:rsidRPr="002E0008">
        <w:t xml:space="preserve">, </w:t>
      </w:r>
      <w:r w:rsidR="004F28D7">
        <w:t>19</w:t>
      </w:r>
      <w:r w:rsidRPr="002E0008">
        <w:t xml:space="preserve"> de </w:t>
      </w:r>
      <w:r w:rsidR="001048DC">
        <w:t>maio</w:t>
      </w:r>
      <w:r w:rsidRPr="002E0008">
        <w:t xml:space="preserve"> de 202</w:t>
      </w:r>
      <w:r w:rsidR="00F020E4">
        <w:t>2</w:t>
      </w:r>
      <w:r w:rsidRPr="002E0008">
        <w:t>.</w:t>
      </w:r>
    </w:p>
    <w:p w:rsidR="00C02FB7" w:rsidRPr="002E0008" w:rsidRDefault="00C02FB7" w:rsidP="00C02FB7">
      <w:pPr>
        <w:tabs>
          <w:tab w:val="left" w:pos="3686"/>
        </w:tabs>
        <w:jc w:val="both"/>
        <w:rPr>
          <w:b/>
          <w:highlight w:val="blue"/>
        </w:rPr>
      </w:pPr>
    </w:p>
    <w:p w:rsidR="00C02FB7" w:rsidRPr="002E0008" w:rsidRDefault="00C02FB7" w:rsidP="00C02FB7">
      <w:pPr>
        <w:tabs>
          <w:tab w:val="left" w:pos="3686"/>
        </w:tabs>
        <w:jc w:val="both"/>
        <w:rPr>
          <w:b/>
          <w:highlight w:val="blue"/>
        </w:rPr>
      </w:pPr>
    </w:p>
    <w:p w:rsidR="00C02FB7" w:rsidRPr="002E0008" w:rsidRDefault="00F020E4" w:rsidP="00C02FB7">
      <w:pPr>
        <w:autoSpaceDE w:val="0"/>
        <w:autoSpaceDN w:val="0"/>
        <w:adjustRightInd w:val="0"/>
        <w:jc w:val="center"/>
        <w:rPr>
          <w:b/>
        </w:rPr>
      </w:pPr>
      <w:r>
        <w:rPr>
          <w:b/>
        </w:rPr>
        <w:t>Fábia Emerenciana da Silva</w:t>
      </w:r>
    </w:p>
    <w:p w:rsidR="00C02FB7" w:rsidRPr="002E0008" w:rsidRDefault="00F020E4" w:rsidP="00C02FB7">
      <w:pPr>
        <w:autoSpaceDE w:val="0"/>
        <w:autoSpaceDN w:val="0"/>
        <w:adjustRightInd w:val="0"/>
        <w:jc w:val="center"/>
        <w:rPr>
          <w:b/>
        </w:rPr>
      </w:pPr>
      <w:r>
        <w:rPr>
          <w:b/>
        </w:rPr>
        <w:t>Pregoeira</w:t>
      </w:r>
    </w:p>
    <w:p w:rsidR="00C02FB7" w:rsidRDefault="00C02FB7" w:rsidP="00C02FB7">
      <w:pPr>
        <w:spacing w:after="120"/>
        <w:jc w:val="center"/>
      </w:pPr>
    </w:p>
    <w:p w:rsidR="001A70AC" w:rsidRDefault="001A70AC">
      <w:pPr>
        <w:rPr>
          <w:b/>
        </w:rPr>
      </w:pPr>
    </w:p>
    <w:p w:rsidR="008C4308" w:rsidRDefault="008C4308">
      <w:pPr>
        <w:rPr>
          <w:b/>
        </w:rPr>
      </w:pPr>
      <w:r>
        <w:rPr>
          <w:b/>
        </w:rPr>
        <w:br w:type="page"/>
      </w:r>
    </w:p>
    <w:p w:rsidR="00C02FB7" w:rsidRPr="002E0008" w:rsidRDefault="00C02FB7" w:rsidP="00C02FB7">
      <w:pPr>
        <w:jc w:val="center"/>
        <w:rPr>
          <w:b/>
        </w:rPr>
      </w:pPr>
      <w:r w:rsidRPr="002E0008">
        <w:rPr>
          <w:b/>
        </w:rPr>
        <w:lastRenderedPageBreak/>
        <w:t>ANEXO II - CREDENCIAMENTO</w:t>
      </w:r>
    </w:p>
    <w:p w:rsidR="00C02FB7" w:rsidRPr="002E0008" w:rsidRDefault="00C02FB7" w:rsidP="00C02FB7">
      <w:pPr>
        <w:jc w:val="both"/>
        <w:rPr>
          <w:u w:val="single"/>
        </w:rPr>
      </w:pPr>
    </w:p>
    <w:p w:rsidR="00C02FB7" w:rsidRDefault="00C02FB7" w:rsidP="00C02FB7">
      <w:pPr>
        <w:jc w:val="both"/>
        <w:rPr>
          <w:b/>
        </w:rPr>
      </w:pPr>
      <w:r w:rsidRPr="002E0008">
        <w:rPr>
          <w:b/>
        </w:rPr>
        <w:t xml:space="preserve">PROCESSO LICITATÓRIO Nº. </w:t>
      </w:r>
      <w:r w:rsidR="00762023">
        <w:rPr>
          <w:b/>
        </w:rPr>
        <w:t>0</w:t>
      </w:r>
      <w:r w:rsidR="004F28D7">
        <w:rPr>
          <w:b/>
        </w:rPr>
        <w:t>51</w:t>
      </w:r>
      <w:r w:rsidRPr="002E0008">
        <w:rPr>
          <w:b/>
        </w:rPr>
        <w:t>/202</w:t>
      </w:r>
      <w:r w:rsidR="00016C31">
        <w:rPr>
          <w:b/>
        </w:rPr>
        <w:t>2</w:t>
      </w:r>
    </w:p>
    <w:p w:rsidR="008F66C2" w:rsidRPr="002E0008" w:rsidRDefault="008F66C2" w:rsidP="00C02FB7">
      <w:pPr>
        <w:jc w:val="both"/>
        <w:rPr>
          <w:b/>
        </w:rPr>
      </w:pPr>
    </w:p>
    <w:p w:rsidR="00C02FB7" w:rsidRPr="002E0008" w:rsidRDefault="00016C31" w:rsidP="00C02FB7">
      <w:pPr>
        <w:jc w:val="both"/>
        <w:rPr>
          <w:b/>
        </w:rPr>
      </w:pPr>
      <w:r>
        <w:rPr>
          <w:b/>
        </w:rPr>
        <w:t xml:space="preserve">PREGÃO PRESENCIAL Nº. </w:t>
      </w:r>
      <w:r w:rsidR="00286FCC">
        <w:rPr>
          <w:b/>
        </w:rPr>
        <w:t>1</w:t>
      </w:r>
      <w:r w:rsidR="004F28D7">
        <w:rPr>
          <w:b/>
        </w:rPr>
        <w:t>1</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spacing w:before="100" w:beforeAutospacing="1" w:after="100" w:afterAutospacing="1"/>
        <w:jc w:val="center"/>
        <w:rPr>
          <w:rFonts w:eastAsia="Arial Unicode MS"/>
          <w:b/>
          <w:u w:val="single"/>
        </w:rPr>
      </w:pPr>
      <w:r w:rsidRPr="002E0008">
        <w:rPr>
          <w:rFonts w:eastAsia="Arial Unicode MS"/>
          <w:b/>
          <w:u w:val="single"/>
        </w:rPr>
        <w:t>CARTA DE CREDENCIAMENTO</w:t>
      </w:r>
    </w:p>
    <w:p w:rsidR="00C02FB7" w:rsidRPr="002E0008" w:rsidRDefault="00C02FB7" w:rsidP="00C02FB7">
      <w:pPr>
        <w:spacing w:line="360" w:lineRule="auto"/>
        <w:jc w:val="both"/>
      </w:pPr>
      <w:r w:rsidRPr="002E000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t>Ibertioga</w:t>
      </w:r>
      <w:proofErr w:type="spellEnd"/>
      <w:r w:rsidR="00016C31">
        <w:t>/</w:t>
      </w:r>
      <w:r w:rsidRPr="002E000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016C31">
        <w:t>2</w:t>
      </w:r>
      <w:r w:rsidRPr="002E0008">
        <w:t>.</w:t>
      </w: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center"/>
      </w:pPr>
      <w:r w:rsidRPr="002E0008">
        <w:t>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spacing w:after="120"/>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016C31" w:rsidRDefault="00016C31" w:rsidP="00C02FB7">
      <w:pPr>
        <w:jc w:val="both"/>
      </w:pPr>
    </w:p>
    <w:p w:rsidR="00016C31" w:rsidRDefault="00016C31" w:rsidP="00C02FB7">
      <w:pPr>
        <w:jc w:val="both"/>
      </w:pPr>
    </w:p>
    <w:p w:rsidR="00016C31" w:rsidRDefault="00016C31" w:rsidP="00C02FB7">
      <w:pPr>
        <w:jc w:val="both"/>
      </w:pPr>
    </w:p>
    <w:p w:rsidR="001A70AC" w:rsidRDefault="001A70AC">
      <w:pPr>
        <w:rPr>
          <w:b/>
        </w:rPr>
      </w:pPr>
      <w:r>
        <w:rPr>
          <w:b/>
        </w:rPr>
        <w:br w:type="page"/>
      </w:r>
    </w:p>
    <w:p w:rsidR="00C02FB7" w:rsidRPr="002E0008" w:rsidRDefault="00C02FB7" w:rsidP="00C02FB7">
      <w:pPr>
        <w:ind w:left="283"/>
        <w:jc w:val="center"/>
        <w:rPr>
          <w:b/>
        </w:rPr>
      </w:pPr>
      <w:r w:rsidRPr="002E0008">
        <w:rPr>
          <w:b/>
        </w:rPr>
        <w:lastRenderedPageBreak/>
        <w:t>ANEXO III - MODELO PROPOSTA COMERCIAL</w:t>
      </w:r>
    </w:p>
    <w:p w:rsidR="00C02FB7" w:rsidRPr="002E0008" w:rsidRDefault="00C02FB7" w:rsidP="00C02FB7">
      <w:pPr>
        <w:jc w:val="center"/>
        <w:rPr>
          <w:b/>
        </w:rPr>
      </w:pPr>
      <w:r w:rsidRPr="002E0008">
        <w:rPr>
          <w:b/>
        </w:rPr>
        <w:t xml:space="preserve">PROCESSO LICITATÓRIO Nº. </w:t>
      </w:r>
      <w:r w:rsidR="000160EB">
        <w:rPr>
          <w:b/>
        </w:rPr>
        <w:t>0</w:t>
      </w:r>
      <w:r w:rsidR="004F28D7">
        <w:rPr>
          <w:b/>
        </w:rPr>
        <w:t>51</w:t>
      </w:r>
      <w:r w:rsidRPr="002E0008">
        <w:rPr>
          <w:b/>
        </w:rPr>
        <w:t>/202</w:t>
      </w:r>
      <w:r w:rsidR="00016C31">
        <w:rPr>
          <w:b/>
        </w:rPr>
        <w:t>2</w:t>
      </w:r>
      <w:r w:rsidRPr="002E0008">
        <w:rPr>
          <w:b/>
        </w:rPr>
        <w:t xml:space="preserve">- PREGÃO PRESENCIAL Nº. </w:t>
      </w:r>
      <w:r w:rsidR="00286FCC">
        <w:rPr>
          <w:b/>
        </w:rPr>
        <w:t>1</w:t>
      </w:r>
      <w:r w:rsidR="004F28D7">
        <w:rPr>
          <w:b/>
        </w:rPr>
        <w:t>1</w:t>
      </w:r>
      <w:r w:rsidR="00016C31">
        <w:rPr>
          <w:b/>
        </w:rPr>
        <w:t>/2022</w:t>
      </w:r>
    </w:p>
    <w:p w:rsidR="00C02FB7" w:rsidRPr="002E0008" w:rsidRDefault="00C02FB7" w:rsidP="00C02FB7">
      <w:pPr>
        <w:jc w:val="both"/>
        <w:rPr>
          <w:b/>
        </w:rPr>
      </w:pPr>
    </w:p>
    <w:p w:rsidR="004F28D7" w:rsidRPr="00415C36" w:rsidRDefault="00C02FB7" w:rsidP="004F28D7">
      <w:pPr>
        <w:jc w:val="both"/>
      </w:pPr>
      <w:r w:rsidRPr="002E0008">
        <w:rPr>
          <w:b/>
        </w:rPr>
        <w:t xml:space="preserve">Objeto: </w:t>
      </w:r>
      <w:r w:rsidR="004F28D7" w:rsidRPr="003A45BE">
        <w:t xml:space="preserve">Constitui objeto desta licitação o </w:t>
      </w:r>
      <w:r w:rsidR="004F28D7" w:rsidRPr="00E038C6">
        <w:rPr>
          <w:b/>
        </w:rPr>
        <w:t>Registro de preços</w:t>
      </w:r>
      <w:r w:rsidR="004F28D7" w:rsidRPr="00E038C6">
        <w:t xml:space="preserve"> para contratação de Restaurante Situado Exclusivamente em Barbacena/MG para fornecimento de refeições tipo Self Service, </w:t>
      </w:r>
      <w:proofErr w:type="spellStart"/>
      <w:r w:rsidR="004F28D7" w:rsidRPr="00E038C6">
        <w:t>Marmitex</w:t>
      </w:r>
      <w:proofErr w:type="spellEnd"/>
      <w:r w:rsidR="004F28D7" w:rsidRPr="00E038C6">
        <w:t xml:space="preserve"> e lanches</w:t>
      </w:r>
      <w:r w:rsidR="004F28D7" w:rsidRPr="00415C36">
        <w:t xml:space="preserve">, conforme especificação contida no </w:t>
      </w:r>
      <w:r w:rsidR="004F28D7" w:rsidRPr="00415C36">
        <w:rPr>
          <w:b/>
        </w:rPr>
        <w:t xml:space="preserve">Anexo I </w:t>
      </w:r>
      <w:r w:rsidR="004F28D7" w:rsidRPr="00415C36">
        <w:t xml:space="preserve">- </w:t>
      </w:r>
      <w:r w:rsidR="004F28D7" w:rsidRPr="00415C36">
        <w:rPr>
          <w:b/>
        </w:rPr>
        <w:t xml:space="preserve">Termo de Referência, </w:t>
      </w:r>
      <w:r w:rsidR="004F28D7" w:rsidRPr="00415C36">
        <w:t>parte integrante deste edital.</w:t>
      </w:r>
    </w:p>
    <w:p w:rsidR="00C02FB7" w:rsidRPr="002E0008" w:rsidRDefault="00C02FB7" w:rsidP="008C4308"/>
    <w:p w:rsidR="00C02FB7" w:rsidRPr="002E0008" w:rsidRDefault="00C02FB7" w:rsidP="00C02FB7">
      <w:pPr>
        <w:jc w:val="both"/>
        <w:rPr>
          <w:b/>
        </w:rPr>
      </w:pPr>
    </w:p>
    <w:p w:rsidR="00C02FB7" w:rsidRPr="002E0008" w:rsidRDefault="00C02FB7" w:rsidP="00C02FB7">
      <w:pPr>
        <w:jc w:val="both"/>
      </w:pPr>
      <w:r w:rsidRPr="002E0008">
        <w:t xml:space="preserve">À Prefeitura Municipal de </w:t>
      </w:r>
      <w:proofErr w:type="spellStart"/>
      <w:proofErr w:type="gramStart"/>
      <w:r w:rsidR="00105FCF">
        <w:t>Ibertioga</w:t>
      </w:r>
      <w:proofErr w:type="spellEnd"/>
      <w:r w:rsidRPr="002E0008">
        <w:t>-MG</w:t>
      </w:r>
      <w:proofErr w:type="gramEnd"/>
      <w:r w:rsidRPr="002E0008">
        <w:t>.</w:t>
      </w:r>
    </w:p>
    <w:p w:rsidR="00C02FB7" w:rsidRPr="002E0008" w:rsidRDefault="00C02FB7" w:rsidP="00C02FB7">
      <w:pPr>
        <w:tabs>
          <w:tab w:val="center" w:pos="4252"/>
          <w:tab w:val="right" w:pos="8504"/>
        </w:tabs>
        <w:jc w:val="both"/>
      </w:pPr>
    </w:p>
    <w:p w:rsidR="00C02FB7" w:rsidRPr="002E0008" w:rsidRDefault="00C02FB7" w:rsidP="00C02FB7">
      <w:pPr>
        <w:tabs>
          <w:tab w:val="center" w:pos="4252"/>
          <w:tab w:val="right" w:pos="8504"/>
        </w:tabs>
        <w:jc w:val="both"/>
        <w:rPr>
          <w:u w:val="single"/>
        </w:rPr>
      </w:pPr>
      <w:r w:rsidRPr="002E0008">
        <w:t>RAZÃO SOCIAL:_____________________________</w:t>
      </w:r>
    </w:p>
    <w:p w:rsidR="00C02FB7" w:rsidRPr="002E0008" w:rsidRDefault="00C02FB7" w:rsidP="00C02FB7">
      <w:pPr>
        <w:tabs>
          <w:tab w:val="center" w:pos="4252"/>
          <w:tab w:val="right" w:pos="8504"/>
        </w:tabs>
        <w:jc w:val="both"/>
      </w:pPr>
      <w:r w:rsidRPr="002E0008">
        <w:t>Endereço:___________________________________</w:t>
      </w:r>
    </w:p>
    <w:p w:rsidR="00C02FB7" w:rsidRPr="002E0008" w:rsidRDefault="00C02FB7" w:rsidP="00C02FB7">
      <w:pPr>
        <w:tabs>
          <w:tab w:val="center" w:pos="4252"/>
          <w:tab w:val="right" w:pos="8504"/>
        </w:tabs>
        <w:jc w:val="both"/>
        <w:rPr>
          <w:spacing w:val="40"/>
        </w:rPr>
      </w:pPr>
      <w:r w:rsidRPr="002E0008">
        <w:t>CNPJ:______________________________________</w:t>
      </w:r>
    </w:p>
    <w:p w:rsidR="00C02FB7" w:rsidRPr="002E0008" w:rsidRDefault="00C02FB7" w:rsidP="00C02FB7">
      <w:pPr>
        <w:tabs>
          <w:tab w:val="center" w:pos="4252"/>
          <w:tab w:val="right" w:pos="8504"/>
        </w:tabs>
        <w:jc w:val="both"/>
      </w:pPr>
      <w:r w:rsidRPr="002E0008">
        <w:t>TEL: _______________________________________</w:t>
      </w:r>
    </w:p>
    <w:p w:rsidR="00C02FB7" w:rsidRPr="002E0008" w:rsidRDefault="00C02FB7" w:rsidP="00C02FB7">
      <w:pPr>
        <w:tabs>
          <w:tab w:val="center" w:pos="4252"/>
          <w:tab w:val="right" w:pos="8504"/>
        </w:tabs>
        <w:jc w:val="both"/>
        <w:rPr>
          <w:spacing w:val="40"/>
        </w:rPr>
      </w:pPr>
    </w:p>
    <w:p w:rsidR="00C02FB7" w:rsidRDefault="00C02FB7" w:rsidP="00C02FB7">
      <w:pPr>
        <w:jc w:val="both"/>
        <w:rPr>
          <w:bCs/>
        </w:rPr>
      </w:pPr>
      <w:r w:rsidRPr="002E0008">
        <w:rPr>
          <w:bCs/>
        </w:rPr>
        <w:t>Encaminhamos nossa proposta de preço, conforme segue:</w:t>
      </w:r>
    </w:p>
    <w:tbl>
      <w:tblPr>
        <w:tblW w:w="4996"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2"/>
        <w:gridCol w:w="691"/>
        <w:gridCol w:w="719"/>
        <w:gridCol w:w="5029"/>
        <w:gridCol w:w="1322"/>
        <w:gridCol w:w="1614"/>
      </w:tblGrid>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Item</w:t>
            </w:r>
          </w:p>
        </w:tc>
        <w:tc>
          <w:tcPr>
            <w:tcW w:w="346"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proofErr w:type="spellStart"/>
            <w:r w:rsidRPr="003A45BE">
              <w:rPr>
                <w:b/>
                <w:bCs/>
              </w:rPr>
              <w:t>Qtd</w:t>
            </w:r>
            <w:proofErr w:type="spellEnd"/>
            <w:r w:rsidRPr="003A45BE">
              <w:rPr>
                <w:b/>
                <w:bCs/>
              </w:rPr>
              <w:t>.</w:t>
            </w:r>
          </w:p>
        </w:tc>
        <w:tc>
          <w:tcPr>
            <w:tcW w:w="36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UN.</w:t>
            </w:r>
          </w:p>
        </w:tc>
        <w:tc>
          <w:tcPr>
            <w:tcW w:w="251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pPr>
            <w:r w:rsidRPr="003A45BE">
              <w:rPr>
                <w:b/>
                <w:bCs/>
              </w:rPr>
              <w:t>Especificação</w:t>
            </w:r>
          </w:p>
        </w:tc>
        <w:tc>
          <w:tcPr>
            <w:tcW w:w="66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spacing w:before="100" w:beforeAutospacing="1" w:after="100" w:afterAutospacing="1"/>
              <w:jc w:val="center"/>
            </w:pPr>
            <w:r w:rsidRPr="003A45BE">
              <w:rPr>
                <w:b/>
                <w:bCs/>
              </w:rPr>
              <w:t>Valor Unitário</w:t>
            </w:r>
          </w:p>
        </w:tc>
        <w:tc>
          <w:tcPr>
            <w:tcW w:w="8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160EB" w:rsidRPr="003A45BE" w:rsidRDefault="000160EB" w:rsidP="000160EB">
            <w:pPr>
              <w:jc w:val="center"/>
              <w:rPr>
                <w:b/>
                <w:bCs/>
              </w:rPr>
            </w:pPr>
            <w:r w:rsidRPr="003A45BE">
              <w:rPr>
                <w:b/>
                <w:bCs/>
              </w:rPr>
              <w:t xml:space="preserve">Valor </w:t>
            </w:r>
          </w:p>
          <w:p w:rsidR="000160EB" w:rsidRPr="003A45BE" w:rsidRDefault="000160EB" w:rsidP="000160EB">
            <w:pPr>
              <w:jc w:val="center"/>
            </w:pPr>
            <w:r w:rsidRPr="003A45BE">
              <w:rPr>
                <w:b/>
                <w:bCs/>
              </w:rPr>
              <w:t>Total</w:t>
            </w:r>
          </w:p>
        </w:tc>
      </w:tr>
      <w:tr w:rsidR="000160EB" w:rsidRPr="003A45BE" w:rsidTr="000160EB">
        <w:tc>
          <w:tcPr>
            <w:tcW w:w="30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346"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360"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251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c>
          <w:tcPr>
            <w:tcW w:w="662"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spacing w:before="100" w:beforeAutospacing="1" w:after="100" w:afterAutospacing="1"/>
              <w:jc w:val="center"/>
              <w:rPr>
                <w:b/>
                <w:bCs/>
              </w:rPr>
            </w:pPr>
          </w:p>
        </w:tc>
        <w:tc>
          <w:tcPr>
            <w:tcW w:w="808" w:type="pct"/>
            <w:tcBorders>
              <w:top w:val="outset" w:sz="6" w:space="0" w:color="auto"/>
              <w:left w:val="outset" w:sz="6" w:space="0" w:color="auto"/>
              <w:bottom w:val="outset" w:sz="6" w:space="0" w:color="auto"/>
              <w:right w:val="outset" w:sz="6" w:space="0" w:color="auto"/>
            </w:tcBorders>
            <w:shd w:val="clear" w:color="auto" w:fill="auto"/>
            <w:vAlign w:val="center"/>
          </w:tcPr>
          <w:p w:rsidR="000160EB" w:rsidRPr="003A45BE" w:rsidRDefault="000160EB" w:rsidP="000160EB">
            <w:pPr>
              <w:jc w:val="center"/>
              <w:rPr>
                <w:b/>
                <w:bCs/>
              </w:rPr>
            </w:pPr>
          </w:p>
        </w:tc>
      </w:tr>
    </w:tbl>
    <w:p w:rsidR="000160EB" w:rsidRPr="002E0008" w:rsidRDefault="000160EB" w:rsidP="00C02FB7">
      <w:pPr>
        <w:jc w:val="both"/>
        <w:rPr>
          <w:bCs/>
        </w:rPr>
      </w:pPr>
    </w:p>
    <w:p w:rsidR="00C02FB7" w:rsidRPr="002E0008" w:rsidRDefault="00C02FB7" w:rsidP="00C02FB7">
      <w:pPr>
        <w:tabs>
          <w:tab w:val="left" w:pos="1313"/>
        </w:tabs>
        <w:jc w:val="both"/>
      </w:pPr>
      <w:r w:rsidRPr="002E0008">
        <w:t>- Prazo de validade da proposta: 60 (sessenta) dias.</w:t>
      </w:r>
    </w:p>
    <w:p w:rsidR="00C02FB7" w:rsidRPr="002E0008" w:rsidRDefault="00C02FB7" w:rsidP="00C02FB7">
      <w:pPr>
        <w:autoSpaceDE w:val="0"/>
        <w:autoSpaceDN w:val="0"/>
        <w:adjustRightInd w:val="0"/>
        <w:jc w:val="both"/>
      </w:pPr>
      <w:r w:rsidRPr="002E0008">
        <w:t>- Declaro ter pleno conhecimento do edital e estar de acordo com todas as condições edilícias.</w:t>
      </w:r>
    </w:p>
    <w:p w:rsidR="00C02FB7" w:rsidRPr="002E0008" w:rsidRDefault="00C02FB7" w:rsidP="00C02FB7">
      <w:pPr>
        <w:autoSpaceDE w:val="0"/>
        <w:autoSpaceDN w:val="0"/>
        <w:adjustRightInd w:val="0"/>
        <w:jc w:val="both"/>
      </w:pPr>
      <w:r w:rsidRPr="002E000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2E0008" w:rsidRDefault="00C02FB7" w:rsidP="00C02FB7">
      <w:pPr>
        <w:tabs>
          <w:tab w:val="center" w:pos="4252"/>
          <w:tab w:val="right" w:pos="8504"/>
        </w:tabs>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tabs>
          <w:tab w:val="center" w:pos="4252"/>
          <w:tab w:val="right" w:pos="8504"/>
        </w:tabs>
        <w:jc w:val="center"/>
      </w:pPr>
    </w:p>
    <w:p w:rsidR="00C02FB7" w:rsidRPr="002E0008" w:rsidRDefault="00C02FB7" w:rsidP="00C02FB7">
      <w:pPr>
        <w:tabs>
          <w:tab w:val="center" w:pos="4252"/>
          <w:tab w:val="right" w:pos="8504"/>
        </w:tabs>
        <w:jc w:val="center"/>
      </w:pPr>
      <w:r w:rsidRPr="002E0008">
        <w:t>______________________________________</w:t>
      </w:r>
    </w:p>
    <w:p w:rsidR="00C02FB7" w:rsidRPr="002E0008" w:rsidRDefault="00C02FB7" w:rsidP="00C02FB7">
      <w:pPr>
        <w:autoSpaceDE w:val="0"/>
        <w:autoSpaceDN w:val="0"/>
        <w:adjustRightInd w:val="0"/>
        <w:jc w:val="center"/>
        <w:rPr>
          <w:i/>
          <w:iCs/>
        </w:rPr>
      </w:pPr>
      <w:r w:rsidRPr="002E0008">
        <w:t>Nome e Ass. do representante legal.</w:t>
      </w:r>
    </w:p>
    <w:p w:rsidR="00C02FB7" w:rsidRDefault="00C02FB7" w:rsidP="00C02FB7">
      <w:pPr>
        <w:tabs>
          <w:tab w:val="center" w:pos="4252"/>
          <w:tab w:val="right" w:pos="8504"/>
        </w:tabs>
        <w:jc w:val="center"/>
      </w:pPr>
      <w:r w:rsidRPr="002E0008">
        <w:t>Carimbo da empresa</w:t>
      </w:r>
    </w:p>
    <w:p w:rsidR="00105FCF" w:rsidRDefault="00105FCF" w:rsidP="00C02FB7">
      <w:pPr>
        <w:tabs>
          <w:tab w:val="center" w:pos="4252"/>
          <w:tab w:val="right" w:pos="8504"/>
        </w:tabs>
        <w:jc w:val="center"/>
      </w:pPr>
    </w:p>
    <w:p w:rsidR="00105FCF" w:rsidRDefault="00105FCF" w:rsidP="00C02FB7">
      <w:pPr>
        <w:tabs>
          <w:tab w:val="center" w:pos="4252"/>
          <w:tab w:val="right" w:pos="8504"/>
        </w:tabs>
        <w:jc w:val="center"/>
      </w:pPr>
    </w:p>
    <w:p w:rsidR="00105FCF" w:rsidRPr="002E0008" w:rsidRDefault="00105FCF" w:rsidP="00C02FB7">
      <w:pPr>
        <w:tabs>
          <w:tab w:val="center" w:pos="4252"/>
          <w:tab w:val="right" w:pos="8504"/>
        </w:tabs>
        <w:jc w:val="center"/>
      </w:pPr>
    </w:p>
    <w:p w:rsidR="00C02FB7" w:rsidRDefault="00C02FB7"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Default="000160EB" w:rsidP="00C02FB7">
      <w:pPr>
        <w:jc w:val="both"/>
        <w:rPr>
          <w:b/>
        </w:rPr>
      </w:pPr>
    </w:p>
    <w:p w:rsidR="000160EB" w:rsidRPr="002E0008" w:rsidRDefault="000160EB" w:rsidP="00C02FB7">
      <w:pPr>
        <w:jc w:val="both"/>
        <w:rPr>
          <w:b/>
        </w:rPr>
      </w:pPr>
    </w:p>
    <w:p w:rsidR="002D0C05" w:rsidRDefault="002D0C05">
      <w:pPr>
        <w:rPr>
          <w:b/>
        </w:rPr>
      </w:pPr>
      <w:r>
        <w:rPr>
          <w:b/>
        </w:rPr>
        <w:br w:type="page"/>
      </w:r>
    </w:p>
    <w:p w:rsidR="00C02FB7" w:rsidRPr="002E0008" w:rsidRDefault="00C02FB7" w:rsidP="00C02FB7">
      <w:pPr>
        <w:tabs>
          <w:tab w:val="left" w:pos="3955"/>
          <w:tab w:val="center" w:pos="4726"/>
        </w:tabs>
        <w:jc w:val="center"/>
        <w:rPr>
          <w:b/>
        </w:rPr>
      </w:pPr>
      <w:r w:rsidRPr="002E0008">
        <w:rPr>
          <w:b/>
        </w:rPr>
        <w:lastRenderedPageBreak/>
        <w:t>ANEXO IV</w:t>
      </w:r>
    </w:p>
    <w:p w:rsidR="00C02FB7" w:rsidRPr="002E0008" w:rsidRDefault="00C02FB7" w:rsidP="00C02FB7">
      <w:pPr>
        <w:jc w:val="both"/>
      </w:pPr>
    </w:p>
    <w:p w:rsidR="00C02FB7" w:rsidRDefault="00105FCF" w:rsidP="00C02FB7">
      <w:pPr>
        <w:jc w:val="both"/>
        <w:rPr>
          <w:b/>
        </w:rPr>
      </w:pPr>
      <w:r>
        <w:rPr>
          <w:b/>
        </w:rPr>
        <w:t xml:space="preserve">PROCESSO LICITATÓRIO Nº. </w:t>
      </w:r>
      <w:r w:rsidR="000160EB">
        <w:rPr>
          <w:b/>
        </w:rPr>
        <w:t>0</w:t>
      </w:r>
      <w:r w:rsidR="004F28D7">
        <w:rPr>
          <w:b/>
        </w:rPr>
        <w:t>51</w:t>
      </w:r>
      <w:r w:rsidR="00C02FB7" w:rsidRPr="002E0008">
        <w:rPr>
          <w:b/>
        </w:rPr>
        <w:t>/202</w:t>
      </w:r>
      <w:r>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4F28D7">
        <w:rPr>
          <w:b/>
        </w:rPr>
        <w:t>1</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pPr>
    </w:p>
    <w:p w:rsidR="00C02FB7" w:rsidRPr="002E0008" w:rsidRDefault="00C02FB7" w:rsidP="00C02FB7">
      <w:pPr>
        <w:jc w:val="center"/>
        <w:rPr>
          <w:b/>
        </w:rPr>
      </w:pPr>
      <w:r w:rsidRPr="002E0008">
        <w:rPr>
          <w:b/>
        </w:rPr>
        <w:t>DECLARAÇÃO DE ATENDIMENTO AO ART. 27, V DA LEI Nº 8.666/93 E ALTERAÇÕES.</w:t>
      </w:r>
    </w:p>
    <w:p w:rsidR="00C02FB7" w:rsidRPr="002E0008" w:rsidRDefault="00C02FB7" w:rsidP="00C02FB7">
      <w:pPr>
        <w:jc w:val="both"/>
      </w:pPr>
    </w:p>
    <w:p w:rsidR="00C02FB7" w:rsidRPr="002E0008" w:rsidRDefault="00C02FB7" w:rsidP="00C02FB7">
      <w:pPr>
        <w:jc w:val="both"/>
      </w:pPr>
      <w:r w:rsidRPr="002E0008">
        <w:t>A empresa..., inscrita no CNPJ nº..., por intermédio de seu representante legal o (a) (a)</w:t>
      </w:r>
      <w:proofErr w:type="gramStart"/>
      <w:r w:rsidRPr="002E0008">
        <w:t>..............</w:t>
      </w:r>
      <w:proofErr w:type="gramEnd"/>
      <w:r w:rsidRPr="002E000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2E0008" w:rsidRDefault="00C02FB7" w:rsidP="00C02FB7">
      <w:pPr>
        <w:spacing w:line="360" w:lineRule="auto"/>
        <w:jc w:val="both"/>
      </w:pPr>
    </w:p>
    <w:p w:rsidR="00C02FB7" w:rsidRPr="002E0008" w:rsidRDefault="00C02FB7" w:rsidP="00C02FB7">
      <w:pPr>
        <w:spacing w:line="360" w:lineRule="auto"/>
        <w:jc w:val="both"/>
      </w:pPr>
      <w:r w:rsidRPr="002E0008">
        <w:t>Ressalva: emprega menor a partir de quatorze anos na condição de aprendiz?  Assinalar abaixo:</w:t>
      </w:r>
    </w:p>
    <w:p w:rsidR="00C02FB7" w:rsidRPr="002E0008" w:rsidRDefault="00C02FB7" w:rsidP="00C02FB7">
      <w:pPr>
        <w:spacing w:line="360" w:lineRule="auto"/>
        <w:jc w:val="both"/>
      </w:pPr>
      <w:proofErr w:type="gramStart"/>
      <w:r w:rsidRPr="002E0008">
        <w:t xml:space="preserve">(    </w:t>
      </w:r>
      <w:proofErr w:type="gramEnd"/>
      <w:r w:rsidRPr="002E0008">
        <w:t xml:space="preserve">) Sim. </w:t>
      </w:r>
    </w:p>
    <w:p w:rsidR="00C02FB7" w:rsidRPr="002E0008" w:rsidRDefault="00C02FB7" w:rsidP="00C02FB7">
      <w:pPr>
        <w:spacing w:line="360" w:lineRule="auto"/>
        <w:jc w:val="both"/>
      </w:pPr>
      <w:proofErr w:type="gramStart"/>
      <w:r w:rsidRPr="002E0008">
        <w:t xml:space="preserve">(    </w:t>
      </w:r>
      <w:proofErr w:type="gramEnd"/>
      <w:r w:rsidRPr="002E0008">
        <w:t xml:space="preserve">) Não. </w:t>
      </w:r>
    </w:p>
    <w:p w:rsidR="00C02FB7" w:rsidRPr="002E0008" w:rsidRDefault="00C02FB7" w:rsidP="00C02FB7">
      <w:pPr>
        <w:spacing w:line="360" w:lineRule="auto"/>
        <w:jc w:val="center"/>
      </w:pPr>
      <w:r w:rsidRPr="002E0008">
        <w:t xml:space="preserve">___________________________, ______ de 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spacing w:line="360" w:lineRule="auto"/>
        <w:jc w:val="both"/>
      </w:pPr>
    </w:p>
    <w:p w:rsidR="00C02FB7" w:rsidRPr="002E0008" w:rsidRDefault="00C02FB7" w:rsidP="00C02FB7">
      <w:pPr>
        <w:jc w:val="both"/>
      </w:pPr>
    </w:p>
    <w:p w:rsidR="00C02FB7" w:rsidRPr="002E0008" w:rsidRDefault="00C02FB7" w:rsidP="00C02FB7">
      <w:pPr>
        <w:jc w:val="center"/>
      </w:pPr>
      <w:r w:rsidRPr="002E0008">
        <w:t>____________________________________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jc w:val="both"/>
      </w:pPr>
    </w:p>
    <w:p w:rsidR="00C02FB7" w:rsidRDefault="00C02FB7"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Default="00105FCF" w:rsidP="00C02FB7">
      <w:pPr>
        <w:jc w:val="both"/>
      </w:pPr>
    </w:p>
    <w:p w:rsidR="00105FCF" w:rsidRPr="002E0008" w:rsidRDefault="00105FCF" w:rsidP="00C02FB7">
      <w:pPr>
        <w:jc w:val="both"/>
      </w:pPr>
    </w:p>
    <w:p w:rsidR="00C02FB7" w:rsidRPr="002E0008" w:rsidRDefault="00C02FB7" w:rsidP="00C02FB7">
      <w:pPr>
        <w:jc w:val="both"/>
      </w:pPr>
    </w:p>
    <w:p w:rsidR="00C02FB7" w:rsidRPr="002E0008" w:rsidRDefault="00C02FB7" w:rsidP="00C02FB7">
      <w:pPr>
        <w:jc w:val="both"/>
      </w:pPr>
    </w:p>
    <w:p w:rsidR="00C02FB7" w:rsidRPr="002E0008" w:rsidRDefault="00C02FB7" w:rsidP="00C02FB7">
      <w:pPr>
        <w:autoSpaceDE w:val="0"/>
        <w:autoSpaceDN w:val="0"/>
        <w:adjustRightInd w:val="0"/>
        <w:jc w:val="center"/>
        <w:rPr>
          <w:b/>
          <w:bCs/>
        </w:rPr>
      </w:pPr>
      <w:r w:rsidRPr="002E0008">
        <w:rPr>
          <w:b/>
          <w:bCs/>
        </w:rPr>
        <w:lastRenderedPageBreak/>
        <w:t>ANEXO V</w:t>
      </w:r>
    </w:p>
    <w:p w:rsidR="00C02FB7" w:rsidRPr="002E0008" w:rsidRDefault="00C02FB7" w:rsidP="00C02FB7">
      <w:pPr>
        <w:autoSpaceDE w:val="0"/>
        <w:autoSpaceDN w:val="0"/>
        <w:adjustRightInd w:val="0"/>
        <w:jc w:val="center"/>
        <w:rPr>
          <w:b/>
        </w:rPr>
      </w:pPr>
    </w:p>
    <w:p w:rsidR="00C02FB7" w:rsidRPr="002E0008" w:rsidRDefault="00C02FB7" w:rsidP="00C02FB7">
      <w:pPr>
        <w:autoSpaceDE w:val="0"/>
        <w:autoSpaceDN w:val="0"/>
        <w:adjustRightInd w:val="0"/>
        <w:jc w:val="center"/>
        <w:rPr>
          <w:b/>
        </w:rPr>
      </w:pPr>
      <w:r w:rsidRPr="002E0008">
        <w:rPr>
          <w:b/>
        </w:rPr>
        <w:t>MODELO DE DECLARAÇÃO DE MICROEMPRESA E EMPRESA DE PEQUENO PORTE</w:t>
      </w:r>
    </w:p>
    <w:p w:rsidR="00C02FB7" w:rsidRPr="002E0008" w:rsidRDefault="00C02FB7" w:rsidP="00C02FB7">
      <w:pPr>
        <w:jc w:val="both"/>
        <w:rPr>
          <w:b/>
        </w:rPr>
      </w:pPr>
    </w:p>
    <w:p w:rsidR="00C02FB7" w:rsidRDefault="00C02FB7" w:rsidP="00C02FB7">
      <w:pPr>
        <w:jc w:val="both"/>
        <w:rPr>
          <w:b/>
        </w:rPr>
      </w:pPr>
      <w:r w:rsidRPr="002E0008">
        <w:rPr>
          <w:b/>
        </w:rPr>
        <w:t xml:space="preserve">PROCESSO LICITATÓRIO Nº. </w:t>
      </w:r>
      <w:r w:rsidR="000160EB">
        <w:rPr>
          <w:b/>
        </w:rPr>
        <w:t>0</w:t>
      </w:r>
      <w:r w:rsidR="004F28D7">
        <w:rPr>
          <w:b/>
        </w:rPr>
        <w:t>51</w:t>
      </w:r>
      <w:r w:rsidRPr="002E0008">
        <w:rPr>
          <w:b/>
        </w:rPr>
        <w:t>/202</w:t>
      </w:r>
      <w:r w:rsidR="00105FCF">
        <w:rPr>
          <w:b/>
        </w:rPr>
        <w:t>2</w:t>
      </w:r>
    </w:p>
    <w:p w:rsidR="00105FCF" w:rsidRPr="002E0008" w:rsidRDefault="00105FCF" w:rsidP="00C02FB7">
      <w:pPr>
        <w:jc w:val="both"/>
        <w:rPr>
          <w:b/>
        </w:rPr>
      </w:pPr>
    </w:p>
    <w:p w:rsidR="00C02FB7" w:rsidRPr="002E0008" w:rsidRDefault="00C02FB7" w:rsidP="00C02FB7">
      <w:pPr>
        <w:jc w:val="both"/>
        <w:rPr>
          <w:b/>
        </w:rPr>
      </w:pPr>
      <w:r w:rsidRPr="002E0008">
        <w:rPr>
          <w:b/>
        </w:rPr>
        <w:t xml:space="preserve">PREGÃO PRESENCIAL Nº. </w:t>
      </w:r>
      <w:r w:rsidR="00286FCC">
        <w:rPr>
          <w:b/>
        </w:rPr>
        <w:t>1</w:t>
      </w:r>
      <w:r w:rsidR="004F28D7">
        <w:rPr>
          <w:b/>
        </w:rPr>
        <w:t>1</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
          <w:bCs/>
        </w:rPr>
      </w:pPr>
    </w:p>
    <w:p w:rsidR="00C02FB7" w:rsidRPr="002E0008" w:rsidRDefault="00C02FB7" w:rsidP="00C02FB7">
      <w:pPr>
        <w:autoSpaceDE w:val="0"/>
        <w:autoSpaceDN w:val="0"/>
        <w:adjustRightInd w:val="0"/>
        <w:spacing w:line="360" w:lineRule="auto"/>
        <w:jc w:val="both"/>
        <w:rPr>
          <w:bCs/>
        </w:rPr>
      </w:pPr>
      <w:r w:rsidRPr="002E000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2E0008">
        <w:t>(nome, RG, CPF, nacionalidade, estado civil, profissão e endereço, DECLARA sob as penas</w:t>
      </w:r>
      <w:r w:rsidRPr="002E000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jc w:val="both"/>
        <w:rPr>
          <w:bCs/>
        </w:rPr>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p>
    <w:p w:rsidR="00C02FB7" w:rsidRPr="002E0008" w:rsidRDefault="00C02FB7" w:rsidP="00C02FB7">
      <w:pPr>
        <w:autoSpaceDE w:val="0"/>
        <w:autoSpaceDN w:val="0"/>
        <w:adjustRightInd w:val="0"/>
        <w:jc w:val="center"/>
        <w:rPr>
          <w:bCs/>
        </w:rPr>
      </w:pPr>
      <w:r w:rsidRPr="002E0008">
        <w:rPr>
          <w:bCs/>
        </w:rPr>
        <w:t>____________________________</w:t>
      </w:r>
    </w:p>
    <w:p w:rsidR="00C02FB7" w:rsidRPr="002E0008" w:rsidRDefault="00C02FB7" w:rsidP="00C02FB7">
      <w:pPr>
        <w:autoSpaceDE w:val="0"/>
        <w:autoSpaceDN w:val="0"/>
        <w:adjustRightInd w:val="0"/>
        <w:jc w:val="center"/>
        <w:rPr>
          <w:bCs/>
        </w:rPr>
      </w:pPr>
      <w:r w:rsidRPr="002E0008">
        <w:rPr>
          <w:bCs/>
        </w:rPr>
        <w:t>Razão Social da Empresa e CNPJ</w:t>
      </w:r>
    </w:p>
    <w:p w:rsidR="00C02FB7" w:rsidRPr="002E0008" w:rsidRDefault="00C02FB7" w:rsidP="00C02FB7">
      <w:pPr>
        <w:autoSpaceDE w:val="0"/>
        <w:autoSpaceDN w:val="0"/>
        <w:adjustRightInd w:val="0"/>
        <w:jc w:val="center"/>
        <w:rPr>
          <w:bCs/>
        </w:rPr>
      </w:pPr>
      <w:r w:rsidRPr="002E0008">
        <w:rPr>
          <w:bCs/>
        </w:rPr>
        <w:t>Nome do responsável/procurador</w:t>
      </w:r>
    </w:p>
    <w:p w:rsidR="00C02FB7" w:rsidRPr="002E0008" w:rsidRDefault="00C02FB7" w:rsidP="00C02FB7">
      <w:pPr>
        <w:jc w:val="center"/>
        <w:rPr>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2E0008" w:rsidRDefault="00105FCF"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0160EB" w:rsidRPr="002E0008" w:rsidRDefault="000160EB"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roofErr w:type="gramStart"/>
      <w:r w:rsidRPr="002E0008">
        <w:rPr>
          <w:b/>
          <w:bCs/>
        </w:rPr>
        <w:t>ANEXO VI</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r w:rsidRPr="002E0008">
        <w:rPr>
          <w:b/>
          <w:bCs/>
        </w:rPr>
        <w:t>MODELO DE DECLARAÇÃO DE INEXISTÊNCIA DE FATO IMPEDITIVO SANCIONADO PELO INCISO III E IV DO ART. 87 DA LEI 8.666/93</w:t>
      </w:r>
    </w:p>
    <w:p w:rsidR="00C02FB7" w:rsidRPr="002E0008" w:rsidRDefault="00C02FB7" w:rsidP="00C02FB7">
      <w:pPr>
        <w:autoSpaceDE w:val="0"/>
        <w:autoSpaceDN w:val="0"/>
        <w:adjustRightInd w:val="0"/>
        <w:jc w:val="both"/>
        <w:rPr>
          <w:b/>
        </w:rPr>
      </w:pPr>
    </w:p>
    <w:p w:rsidR="00C02FB7" w:rsidRDefault="00C02FB7" w:rsidP="00C02FB7">
      <w:pPr>
        <w:autoSpaceDE w:val="0"/>
        <w:autoSpaceDN w:val="0"/>
        <w:adjustRightInd w:val="0"/>
        <w:jc w:val="both"/>
        <w:rPr>
          <w:b/>
        </w:rPr>
      </w:pPr>
      <w:r w:rsidRPr="002E0008">
        <w:rPr>
          <w:b/>
        </w:rPr>
        <w:t xml:space="preserve">PROCESSO LICITATÓRIO Nº. </w:t>
      </w:r>
      <w:r w:rsidR="000160EB">
        <w:rPr>
          <w:b/>
        </w:rPr>
        <w:t>0</w:t>
      </w:r>
      <w:r w:rsidR="004F28D7">
        <w:rPr>
          <w:b/>
        </w:rPr>
        <w:t>51</w:t>
      </w:r>
      <w:r w:rsidRPr="002E0008">
        <w:rPr>
          <w:b/>
        </w:rPr>
        <w:t>/202</w:t>
      </w:r>
      <w:r w:rsidR="00105FCF">
        <w:rPr>
          <w:b/>
        </w:rPr>
        <w:t>2</w:t>
      </w:r>
    </w:p>
    <w:p w:rsidR="00105FCF" w:rsidRPr="002E0008" w:rsidRDefault="00105FCF" w:rsidP="00C02FB7">
      <w:pPr>
        <w:autoSpaceDE w:val="0"/>
        <w:autoSpaceDN w:val="0"/>
        <w:adjustRightInd w:val="0"/>
        <w:jc w:val="both"/>
        <w:rPr>
          <w:b/>
        </w:rPr>
      </w:pPr>
    </w:p>
    <w:p w:rsidR="00C02FB7" w:rsidRPr="002E0008" w:rsidRDefault="00C02FB7" w:rsidP="00C02FB7">
      <w:pPr>
        <w:jc w:val="both"/>
        <w:rPr>
          <w:b/>
        </w:rPr>
      </w:pPr>
      <w:r w:rsidRPr="002E0008">
        <w:rPr>
          <w:b/>
        </w:rPr>
        <w:t xml:space="preserve">PREGÃO PRESENCIAL Nº. </w:t>
      </w:r>
      <w:r w:rsidR="00286FCC">
        <w:rPr>
          <w:b/>
        </w:rPr>
        <w:t>1</w:t>
      </w:r>
      <w:r w:rsidR="004F28D7">
        <w:rPr>
          <w:b/>
        </w:rPr>
        <w:t>1</w:t>
      </w:r>
      <w:r w:rsidRPr="002E0008">
        <w:rPr>
          <w:b/>
        </w:rPr>
        <w:t>/202</w:t>
      </w:r>
      <w:r w:rsidR="00105FCF">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360" w:lineRule="auto"/>
        <w:jc w:val="both"/>
        <w:rPr>
          <w:bCs/>
        </w:rPr>
      </w:pPr>
      <w:r w:rsidRPr="002E0008">
        <w:rPr>
          <w:bCs/>
        </w:rPr>
        <w:t>A Empresa</w:t>
      </w:r>
      <w:proofErr w:type="gramStart"/>
      <w:r w:rsidRPr="002E0008">
        <w:rPr>
          <w:bCs/>
        </w:rPr>
        <w:t>...........</w:t>
      </w:r>
      <w:proofErr w:type="gramEnd"/>
      <w:r w:rsidRPr="002E0008">
        <w:rPr>
          <w:bCs/>
        </w:rPr>
        <w:t xml:space="preserve"> Inscrita no CNPJ sob </w:t>
      </w:r>
      <w:proofErr w:type="spellStart"/>
      <w:r w:rsidRPr="002E0008">
        <w:rPr>
          <w:bCs/>
        </w:rPr>
        <w:t>n.°</w:t>
      </w:r>
      <w:proofErr w:type="spellEnd"/>
      <w:r w:rsidRPr="002E0008">
        <w:rPr>
          <w:bCs/>
        </w:rPr>
        <w:t xml:space="preserve">..., com sede na Rua..., na cidade de... </w:t>
      </w:r>
      <w:proofErr w:type="gramStart"/>
      <w:r w:rsidRPr="002E0008">
        <w:rPr>
          <w:bCs/>
        </w:rPr>
        <w:t>neste</w:t>
      </w:r>
      <w:proofErr w:type="gramEnd"/>
      <w:r w:rsidRPr="002E0008">
        <w:rPr>
          <w:bCs/>
        </w:rPr>
        <w:t xml:space="preserve"> ato representado... (nome do representante/sócio/procurador), no uso de suas atribuições legais, </w:t>
      </w:r>
      <w:r w:rsidRPr="002E0008">
        <w:rPr>
          <w:b/>
          <w:bCs/>
        </w:rPr>
        <w:t>DECLARA</w:t>
      </w:r>
      <w:r w:rsidRPr="002E0008">
        <w:rPr>
          <w:bCs/>
        </w:rPr>
        <w:t xml:space="preserve">, para fins de participação no Pregão Presencial, em pauta, sob as penas da Lei, que INEXISTE FATO IMPEDITIVO para sua participação no Pregão Presencial supracitado, estando apta a realizar contratação com o </w:t>
      </w:r>
      <w:r w:rsidRPr="002E0008">
        <w:rPr>
          <w:b/>
          <w:bCs/>
        </w:rPr>
        <w:t xml:space="preserve">Município de </w:t>
      </w:r>
      <w:proofErr w:type="spellStart"/>
      <w:r w:rsidR="00105FCF">
        <w:rPr>
          <w:b/>
          <w:bCs/>
        </w:rPr>
        <w:t>Ibertioga</w:t>
      </w:r>
      <w:proofErr w:type="spellEnd"/>
      <w:r w:rsidRPr="002E0008">
        <w:rPr>
          <w:bCs/>
        </w:rPr>
        <w:t xml:space="preserve">, por não estar </w:t>
      </w:r>
      <w:r w:rsidRPr="002E0008">
        <w:rPr>
          <w:b/>
          <w:bCs/>
        </w:rPr>
        <w:t>INIDÔNEA ou SUSPENSA</w:t>
      </w:r>
      <w:r w:rsidRPr="002E0008">
        <w:rPr>
          <w:bCs/>
        </w:rPr>
        <w:t xml:space="preserve"> </w:t>
      </w:r>
      <w:r w:rsidRPr="002E0008">
        <w:rPr>
          <w:b/>
        </w:rPr>
        <w:t>ou IMPEDIDA</w:t>
      </w:r>
      <w:r w:rsidRPr="002E0008">
        <w:t xml:space="preserve"> de licitar e contratar, por ato do Poder Público, no âmbito do território nacional ou do estado de Minas Gerais, apenada no Inciso III ou IV do art. 87 da Lei 8.666/93 ou art. 7º da</w:t>
      </w:r>
      <w:r w:rsidRPr="002E0008">
        <w:rPr>
          <w:b/>
        </w:rPr>
        <w:t xml:space="preserve"> </w:t>
      </w:r>
      <w:r w:rsidRPr="002E0008">
        <w:rPr>
          <w:rStyle w:val="Forte"/>
          <w:b w:val="0"/>
        </w:rPr>
        <w:t>Lei nº 10.520/02</w:t>
      </w:r>
      <w:r w:rsidRPr="002E0008">
        <w:rPr>
          <w:bCs/>
        </w:rPr>
        <w:t xml:space="preserve"> e se compromete a comunicar ocorrência de fatos supervenientes.</w:t>
      </w:r>
    </w:p>
    <w:p w:rsidR="00C02FB7" w:rsidRPr="002E0008" w:rsidRDefault="00C02FB7" w:rsidP="00C02FB7">
      <w:pPr>
        <w:autoSpaceDE w:val="0"/>
        <w:autoSpaceDN w:val="0"/>
        <w:adjustRightInd w:val="0"/>
        <w:spacing w:line="360" w:lineRule="auto"/>
        <w:jc w:val="both"/>
        <w:rPr>
          <w:bCs/>
        </w:rPr>
      </w:pPr>
    </w:p>
    <w:p w:rsidR="00C02FB7" w:rsidRPr="002E0008" w:rsidRDefault="00C02FB7" w:rsidP="00C02FB7">
      <w:pPr>
        <w:autoSpaceDE w:val="0"/>
        <w:autoSpaceDN w:val="0"/>
        <w:adjustRightInd w:val="0"/>
        <w:spacing w:line="360" w:lineRule="auto"/>
        <w:jc w:val="both"/>
        <w:rPr>
          <w:bCs/>
        </w:rPr>
      </w:pPr>
      <w:r w:rsidRPr="002E0008">
        <w:rPr>
          <w:bCs/>
        </w:rPr>
        <w:t>Por ser verdade firma o presente.</w:t>
      </w:r>
    </w:p>
    <w:p w:rsidR="00C02FB7" w:rsidRPr="002E0008" w:rsidRDefault="00C02FB7" w:rsidP="00C02FB7">
      <w:pPr>
        <w:spacing w:line="360" w:lineRule="auto"/>
        <w:jc w:val="both"/>
      </w:pP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both"/>
        <w:rPr>
          <w:bCs/>
          <w:i/>
          <w:iCs/>
        </w:rPr>
      </w:pPr>
    </w:p>
    <w:p w:rsidR="00C02FB7" w:rsidRPr="002E0008" w:rsidRDefault="00C02FB7" w:rsidP="00C02FB7">
      <w:pPr>
        <w:jc w:val="both"/>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Default="00105FCF" w:rsidP="00C02FB7">
      <w:pPr>
        <w:autoSpaceDE w:val="0"/>
        <w:autoSpaceDN w:val="0"/>
        <w:adjustRightInd w:val="0"/>
        <w:jc w:val="both"/>
        <w:rPr>
          <w:bCs/>
          <w:i/>
          <w:iCs/>
        </w:rPr>
      </w:pPr>
    </w:p>
    <w:p w:rsidR="00105FCF" w:rsidRPr="002E0008" w:rsidRDefault="00105FCF" w:rsidP="00C02FB7">
      <w:pPr>
        <w:autoSpaceDE w:val="0"/>
        <w:autoSpaceDN w:val="0"/>
        <w:adjustRightInd w:val="0"/>
        <w:jc w:val="both"/>
        <w:rPr>
          <w:bCs/>
          <w:i/>
          <w:iCs/>
        </w:rPr>
      </w:pPr>
    </w:p>
    <w:p w:rsidR="00C02FB7" w:rsidRDefault="00C02FB7" w:rsidP="00C02FB7">
      <w:pPr>
        <w:autoSpaceDE w:val="0"/>
        <w:autoSpaceDN w:val="0"/>
        <w:adjustRightInd w:val="0"/>
        <w:jc w:val="both"/>
        <w:rPr>
          <w:bCs/>
          <w:i/>
          <w:iCs/>
        </w:rPr>
      </w:pPr>
    </w:p>
    <w:p w:rsidR="008F66C2" w:rsidRPr="002E0008" w:rsidRDefault="008F66C2" w:rsidP="00C02FB7">
      <w:pPr>
        <w:autoSpaceDE w:val="0"/>
        <w:autoSpaceDN w:val="0"/>
        <w:adjustRightInd w:val="0"/>
        <w:jc w:val="both"/>
        <w:rPr>
          <w:bCs/>
          <w:i/>
          <w:iCs/>
        </w:rPr>
      </w:pPr>
    </w:p>
    <w:p w:rsidR="00C02FB7" w:rsidRPr="002E0008" w:rsidRDefault="00C02FB7" w:rsidP="00C02FB7">
      <w:pPr>
        <w:autoSpaceDE w:val="0"/>
        <w:autoSpaceDN w:val="0"/>
        <w:adjustRightInd w:val="0"/>
        <w:jc w:val="both"/>
        <w:rPr>
          <w:bCs/>
          <w:i/>
          <w:iCs/>
        </w:rPr>
      </w:pPr>
    </w:p>
    <w:p w:rsidR="00C02FB7" w:rsidRPr="002E0008" w:rsidRDefault="00C02FB7" w:rsidP="00C02FB7">
      <w:pPr>
        <w:autoSpaceDE w:val="0"/>
        <w:autoSpaceDN w:val="0"/>
        <w:adjustRightInd w:val="0"/>
        <w:jc w:val="center"/>
        <w:rPr>
          <w:b/>
          <w:bCs/>
        </w:rPr>
      </w:pPr>
      <w:r w:rsidRPr="002E0008">
        <w:rPr>
          <w:b/>
          <w:bCs/>
        </w:rPr>
        <w:t>ANEXO VIII</w:t>
      </w:r>
    </w:p>
    <w:p w:rsidR="00C02FB7" w:rsidRPr="002E0008" w:rsidRDefault="00C02FB7" w:rsidP="00C02FB7">
      <w:pPr>
        <w:autoSpaceDE w:val="0"/>
        <w:autoSpaceDN w:val="0"/>
        <w:adjustRightInd w:val="0"/>
        <w:jc w:val="center"/>
        <w:rPr>
          <w:b/>
          <w:bCs/>
        </w:rPr>
      </w:pPr>
      <w:r w:rsidRPr="002E0008">
        <w:rPr>
          <w:b/>
          <w:bCs/>
        </w:rPr>
        <w:t>FICHA CADASTRAL E DECLARAÇÃO DE CIÊNCIA</w:t>
      </w:r>
    </w:p>
    <w:p w:rsidR="00C02FB7" w:rsidRPr="002E0008" w:rsidRDefault="00C02FB7" w:rsidP="00C02FB7">
      <w:pPr>
        <w:autoSpaceDE w:val="0"/>
        <w:autoSpaceDN w:val="0"/>
        <w:adjustRightInd w:val="0"/>
        <w:jc w:val="center"/>
        <w:rPr>
          <w:b/>
        </w:rPr>
      </w:pPr>
    </w:p>
    <w:p w:rsidR="00C02FB7" w:rsidRPr="002E0008" w:rsidRDefault="00105FCF" w:rsidP="00C02FB7">
      <w:pPr>
        <w:autoSpaceDE w:val="0"/>
        <w:autoSpaceDN w:val="0"/>
        <w:adjustRightInd w:val="0"/>
        <w:jc w:val="center"/>
        <w:rPr>
          <w:b/>
        </w:rPr>
      </w:pPr>
      <w:r>
        <w:rPr>
          <w:b/>
        </w:rPr>
        <w:t xml:space="preserve">PROCESSO LICITATÓRIO Nº. </w:t>
      </w:r>
      <w:r w:rsidR="000160EB">
        <w:rPr>
          <w:b/>
        </w:rPr>
        <w:t>0</w:t>
      </w:r>
      <w:r w:rsidR="004F28D7">
        <w:rPr>
          <w:b/>
        </w:rPr>
        <w:t>51</w:t>
      </w:r>
      <w:r w:rsidR="00C02FB7" w:rsidRPr="002E0008">
        <w:rPr>
          <w:b/>
        </w:rPr>
        <w:t>/202</w:t>
      </w:r>
      <w:r>
        <w:rPr>
          <w:b/>
        </w:rPr>
        <w:t>2</w:t>
      </w:r>
      <w:r w:rsidR="00C02FB7" w:rsidRPr="002E0008">
        <w:rPr>
          <w:b/>
        </w:rPr>
        <w:t xml:space="preserve">- PREGÃO PRESENCIAL Nº. </w:t>
      </w:r>
      <w:r w:rsidR="00286FCC">
        <w:rPr>
          <w:b/>
        </w:rPr>
        <w:t>1</w:t>
      </w:r>
      <w:r w:rsidR="004F28D7">
        <w:rPr>
          <w:b/>
        </w:rPr>
        <w:t>1</w:t>
      </w:r>
      <w:r w:rsidR="00C02FB7" w:rsidRPr="002E0008">
        <w:rPr>
          <w:b/>
        </w:rPr>
        <w:t>/202</w:t>
      </w:r>
      <w:r>
        <w:rPr>
          <w:b/>
        </w:rPr>
        <w:t>2</w:t>
      </w:r>
    </w:p>
    <w:p w:rsidR="00C02FB7" w:rsidRPr="002E0008" w:rsidRDefault="00C02FB7" w:rsidP="00C02FB7">
      <w:pPr>
        <w:jc w:val="both"/>
        <w:rPr>
          <w:b/>
        </w:rPr>
      </w:pPr>
    </w:p>
    <w:p w:rsidR="00C02FB7" w:rsidRPr="002E0008" w:rsidRDefault="00C02FB7" w:rsidP="00C02FB7">
      <w:pPr>
        <w:autoSpaceDE w:val="0"/>
        <w:autoSpaceDN w:val="0"/>
        <w:adjustRightInd w:val="0"/>
        <w:jc w:val="both"/>
        <w:rPr>
          <w:bCs/>
        </w:rPr>
      </w:pPr>
      <w:r w:rsidRPr="002E0008">
        <w:rPr>
          <w:bCs/>
        </w:rPr>
        <w:t xml:space="preserve">A Empresa _________ Inscrita no CNPJ sob </w:t>
      </w:r>
      <w:proofErr w:type="spellStart"/>
      <w:r w:rsidRPr="002E0008">
        <w:rPr>
          <w:bCs/>
        </w:rPr>
        <w:t>n.°</w:t>
      </w:r>
      <w:proofErr w:type="spellEnd"/>
      <w:r w:rsidRPr="002E0008">
        <w:rPr>
          <w:bCs/>
        </w:rPr>
        <w:t xml:space="preserve"> __________, com sede na Rua ________, na cidade de ___________, neste ato representado... (nome do representante/sócio/procurador), no uso de suas atribuições legais, </w:t>
      </w:r>
      <w:r w:rsidRPr="002E0008">
        <w:rPr>
          <w:b/>
          <w:bCs/>
        </w:rPr>
        <w:t>DECLARA</w:t>
      </w:r>
      <w:r w:rsidRPr="002E0008">
        <w:rPr>
          <w:bCs/>
        </w:rPr>
        <w:t>, para fins de participação no Pregão Presencial, em pauta, sob as penas da Lei, que:</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a) os dados abaixo especificados são oficiais da empresa acima identificada e poderão ser utilizados pelo Município de </w:t>
      </w:r>
      <w:proofErr w:type="spellStart"/>
      <w:r w:rsidR="00105FCF">
        <w:rPr>
          <w:bCs/>
        </w:rPr>
        <w:t>Ibertioga</w:t>
      </w:r>
      <w:proofErr w:type="spellEnd"/>
      <w:r w:rsidRPr="002E0008">
        <w:rPr>
          <w:bCs/>
        </w:rPr>
        <w:t xml:space="preserve"> para: pagamento/depósito, envio de e-mails contendo: contratos/aditivos/</w:t>
      </w:r>
      <w:proofErr w:type="spellStart"/>
      <w:r w:rsidRPr="002E0008">
        <w:rPr>
          <w:bCs/>
        </w:rPr>
        <w:t>apostilamentos</w:t>
      </w:r>
      <w:proofErr w:type="spellEnd"/>
      <w:r w:rsidRPr="002E0008">
        <w:rPr>
          <w:bCs/>
        </w:rPr>
        <w:t xml:space="preserve">, ordem de serviços, notificações, resultados de julgamento, promoção de diligências, entre outros atos públicos promovidos pela Prefeitura Municipal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Pr>
          <w:bCs/>
        </w:rPr>
        <w:t>Ibertioga</w:t>
      </w:r>
      <w:proofErr w:type="spellEnd"/>
      <w:r w:rsidRPr="002E0008">
        <w:rPr>
          <w:bCs/>
        </w:rPr>
        <w:t>;</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jc w:val="both"/>
        <w:rPr>
          <w:bCs/>
        </w:rPr>
      </w:pPr>
      <w:r w:rsidRPr="002E0008">
        <w:rPr>
          <w:bCs/>
        </w:rPr>
        <w:t xml:space="preserve">c) estamos cientes que o Município de </w:t>
      </w:r>
      <w:proofErr w:type="spellStart"/>
      <w:r w:rsidR="00105FCF">
        <w:rPr>
          <w:bCs/>
        </w:rPr>
        <w:t>Ibertioga</w:t>
      </w:r>
      <w:proofErr w:type="spellEnd"/>
      <w:r w:rsidRPr="002E0008">
        <w:rPr>
          <w:bCs/>
        </w:rPr>
        <w:t>, não se responsabilizará pela perda de prazo legal, por falta de conferência de nosso e-mail oficial, em conformidade com a alínea “b” acima.</w:t>
      </w:r>
    </w:p>
    <w:p w:rsidR="00C02FB7" w:rsidRPr="002E0008" w:rsidRDefault="00C02FB7" w:rsidP="00C02FB7">
      <w:pPr>
        <w:autoSpaceDE w:val="0"/>
        <w:autoSpaceDN w:val="0"/>
        <w:adjustRightInd w:val="0"/>
        <w:jc w:val="both"/>
        <w:rPr>
          <w:bCs/>
        </w:rPr>
      </w:pPr>
    </w:p>
    <w:p w:rsidR="00C02FB7" w:rsidRPr="002E0008" w:rsidRDefault="00C02FB7" w:rsidP="00C02FB7">
      <w:pPr>
        <w:autoSpaceDE w:val="0"/>
        <w:autoSpaceDN w:val="0"/>
        <w:adjustRightInd w:val="0"/>
        <w:spacing w:line="480" w:lineRule="auto"/>
        <w:rPr>
          <w:bCs/>
        </w:rPr>
      </w:pPr>
      <w:r w:rsidRPr="002E0008">
        <w:rPr>
          <w:b/>
          <w:bCs/>
          <w:u w:val="single"/>
        </w:rPr>
        <w:t>DADOS DA EMPRESA</w:t>
      </w:r>
      <w:r w:rsidRPr="002E0008">
        <w:rPr>
          <w:b/>
          <w:bCs/>
          <w:u w:val="single"/>
        </w:rPr>
        <w:br/>
      </w:r>
      <w:r w:rsidRPr="002E0008">
        <w:rPr>
          <w:bCs/>
        </w:rPr>
        <w:t>E-mail oficial: _________________________________________________________</w:t>
      </w:r>
    </w:p>
    <w:p w:rsidR="00C02FB7" w:rsidRPr="002E0008" w:rsidRDefault="00C02FB7" w:rsidP="00C02FB7">
      <w:pPr>
        <w:autoSpaceDE w:val="0"/>
        <w:autoSpaceDN w:val="0"/>
        <w:adjustRightInd w:val="0"/>
        <w:spacing w:line="480" w:lineRule="auto"/>
        <w:rPr>
          <w:bCs/>
        </w:rPr>
      </w:pPr>
      <w:r w:rsidRPr="002E0008">
        <w:rPr>
          <w:bCs/>
        </w:rPr>
        <w:t>Telefone para contato: ___________________________________________________</w:t>
      </w:r>
    </w:p>
    <w:p w:rsidR="00C02FB7" w:rsidRPr="002E0008" w:rsidRDefault="00C02FB7" w:rsidP="00C02FB7">
      <w:pPr>
        <w:autoSpaceDE w:val="0"/>
        <w:autoSpaceDN w:val="0"/>
        <w:adjustRightInd w:val="0"/>
        <w:spacing w:line="480" w:lineRule="auto"/>
        <w:jc w:val="both"/>
        <w:rPr>
          <w:b/>
          <w:bCs/>
          <w:u w:val="single"/>
        </w:rPr>
      </w:pPr>
      <w:r w:rsidRPr="002E0008">
        <w:rPr>
          <w:b/>
          <w:bCs/>
          <w:u w:val="single"/>
        </w:rPr>
        <w:t>DADOS BANCÁRIOS DA EMPRESA:</w:t>
      </w:r>
    </w:p>
    <w:p w:rsidR="00C02FB7" w:rsidRPr="002E0008" w:rsidRDefault="00C02FB7" w:rsidP="00C02FB7">
      <w:pPr>
        <w:autoSpaceDE w:val="0"/>
        <w:autoSpaceDN w:val="0"/>
        <w:adjustRightInd w:val="0"/>
        <w:spacing w:line="480" w:lineRule="auto"/>
        <w:jc w:val="both"/>
        <w:rPr>
          <w:bCs/>
        </w:rPr>
      </w:pPr>
      <w:r w:rsidRPr="002E0008">
        <w:rPr>
          <w:bCs/>
        </w:rPr>
        <w:t>Nome do banco: _______________________</w:t>
      </w:r>
    </w:p>
    <w:p w:rsidR="00C02FB7" w:rsidRPr="002E0008" w:rsidRDefault="00C02FB7" w:rsidP="00C02FB7">
      <w:pPr>
        <w:autoSpaceDE w:val="0"/>
        <w:autoSpaceDN w:val="0"/>
        <w:adjustRightInd w:val="0"/>
        <w:spacing w:line="480" w:lineRule="auto"/>
        <w:jc w:val="both"/>
        <w:rPr>
          <w:bCs/>
        </w:rPr>
      </w:pPr>
      <w:r w:rsidRPr="002E0008">
        <w:rPr>
          <w:bCs/>
        </w:rPr>
        <w:t>Agência bancária: ______________________</w:t>
      </w:r>
    </w:p>
    <w:p w:rsidR="00C02FB7" w:rsidRPr="002E0008" w:rsidRDefault="00C02FB7" w:rsidP="00C02FB7">
      <w:pPr>
        <w:autoSpaceDE w:val="0"/>
        <w:autoSpaceDN w:val="0"/>
        <w:adjustRightInd w:val="0"/>
        <w:spacing w:line="480" w:lineRule="auto"/>
        <w:jc w:val="both"/>
        <w:rPr>
          <w:bCs/>
        </w:rPr>
      </w:pPr>
      <w:r w:rsidRPr="002E0008">
        <w:rPr>
          <w:bCs/>
        </w:rPr>
        <w:t>Número de conta: ____________________ - Tipo de conta: corrente/poupança/ (______________).</w:t>
      </w:r>
    </w:p>
    <w:p w:rsidR="00C02FB7" w:rsidRPr="002E0008" w:rsidRDefault="00C02FB7" w:rsidP="00C02FB7">
      <w:pPr>
        <w:jc w:val="center"/>
      </w:pPr>
      <w:r w:rsidRPr="002E0008">
        <w:t xml:space="preserve">____________________, ____ de _____________ </w:t>
      </w:r>
      <w:proofErr w:type="spellStart"/>
      <w:r w:rsidRPr="002E0008">
        <w:t>de</w:t>
      </w:r>
      <w:proofErr w:type="spellEnd"/>
      <w:r w:rsidRPr="002E0008">
        <w:t xml:space="preserve"> 202</w:t>
      </w:r>
      <w:r w:rsidR="00105FCF">
        <w:t>2</w:t>
      </w:r>
      <w:r w:rsidRPr="002E0008">
        <w:t>.</w:t>
      </w:r>
    </w:p>
    <w:p w:rsidR="00C02FB7" w:rsidRPr="002E0008" w:rsidRDefault="00C02FB7" w:rsidP="00C02FB7">
      <w:pPr>
        <w:autoSpaceDE w:val="0"/>
        <w:autoSpaceDN w:val="0"/>
        <w:adjustRightInd w:val="0"/>
        <w:jc w:val="center"/>
      </w:pPr>
    </w:p>
    <w:p w:rsidR="00C02FB7" w:rsidRPr="002E0008" w:rsidRDefault="00C02FB7" w:rsidP="00C02FB7">
      <w:pPr>
        <w:autoSpaceDE w:val="0"/>
        <w:autoSpaceDN w:val="0"/>
        <w:adjustRightInd w:val="0"/>
        <w:jc w:val="center"/>
      </w:pPr>
      <w:r w:rsidRPr="002E0008">
        <w:t>______________________________</w:t>
      </w:r>
    </w:p>
    <w:p w:rsidR="00C02FB7" w:rsidRPr="002E0008" w:rsidRDefault="00C02FB7" w:rsidP="00C02FB7">
      <w:pPr>
        <w:autoSpaceDE w:val="0"/>
        <w:autoSpaceDN w:val="0"/>
        <w:adjustRightInd w:val="0"/>
        <w:jc w:val="center"/>
        <w:rPr>
          <w:i/>
          <w:iCs/>
        </w:rPr>
      </w:pPr>
      <w:r w:rsidRPr="002E0008">
        <w:rPr>
          <w:bCs/>
        </w:rPr>
        <w:t xml:space="preserve">Nome e Ass. Do representante </w:t>
      </w:r>
      <w:proofErr w:type="gramStart"/>
      <w:r w:rsidRPr="002E0008">
        <w:rPr>
          <w:bCs/>
        </w:rPr>
        <w:t>legal</w:t>
      </w:r>
      <w:proofErr w:type="gramEnd"/>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Pr="002E0008" w:rsidRDefault="00C02FB7" w:rsidP="00C02FB7">
      <w:pPr>
        <w:autoSpaceDE w:val="0"/>
        <w:autoSpaceDN w:val="0"/>
        <w:adjustRightInd w:val="0"/>
        <w:jc w:val="center"/>
        <w:rPr>
          <w:b/>
          <w:bCs/>
        </w:rPr>
      </w:pPr>
    </w:p>
    <w:p w:rsidR="00C02FB7" w:rsidRDefault="00C02FB7"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Default="00105FCF" w:rsidP="00C02FB7">
      <w:pPr>
        <w:autoSpaceDE w:val="0"/>
        <w:autoSpaceDN w:val="0"/>
        <w:adjustRightInd w:val="0"/>
        <w:jc w:val="center"/>
        <w:rPr>
          <w:b/>
          <w:bCs/>
        </w:rPr>
      </w:pPr>
    </w:p>
    <w:p w:rsidR="00105FCF" w:rsidRPr="00054662" w:rsidRDefault="00105FCF" w:rsidP="00C02FB7">
      <w:pPr>
        <w:autoSpaceDE w:val="0"/>
        <w:autoSpaceDN w:val="0"/>
        <w:adjustRightInd w:val="0"/>
        <w:jc w:val="center"/>
        <w:rPr>
          <w:b/>
          <w:bCs/>
        </w:rPr>
      </w:pPr>
    </w:p>
    <w:p w:rsidR="00C02FB7" w:rsidRPr="00054662" w:rsidRDefault="00C02FB7" w:rsidP="00C02FB7">
      <w:pPr>
        <w:autoSpaceDE w:val="0"/>
        <w:autoSpaceDN w:val="0"/>
        <w:adjustRightInd w:val="0"/>
        <w:jc w:val="center"/>
        <w:rPr>
          <w:b/>
          <w:bCs/>
        </w:rPr>
      </w:pPr>
      <w:r w:rsidRPr="00054662">
        <w:rPr>
          <w:b/>
          <w:bCs/>
        </w:rPr>
        <w:t>ANEXO VII</w:t>
      </w:r>
    </w:p>
    <w:p w:rsidR="00C02FB7" w:rsidRPr="00054662" w:rsidRDefault="00054662" w:rsidP="00C02FB7">
      <w:pPr>
        <w:autoSpaceDE w:val="0"/>
        <w:autoSpaceDN w:val="0"/>
        <w:adjustRightInd w:val="0"/>
        <w:jc w:val="center"/>
        <w:rPr>
          <w:b/>
          <w:bCs/>
        </w:rPr>
      </w:pPr>
      <w:r w:rsidRPr="00054662">
        <w:rPr>
          <w:b/>
          <w:bCs/>
        </w:rPr>
        <w:t>MINUTA DA ATA DE REGISTRO DE PREÇOS Nº ____/2012</w:t>
      </w:r>
      <w:r w:rsidR="00C02FB7" w:rsidRPr="00054662">
        <w:rPr>
          <w:b/>
          <w:bCs/>
        </w:rPr>
        <w:t>.</w:t>
      </w:r>
    </w:p>
    <w:p w:rsidR="00C02FB7" w:rsidRPr="00054662" w:rsidRDefault="00C02FB7" w:rsidP="00C02FB7">
      <w:pPr>
        <w:autoSpaceDE w:val="0"/>
        <w:autoSpaceDN w:val="0"/>
        <w:adjustRightInd w:val="0"/>
        <w:jc w:val="center"/>
        <w:rPr>
          <w:b/>
          <w:bCs/>
        </w:rPr>
      </w:pPr>
    </w:p>
    <w:p w:rsidR="00C02FB7" w:rsidRPr="00054662" w:rsidRDefault="00105FCF" w:rsidP="00C02FB7">
      <w:pPr>
        <w:pStyle w:val="Ttulo"/>
        <w:rPr>
          <w:sz w:val="24"/>
          <w:szCs w:val="24"/>
        </w:rPr>
      </w:pPr>
      <w:r w:rsidRPr="00054662">
        <w:rPr>
          <w:sz w:val="24"/>
          <w:szCs w:val="24"/>
        </w:rPr>
        <w:t xml:space="preserve">PROCESSO LICITATÓRIO Nº. </w:t>
      </w:r>
      <w:r w:rsidR="00054662" w:rsidRPr="00054662">
        <w:rPr>
          <w:sz w:val="24"/>
          <w:szCs w:val="24"/>
        </w:rPr>
        <w:t>0</w:t>
      </w:r>
      <w:r w:rsidR="004F28D7">
        <w:rPr>
          <w:sz w:val="24"/>
          <w:szCs w:val="24"/>
        </w:rPr>
        <w:t>51</w:t>
      </w:r>
      <w:r w:rsidR="00C02FB7" w:rsidRPr="00054662">
        <w:rPr>
          <w:sz w:val="24"/>
          <w:szCs w:val="24"/>
        </w:rPr>
        <w:t>/202</w:t>
      </w:r>
      <w:r w:rsidRPr="00054662">
        <w:rPr>
          <w:sz w:val="24"/>
          <w:szCs w:val="24"/>
        </w:rPr>
        <w:t>2</w:t>
      </w:r>
      <w:r w:rsidR="00C02FB7" w:rsidRPr="00054662">
        <w:rPr>
          <w:sz w:val="24"/>
          <w:szCs w:val="24"/>
        </w:rPr>
        <w:t xml:space="preserve">- PREGÃO PRESENCIAL Nº </w:t>
      </w:r>
      <w:r w:rsidR="00286FCC">
        <w:rPr>
          <w:sz w:val="24"/>
          <w:szCs w:val="24"/>
        </w:rPr>
        <w:t>1</w:t>
      </w:r>
      <w:r w:rsidR="004F28D7">
        <w:rPr>
          <w:sz w:val="24"/>
          <w:szCs w:val="24"/>
        </w:rPr>
        <w:t>1</w:t>
      </w:r>
      <w:r w:rsidR="00C02FB7" w:rsidRPr="00054662">
        <w:rPr>
          <w:sz w:val="24"/>
          <w:szCs w:val="24"/>
        </w:rPr>
        <w:t>/202</w:t>
      </w:r>
      <w:r w:rsidRPr="00054662">
        <w:rPr>
          <w:sz w:val="24"/>
          <w:szCs w:val="24"/>
        </w:rPr>
        <w:t>2</w:t>
      </w:r>
      <w:r w:rsidR="00C02FB7" w:rsidRPr="00054662">
        <w:rPr>
          <w:sz w:val="24"/>
          <w:szCs w:val="24"/>
        </w:rPr>
        <w:t xml:space="preserve"> </w:t>
      </w:r>
    </w:p>
    <w:p w:rsidR="00C02FB7" w:rsidRPr="00054662" w:rsidRDefault="00C02FB7" w:rsidP="00C02FB7">
      <w:pPr>
        <w:jc w:val="both"/>
        <w:rPr>
          <w:b/>
        </w:rPr>
      </w:pPr>
    </w:p>
    <w:p w:rsidR="00054662" w:rsidRPr="00054662" w:rsidRDefault="00054662" w:rsidP="00054662">
      <w:pPr>
        <w:spacing w:line="276" w:lineRule="auto"/>
        <w:jc w:val="both"/>
        <w:rPr>
          <w:b/>
          <w:bCs/>
        </w:rPr>
      </w:pPr>
      <w:r w:rsidRPr="00054662">
        <w:t xml:space="preserve">O </w:t>
      </w:r>
      <w:r w:rsidRPr="00054662">
        <w:rPr>
          <w:b/>
        </w:rPr>
        <w:t xml:space="preserve">MUNICÍPIO DE </w:t>
      </w:r>
      <w:proofErr w:type="spellStart"/>
      <w:r w:rsidRPr="00054662">
        <w:rPr>
          <w:b/>
        </w:rPr>
        <w:t>DE</w:t>
      </w:r>
      <w:proofErr w:type="spellEnd"/>
      <w:r w:rsidRPr="00054662">
        <w:rPr>
          <w:b/>
        </w:rPr>
        <w:t xml:space="preserve"> IBERTIOGA</w:t>
      </w:r>
      <w:r w:rsidRPr="00054662">
        <w:t xml:space="preserve">, ESTADO DE MINAS GERAIS, pessoa jurídica de direito público interno inscrita no CNPJ sob o nº. 18.094.839/0001-00, com sede na Rua Evaristo de Carvalho, nº 56, Centro, na cidade de </w:t>
      </w:r>
      <w:proofErr w:type="spellStart"/>
      <w:proofErr w:type="gramStart"/>
      <w:r w:rsidRPr="00054662">
        <w:t>Ibertioga</w:t>
      </w:r>
      <w:proofErr w:type="spellEnd"/>
      <w:r w:rsidRPr="00054662">
        <w:t>-MG</w:t>
      </w:r>
      <w:proofErr w:type="gramEnd"/>
      <w:r w:rsidRPr="00054662">
        <w:t xml:space="preserve">, neste ato representado Sr. </w:t>
      </w:r>
      <w:r w:rsidRPr="00054662">
        <w:rPr>
          <w:b/>
        </w:rPr>
        <w:t>RICARDO MARCELO PIRES DE OLIVEIRA</w:t>
      </w:r>
      <w:r w:rsidRPr="00054662">
        <w:t xml:space="preserve">, portador do CPF: 330.162.406-53 e C.I. M3048476 - Expedida por SSP/MG, residente e domiciliado neste município, doravante denominada CONTRATANTE, e </w:t>
      </w:r>
      <w:proofErr w:type="gramStart"/>
      <w:r w:rsidRPr="00054662">
        <w:t>o(</w:t>
      </w:r>
      <w:proofErr w:type="gramEnd"/>
      <w:r w:rsidRPr="00054662">
        <w:t xml:space="preserve">a) .............................. </w:t>
      </w:r>
      <w:proofErr w:type="gramStart"/>
      <w:r w:rsidRPr="00054662">
        <w:t>inscrito</w:t>
      </w:r>
      <w:proofErr w:type="gramEnd"/>
      <w:r w:rsidRPr="00054662">
        <w:t xml:space="preserve">(a) no CNPJ/MF sob o nº ............................, sediado(a) na ..................................., em ............................. </w:t>
      </w:r>
      <w:proofErr w:type="gramStart"/>
      <w:r w:rsidRPr="00054662">
        <w:t>doravante</w:t>
      </w:r>
      <w:proofErr w:type="gramEnd"/>
      <w:r w:rsidRPr="00054662">
        <w:t xml:space="preserve"> designada CONTRATADA, neste ato representada pelo(a) Sr.(a) ....................., portador(a) da Carteira de Identidade nº ................., expedida pela (o) .................., e CPF nº ........................., tendo em vista o que consta no </w:t>
      </w:r>
      <w:r w:rsidRPr="00054662">
        <w:rPr>
          <w:b/>
        </w:rPr>
        <w:t>PROCESSO LICITATÓRIO N° 0</w:t>
      </w:r>
      <w:r w:rsidR="004F28D7">
        <w:rPr>
          <w:b/>
        </w:rPr>
        <w:t>51</w:t>
      </w:r>
      <w:r w:rsidRPr="00054662">
        <w:rPr>
          <w:b/>
        </w:rPr>
        <w:t>/2022</w:t>
      </w:r>
      <w:r w:rsidRPr="00054662">
        <w:t xml:space="preserve"> e em observância às disposições da Lei nº 8.666, de 21 de junho de 1993, da Lei nº 10.520, de 17 de julho de 2002 e na Lei nº 8.078, de 1990 - Código de Defesa do Consumidor, resolvem celebrar o presente Termo de Contrato, decorrente do Pregão </w:t>
      </w:r>
      <w:r w:rsidR="002D0C05">
        <w:t>Presencial</w:t>
      </w:r>
      <w:r w:rsidRPr="00054662">
        <w:t xml:space="preserve"> nº </w:t>
      </w:r>
      <w:r w:rsidR="004F28D7">
        <w:t>11</w:t>
      </w:r>
      <w:r w:rsidRPr="00054662">
        <w:t>/2022, mediante as cláusulas e condições a seguir enunciadas:</w:t>
      </w:r>
    </w:p>
    <w:p w:rsidR="00054662" w:rsidRPr="00054662" w:rsidRDefault="00054662" w:rsidP="00054662">
      <w:pPr>
        <w:widowControl w:val="0"/>
        <w:autoSpaceDE w:val="0"/>
        <w:autoSpaceDN w:val="0"/>
        <w:adjustRightInd w:val="0"/>
        <w:spacing w:line="276" w:lineRule="auto"/>
        <w:ind w:right="-30"/>
        <w:jc w:val="center"/>
      </w:pPr>
    </w:p>
    <w:p w:rsidR="00054662" w:rsidRPr="00054662" w:rsidRDefault="00054662" w:rsidP="00054662">
      <w:pPr>
        <w:pStyle w:val="Nivel01"/>
        <w:numPr>
          <w:ilvl w:val="0"/>
          <w:numId w:val="5"/>
        </w:numPr>
        <w:spacing w:before="0" w:line="276" w:lineRule="auto"/>
        <w:rPr>
          <w:rFonts w:ascii="Times New Roman" w:hAnsi="Times New Roman"/>
          <w:color w:val="auto"/>
          <w:sz w:val="24"/>
          <w:szCs w:val="24"/>
        </w:rPr>
      </w:pPr>
      <w:r w:rsidRPr="00054662">
        <w:rPr>
          <w:rFonts w:ascii="Times New Roman" w:hAnsi="Times New Roman"/>
          <w:color w:val="auto"/>
          <w:sz w:val="24"/>
          <w:szCs w:val="24"/>
        </w:rPr>
        <w:t>CLÁUSULA PRIMEIRA – OBJETO</w:t>
      </w:r>
    </w:p>
    <w:p w:rsidR="004F28D7" w:rsidRPr="00415C36" w:rsidRDefault="00AA2826" w:rsidP="004F28D7">
      <w:pPr>
        <w:jc w:val="both"/>
      </w:pPr>
      <w:r>
        <w:t xml:space="preserve">1.1 </w:t>
      </w:r>
      <w:r w:rsidR="002D0C05" w:rsidRPr="003A45BE">
        <w:t xml:space="preserve">Constitui objeto desta licitação o </w:t>
      </w:r>
      <w:r w:rsidR="001048DC" w:rsidRPr="00286FCC">
        <w:t xml:space="preserve">Registro de preços </w:t>
      </w:r>
      <w:r w:rsidR="004F28D7" w:rsidRPr="00E038C6">
        <w:t xml:space="preserve">para contratação de Restaurante Situado Exclusivamente em Barbacena/MG para fornecimento de refeições tipo Self Service, </w:t>
      </w:r>
      <w:proofErr w:type="spellStart"/>
      <w:r w:rsidR="004F28D7" w:rsidRPr="00E038C6">
        <w:t>Marmitex</w:t>
      </w:r>
      <w:proofErr w:type="spellEnd"/>
      <w:r w:rsidR="004F28D7" w:rsidRPr="00E038C6">
        <w:t xml:space="preserve"> e lanches</w:t>
      </w:r>
      <w:r w:rsidR="004F28D7" w:rsidRPr="00415C36">
        <w:t xml:space="preserve">, conforme especificação contida no </w:t>
      </w:r>
      <w:r w:rsidR="004F28D7" w:rsidRPr="00415C36">
        <w:rPr>
          <w:b/>
        </w:rPr>
        <w:t xml:space="preserve">Anexo I </w:t>
      </w:r>
      <w:r w:rsidR="004F28D7" w:rsidRPr="00415C36">
        <w:t xml:space="preserve">- </w:t>
      </w:r>
      <w:r w:rsidR="004F28D7" w:rsidRPr="00415C36">
        <w:rPr>
          <w:b/>
        </w:rPr>
        <w:t xml:space="preserve">Termo de Referência, </w:t>
      </w:r>
      <w:r w:rsidR="004F28D7" w:rsidRPr="00415C36">
        <w:t>parte integrante deste edital.</w:t>
      </w:r>
    </w:p>
    <w:p w:rsidR="00054662" w:rsidRPr="00054662" w:rsidRDefault="00054662" w:rsidP="00054662">
      <w:pPr>
        <w:pStyle w:val="Nivel01"/>
        <w:numPr>
          <w:ilvl w:val="0"/>
          <w:numId w:val="0"/>
        </w:numPr>
        <w:spacing w:before="0" w:line="276" w:lineRule="auto"/>
        <w:rPr>
          <w:rFonts w:ascii="Times New Roman" w:hAnsi="Times New Roman"/>
          <w:b w:val="0"/>
          <w:color w:val="000000"/>
          <w:sz w:val="24"/>
          <w:szCs w:val="24"/>
        </w:rPr>
      </w:pPr>
    </w:p>
    <w:p w:rsidR="00054662" w:rsidRPr="00054662" w:rsidRDefault="00054662" w:rsidP="00054662">
      <w:pPr>
        <w:pStyle w:val="Nivel01"/>
        <w:numPr>
          <w:ilvl w:val="0"/>
          <w:numId w:val="5"/>
        </w:numPr>
        <w:spacing w:before="0" w:line="276" w:lineRule="auto"/>
        <w:rPr>
          <w:rFonts w:ascii="Times New Roman" w:hAnsi="Times New Roman"/>
          <w:iCs/>
          <w:color w:val="auto"/>
          <w:sz w:val="24"/>
          <w:szCs w:val="24"/>
        </w:rPr>
      </w:pPr>
      <w:r w:rsidRPr="00054662">
        <w:rPr>
          <w:rFonts w:ascii="Times New Roman" w:hAnsi="Times New Roman"/>
          <w:color w:val="auto"/>
          <w:sz w:val="24"/>
          <w:szCs w:val="24"/>
        </w:rPr>
        <w:t>CLÁUSULA SEGUNDA – VIGÊNCIA</w:t>
      </w:r>
    </w:p>
    <w:p w:rsidR="00054662" w:rsidRPr="003A45BE" w:rsidRDefault="00C02FB7" w:rsidP="00054662">
      <w:pPr>
        <w:autoSpaceDE w:val="0"/>
        <w:autoSpaceDN w:val="0"/>
        <w:adjustRightInd w:val="0"/>
        <w:jc w:val="both"/>
      </w:pPr>
      <w:r w:rsidRPr="00862172">
        <w:t xml:space="preserve">2.1. </w:t>
      </w:r>
      <w:proofErr w:type="gramStart"/>
      <w:r w:rsidR="00054662" w:rsidRPr="003A45BE">
        <w:t>A presente</w:t>
      </w:r>
      <w:proofErr w:type="gramEnd"/>
      <w:r w:rsidR="00054662" w:rsidRPr="003A45BE">
        <w:t xml:space="preserve"> Ata de Registro de Preços terá a validade de 12 meses, a contar da data de sua assinatura.</w:t>
      </w:r>
    </w:p>
    <w:p w:rsidR="00054662" w:rsidRPr="003A45BE" w:rsidRDefault="00054662" w:rsidP="00054662">
      <w:pPr>
        <w:autoSpaceDE w:val="0"/>
        <w:autoSpaceDN w:val="0"/>
        <w:adjustRightInd w:val="0"/>
        <w:jc w:val="both"/>
      </w:pPr>
      <w:r w:rsidRPr="003A45BE">
        <w:t xml:space="preserve">2.2.  Durante a vigência da Ata de Registro de Preços a Detentora manter todas as condições de habilitação e qualificação exigidas, comprometendo-se a comunicar a ocorrência de fatos supervenientes. </w:t>
      </w:r>
    </w:p>
    <w:p w:rsidR="00054662" w:rsidRPr="003A45BE" w:rsidRDefault="00054662" w:rsidP="00054662">
      <w:pPr>
        <w:autoSpaceDE w:val="0"/>
        <w:autoSpaceDN w:val="0"/>
        <w:adjustRightInd w:val="0"/>
        <w:jc w:val="both"/>
        <w:rPr>
          <w:bCs/>
        </w:rPr>
      </w:pPr>
      <w:r w:rsidRPr="003A45BE">
        <w:t xml:space="preserve">2.3. Nos termos do art. 15, § 4º, da Lei Federal 8.666/93, alterada pela Lei Federal 8.883/94, </w:t>
      </w:r>
      <w:r w:rsidRPr="003A45BE">
        <w:rPr>
          <w:bCs/>
        </w:rPr>
        <w:t>durante o prazo de validade desta Ata de Registro de Preços, o Município não será obrigado a adquirir, exclusivamente por seu intermédio, o objeto licitado podendo utilizar, para tanto, outros meios, desde que permitidos em lei, sem que, desse fato, caiba recurso ou indenização de qualquer espécie às empresas detentoras.</w:t>
      </w:r>
    </w:p>
    <w:p w:rsidR="00054662" w:rsidRPr="003A45BE" w:rsidRDefault="00054662" w:rsidP="00054662">
      <w:pPr>
        <w:autoSpaceDE w:val="0"/>
        <w:autoSpaceDN w:val="0"/>
        <w:adjustRightInd w:val="0"/>
        <w:jc w:val="both"/>
        <w:rPr>
          <w:bCs/>
        </w:rPr>
      </w:pPr>
      <w:r w:rsidRPr="003A45BE">
        <w:rPr>
          <w:bCs/>
        </w:rPr>
        <w:t>2.4. Caso o Município opine por realizar licitação exclusiva para o objeto aqui registrado, será assegurado às detentoras do registro preferência em igualdade de condições.</w:t>
      </w:r>
    </w:p>
    <w:p w:rsidR="00054662" w:rsidRPr="003A45BE" w:rsidRDefault="00054662" w:rsidP="00054662">
      <w:pPr>
        <w:autoSpaceDE w:val="0"/>
        <w:autoSpaceDN w:val="0"/>
        <w:adjustRightInd w:val="0"/>
        <w:jc w:val="both"/>
      </w:pPr>
      <w:r w:rsidRPr="003A45BE">
        <w:t xml:space="preserve">2.5. Ocorrendo qualquer das hipóteses no art. 78 da Lei Federal 8.666/93, com alterações que lhe foi imposta pela Lei Federal 8.883/94, </w:t>
      </w:r>
      <w:proofErr w:type="gramStart"/>
      <w:r w:rsidRPr="003A45BE">
        <w:t>a presente</w:t>
      </w:r>
      <w:proofErr w:type="gramEnd"/>
      <w:r w:rsidRPr="003A45BE">
        <w:t xml:space="preserve"> Ata de Registro de Preços será cancelada, sem que deste fato resulte multa para a Administração.</w:t>
      </w:r>
    </w:p>
    <w:p w:rsidR="00C02FB7" w:rsidRPr="00862172" w:rsidRDefault="00C02FB7" w:rsidP="00054662">
      <w:pPr>
        <w:jc w:val="both"/>
      </w:pPr>
    </w:p>
    <w:p w:rsidR="00C02FB7" w:rsidRPr="002E0008" w:rsidRDefault="00054662" w:rsidP="00054662">
      <w:pPr>
        <w:rPr>
          <w:b/>
        </w:rPr>
      </w:pPr>
      <w:r>
        <w:rPr>
          <w:b/>
        </w:rPr>
        <w:t xml:space="preserve">3. </w:t>
      </w:r>
      <w:r w:rsidR="00C02FB7" w:rsidRPr="002E0008">
        <w:rPr>
          <w:b/>
        </w:rPr>
        <w:t>CLÁUSULA TERCEIRA – DO PREÇO</w:t>
      </w:r>
    </w:p>
    <w:p w:rsidR="00054662" w:rsidRPr="003A45BE" w:rsidRDefault="00054662" w:rsidP="00054662">
      <w:pPr>
        <w:autoSpaceDE w:val="0"/>
        <w:autoSpaceDN w:val="0"/>
        <w:adjustRightInd w:val="0"/>
        <w:jc w:val="both"/>
      </w:pPr>
      <w:r>
        <w:t xml:space="preserve">3.1. </w:t>
      </w:r>
      <w:r w:rsidRPr="003A45BE">
        <w:t xml:space="preserve">Os preços registrados serão ofertados pela empresa signatária da presente Ata de Registro de Preços de acordo com a respectiva classificação no </w:t>
      </w:r>
      <w:r>
        <w:t>Processo Licitatório nº</w:t>
      </w:r>
      <w:r w:rsidR="00286FCC">
        <w:t xml:space="preserve"> </w:t>
      </w:r>
      <w:r w:rsidR="002C35C5">
        <w:t>0</w:t>
      </w:r>
      <w:r w:rsidR="004F28D7">
        <w:t>51</w:t>
      </w:r>
      <w:r w:rsidR="002C35C5">
        <w:t>/</w:t>
      </w:r>
      <w:r>
        <w:t>2022</w:t>
      </w:r>
      <w:r w:rsidR="002C35C5">
        <w:t xml:space="preserve"> - </w:t>
      </w:r>
      <w:r w:rsidRPr="003A45BE">
        <w:t xml:space="preserve">Pregão </w:t>
      </w:r>
      <w:r>
        <w:t xml:space="preserve">Presencial </w:t>
      </w:r>
      <w:r w:rsidRPr="003A45BE">
        <w:t xml:space="preserve">nº </w:t>
      </w:r>
      <w:r w:rsidR="00286FCC">
        <w:t>1</w:t>
      </w:r>
      <w:r w:rsidR="004F28D7">
        <w:t>1</w:t>
      </w:r>
      <w:r>
        <w:t>/2022</w:t>
      </w:r>
      <w:proofErr w:type="gramStart"/>
      <w:r w:rsidRPr="003A45BE">
        <w:t>, ,</w:t>
      </w:r>
      <w:proofErr w:type="gramEnd"/>
      <w:r w:rsidRPr="003A45BE">
        <w:t xml:space="preserve"> conforme se registram abaixo:</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
        <w:gridCol w:w="804"/>
        <w:gridCol w:w="466"/>
        <w:gridCol w:w="5013"/>
        <w:gridCol w:w="1485"/>
        <w:gridCol w:w="1399"/>
      </w:tblGrid>
      <w:tr w:rsidR="00054662" w:rsidRPr="003A45BE" w:rsidTr="002C35C5">
        <w:tc>
          <w:tcPr>
            <w:tcW w:w="414"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lastRenderedPageBreak/>
              <w:t>Item</w:t>
            </w:r>
          </w:p>
        </w:tc>
        <w:tc>
          <w:tcPr>
            <w:tcW w:w="402"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proofErr w:type="spellStart"/>
            <w:r w:rsidRPr="003A45BE">
              <w:rPr>
                <w:b/>
                <w:bCs/>
              </w:rPr>
              <w:t>Qtd</w:t>
            </w:r>
            <w:proofErr w:type="spellEnd"/>
            <w:r w:rsidRPr="003A45BE">
              <w:rPr>
                <w:b/>
                <w:bCs/>
              </w:rPr>
              <w:t>.</w:t>
            </w:r>
          </w:p>
        </w:tc>
        <w:tc>
          <w:tcPr>
            <w:tcW w:w="233"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pPr>
            <w:r w:rsidRPr="003A45BE">
              <w:rPr>
                <w:b/>
                <w:bCs/>
              </w:rPr>
              <w:t>Un.</w:t>
            </w:r>
          </w:p>
        </w:tc>
        <w:tc>
          <w:tcPr>
            <w:tcW w:w="2508"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2D0C05" w:rsidP="002C35C5">
            <w:pPr>
              <w:jc w:val="center"/>
            </w:pPr>
            <w:r>
              <w:rPr>
                <w:b/>
                <w:bCs/>
              </w:rPr>
              <w:t>Descrição</w:t>
            </w:r>
          </w:p>
        </w:tc>
        <w:tc>
          <w:tcPr>
            <w:tcW w:w="743" w:type="pct"/>
            <w:tcBorders>
              <w:top w:val="outset" w:sz="6" w:space="0" w:color="auto"/>
              <w:left w:val="outset" w:sz="6" w:space="0" w:color="auto"/>
              <w:bottom w:val="outset" w:sz="6" w:space="0" w:color="auto"/>
              <w:right w:val="outset" w:sz="6" w:space="0" w:color="auto"/>
            </w:tcBorders>
            <w:shd w:val="clear" w:color="auto" w:fill="F3F3F3"/>
          </w:tcPr>
          <w:p w:rsidR="00054662" w:rsidRPr="003A45BE" w:rsidRDefault="00054662" w:rsidP="002C35C5">
            <w:pPr>
              <w:jc w:val="center"/>
              <w:rPr>
                <w:b/>
                <w:bCs/>
              </w:rPr>
            </w:pPr>
            <w:r w:rsidRPr="003A45BE">
              <w:rPr>
                <w:b/>
                <w:bCs/>
              </w:rPr>
              <w:t>Valor</w:t>
            </w:r>
          </w:p>
          <w:p w:rsidR="00054662" w:rsidRPr="003A45BE" w:rsidRDefault="00054662" w:rsidP="002C35C5">
            <w:pPr>
              <w:jc w:val="center"/>
              <w:rPr>
                <w:b/>
                <w:bCs/>
              </w:rPr>
            </w:pPr>
            <w:r w:rsidRPr="003A45BE">
              <w:rPr>
                <w:b/>
                <w:bCs/>
              </w:rPr>
              <w:t xml:space="preserve"> Unit.</w:t>
            </w:r>
          </w:p>
        </w:tc>
        <w:tc>
          <w:tcPr>
            <w:tcW w:w="700" w:type="pct"/>
            <w:tcBorders>
              <w:top w:val="outset" w:sz="6" w:space="0" w:color="auto"/>
              <w:left w:val="outset" w:sz="6" w:space="0" w:color="auto"/>
              <w:bottom w:val="outset" w:sz="6" w:space="0" w:color="auto"/>
              <w:right w:val="outset" w:sz="6" w:space="0" w:color="auto"/>
            </w:tcBorders>
            <w:shd w:val="clear" w:color="auto" w:fill="F3F3F3"/>
            <w:vAlign w:val="center"/>
            <w:hideMark/>
          </w:tcPr>
          <w:p w:rsidR="00054662" w:rsidRPr="003A45BE" w:rsidRDefault="00054662" w:rsidP="002C35C5">
            <w:pPr>
              <w:jc w:val="center"/>
              <w:rPr>
                <w:b/>
                <w:bCs/>
              </w:rPr>
            </w:pPr>
            <w:r w:rsidRPr="003A45BE">
              <w:rPr>
                <w:b/>
                <w:bCs/>
              </w:rPr>
              <w:t xml:space="preserve">Valor </w:t>
            </w:r>
          </w:p>
          <w:p w:rsidR="00054662" w:rsidRPr="003A45BE" w:rsidRDefault="00054662" w:rsidP="002C35C5">
            <w:pPr>
              <w:jc w:val="center"/>
            </w:pPr>
            <w:r w:rsidRPr="003A45BE">
              <w:rPr>
                <w:b/>
                <w:bCs/>
              </w:rPr>
              <w:t>Total</w:t>
            </w:r>
          </w:p>
        </w:tc>
      </w:tr>
      <w:tr w:rsidR="00054662" w:rsidRPr="003A45BE" w:rsidTr="002C35C5">
        <w:tc>
          <w:tcPr>
            <w:tcW w:w="414"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402"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33"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c>
          <w:tcPr>
            <w:tcW w:w="2508"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tc>
        <w:tc>
          <w:tcPr>
            <w:tcW w:w="743" w:type="pct"/>
            <w:tcBorders>
              <w:top w:val="outset" w:sz="6" w:space="0" w:color="auto"/>
              <w:left w:val="outset" w:sz="6" w:space="0" w:color="auto"/>
              <w:bottom w:val="outset" w:sz="6" w:space="0" w:color="auto"/>
              <w:right w:val="outset" w:sz="6" w:space="0" w:color="auto"/>
            </w:tcBorders>
          </w:tcPr>
          <w:p w:rsidR="00054662" w:rsidRPr="003A45BE" w:rsidRDefault="00054662" w:rsidP="002C35C5">
            <w:pPr>
              <w:jc w:val="center"/>
            </w:pPr>
          </w:p>
        </w:tc>
        <w:tc>
          <w:tcPr>
            <w:tcW w:w="700" w:type="pct"/>
            <w:tcBorders>
              <w:top w:val="outset" w:sz="6" w:space="0" w:color="auto"/>
              <w:left w:val="outset" w:sz="6" w:space="0" w:color="auto"/>
              <w:bottom w:val="outset" w:sz="6" w:space="0" w:color="auto"/>
              <w:right w:val="outset" w:sz="6" w:space="0" w:color="auto"/>
            </w:tcBorders>
            <w:vAlign w:val="center"/>
          </w:tcPr>
          <w:p w:rsidR="00054662" w:rsidRPr="003A45BE" w:rsidRDefault="00054662" w:rsidP="002C35C5">
            <w:pPr>
              <w:jc w:val="center"/>
            </w:pPr>
          </w:p>
        </w:tc>
      </w:tr>
    </w:tbl>
    <w:p w:rsidR="00054662" w:rsidRPr="003A45BE" w:rsidRDefault="00054662" w:rsidP="00054662">
      <w:pPr>
        <w:jc w:val="both"/>
      </w:pPr>
      <w:r>
        <w:t>3</w:t>
      </w:r>
      <w:r w:rsidRPr="003A45BE">
        <w:t xml:space="preserve">.2. Na execução decorrente desta Ata de Registro de Preços, serão observados os preços registrados, as especificações exigidas na licitação e a validade da proposta apresentada pela detentora no Pregão Presencial nº </w:t>
      </w:r>
      <w:r w:rsidR="00883277">
        <w:t>11</w:t>
      </w:r>
      <w:r w:rsidR="002D0C05">
        <w:t>/2022</w:t>
      </w:r>
      <w:r w:rsidRPr="003A45BE">
        <w:t>, que a precedeu e integra o presente instrumento de compromisso.</w:t>
      </w:r>
    </w:p>
    <w:p w:rsidR="00054662" w:rsidRPr="003A45BE" w:rsidRDefault="00054662" w:rsidP="00054662">
      <w:pPr>
        <w:jc w:val="both"/>
      </w:pPr>
      <w:r>
        <w:t>3</w:t>
      </w:r>
      <w:r w:rsidRPr="003A45BE">
        <w:t xml:space="preserve">.3. </w:t>
      </w:r>
      <w:r w:rsidRPr="003A45BE">
        <w:rPr>
          <w:b/>
        </w:rPr>
        <w:t>Do equilíbrio econômico</w:t>
      </w:r>
      <w:r w:rsidRPr="003A45BE">
        <w:t xml:space="preserve">: Será assegurada a manutenção do equilíbrio econômico-financeiro inicial dos preços, na hipótese de sobrevirem fatos imprevisíveis, ou previsíveis, porém, de consequências incalculáveis, retardadores ou impeditivos da execução do ajustado, ou ainda em caso de força maior, caso fortuito ou fato do príncipe, configurando álea econômica extraordinária e </w:t>
      </w:r>
      <w:proofErr w:type="gramStart"/>
      <w:r w:rsidRPr="003A45BE">
        <w:t>extra- contratual</w:t>
      </w:r>
      <w:proofErr w:type="gramEnd"/>
      <w:r w:rsidRPr="003A45BE">
        <w:t xml:space="preserve">, ficando a cargo da interessada a apresentação de todo tipo de prova material da ocorrência, sem o que  o pedido não será aceito. </w:t>
      </w:r>
    </w:p>
    <w:p w:rsidR="00C02FB7" w:rsidRPr="002E0008" w:rsidRDefault="00C02FB7" w:rsidP="00C02FB7">
      <w:pPr>
        <w:jc w:val="both"/>
      </w:pPr>
    </w:p>
    <w:p w:rsidR="00C02FB7" w:rsidRPr="002E0008" w:rsidRDefault="002C35C5" w:rsidP="002C35C5">
      <w:pPr>
        <w:rPr>
          <w:b/>
        </w:rPr>
      </w:pPr>
      <w:r>
        <w:rPr>
          <w:b/>
        </w:rPr>
        <w:t xml:space="preserve">4. </w:t>
      </w:r>
      <w:r w:rsidR="00C02FB7" w:rsidRPr="002E0008">
        <w:rPr>
          <w:b/>
        </w:rPr>
        <w:t xml:space="preserve">CLÁUSULA QUARTA – DA DOTAÇÃO ORÇAMENTÁRIA </w:t>
      </w:r>
    </w:p>
    <w:p w:rsidR="0055132C" w:rsidRDefault="00C02FB7" w:rsidP="0055132C">
      <w:pPr>
        <w:autoSpaceDE w:val="0"/>
        <w:autoSpaceDN w:val="0"/>
        <w:adjustRightInd w:val="0"/>
        <w:jc w:val="both"/>
      </w:pPr>
      <w:r w:rsidRPr="002E0008">
        <w:t xml:space="preserve">4.1. </w:t>
      </w:r>
      <w:r w:rsidR="002C35C5" w:rsidRPr="003A45BE">
        <w:t xml:space="preserve">As despesas correrão à conta da Dotação Orçamentária abaixo discriminada e, se a vigência da Ata de Registro de Preços </w:t>
      </w:r>
      <w:proofErr w:type="gramStart"/>
      <w:r w:rsidR="002C35C5" w:rsidRPr="003A45BE">
        <w:t>abranger</w:t>
      </w:r>
      <w:proofErr w:type="gramEnd"/>
      <w:r w:rsidR="002C35C5" w:rsidRPr="003A45BE">
        <w:t xml:space="preserve"> outro exercício as dotações orçamentárias serão as correspondentes ao exercício:</w:t>
      </w:r>
      <w:r w:rsidRPr="002E0008">
        <w:t xml:space="preserve"> </w:t>
      </w:r>
    </w:p>
    <w:p w:rsidR="004F28D7" w:rsidRPr="002E0008" w:rsidRDefault="004F28D7" w:rsidP="004F28D7">
      <w:pPr>
        <w:jc w:val="both"/>
        <w:rPr>
          <w:bCs/>
          <w:iCs/>
        </w:rPr>
      </w:pPr>
      <w:r>
        <w:rPr>
          <w:bCs/>
          <w:iCs/>
        </w:rPr>
        <w:t>04.122.0002.2006.33.90.30.00</w:t>
      </w:r>
      <w:r w:rsidRPr="007B3784">
        <w:rPr>
          <w:bCs/>
          <w:iCs/>
        </w:rPr>
        <w:t xml:space="preserve"> - Ficha </w:t>
      </w:r>
      <w:r>
        <w:rPr>
          <w:bCs/>
          <w:iCs/>
        </w:rPr>
        <w:t>36</w:t>
      </w:r>
      <w:r w:rsidRPr="007B3784">
        <w:rPr>
          <w:bCs/>
          <w:iCs/>
        </w:rPr>
        <w:t xml:space="preserve"> - Fonte 100 – </w:t>
      </w:r>
      <w:r>
        <w:rPr>
          <w:bCs/>
          <w:iCs/>
        </w:rPr>
        <w:t>DESENVOLV. ATIVIDADES DA ADMINISTRAÇÃO MUNICIPAL</w:t>
      </w:r>
      <w:r w:rsidRPr="007B3784">
        <w:rPr>
          <w:bCs/>
          <w:iCs/>
        </w:rPr>
        <w:t>.</w:t>
      </w:r>
    </w:p>
    <w:p w:rsidR="0055132C" w:rsidRDefault="0055132C" w:rsidP="00C45154">
      <w:pPr>
        <w:rPr>
          <w:b/>
        </w:rPr>
      </w:pPr>
    </w:p>
    <w:p w:rsidR="00C02FB7" w:rsidRPr="002E0008" w:rsidRDefault="00C45154" w:rsidP="00C45154">
      <w:pPr>
        <w:rPr>
          <w:b/>
        </w:rPr>
      </w:pPr>
      <w:r>
        <w:rPr>
          <w:b/>
        </w:rPr>
        <w:t xml:space="preserve">5. </w:t>
      </w:r>
      <w:r w:rsidR="00C02FB7" w:rsidRPr="002E0008">
        <w:rPr>
          <w:b/>
        </w:rPr>
        <w:t>CLÁUSULA QUINTA – DO PAGAMENTO</w:t>
      </w:r>
    </w:p>
    <w:p w:rsidR="00C45154" w:rsidRPr="003A45BE" w:rsidRDefault="00C45154" w:rsidP="00C45154">
      <w:pPr>
        <w:autoSpaceDE w:val="0"/>
        <w:autoSpaceDN w:val="0"/>
        <w:adjustRightInd w:val="0"/>
        <w:jc w:val="both"/>
      </w:pPr>
      <w:r>
        <w:t>5.1</w:t>
      </w:r>
      <w:r w:rsidRPr="003A45BE">
        <w:t>. O pagamento dos serviços poderá ser efetuado, em até 10 (dez) dias após entrega da nota fiscal ao Setor Contábil, condicionado a comprovação da execução dos serviços nas condições exigidas.</w:t>
      </w:r>
    </w:p>
    <w:p w:rsidR="00C45154" w:rsidRPr="003A45BE" w:rsidRDefault="00C45154" w:rsidP="00C45154">
      <w:pPr>
        <w:autoSpaceDE w:val="0"/>
        <w:autoSpaceDN w:val="0"/>
        <w:adjustRightInd w:val="0"/>
        <w:jc w:val="both"/>
      </w:pPr>
      <w:r>
        <w:t>5.2</w:t>
      </w:r>
      <w:r w:rsidRPr="003A45BE">
        <w:t>. Em caso de irregularidade na emissão dos documentos fiscais, o prazo de pagamento será contado a partir de sua reapresentação, desde que devidamente regularizados.</w:t>
      </w:r>
    </w:p>
    <w:p w:rsidR="00C45154" w:rsidRPr="003A45BE" w:rsidRDefault="00C45154" w:rsidP="00C45154">
      <w:pPr>
        <w:autoSpaceDE w:val="0"/>
        <w:autoSpaceDN w:val="0"/>
        <w:adjustRightInd w:val="0"/>
        <w:jc w:val="both"/>
      </w:pPr>
      <w:r>
        <w:t>5.3</w:t>
      </w:r>
      <w:r w:rsidRPr="003A45BE">
        <w:t>. Nenhum pagamento será efetuado à detentora enquanto pendente de liquidação qualquer obrigação financeira decorrente de penalidade ou inadimplência, sem que isso gere direito a reajustamento de preços.</w:t>
      </w:r>
    </w:p>
    <w:p w:rsidR="00C45154" w:rsidRPr="003A45BE" w:rsidRDefault="00C45154" w:rsidP="00C45154">
      <w:pPr>
        <w:jc w:val="both"/>
        <w:rPr>
          <w:b/>
        </w:rPr>
      </w:pPr>
      <w:r>
        <w:t>5.4</w:t>
      </w:r>
      <w:r w:rsidRPr="003A45BE">
        <w:t>. Da nota fiscal deverá constar o número da conta- corrente do licitante, banco e número da agência para fins de pagamento</w:t>
      </w:r>
      <w:r w:rsidRPr="003A45BE">
        <w:rPr>
          <w:b/>
        </w:rPr>
        <w:t>.</w:t>
      </w:r>
    </w:p>
    <w:p w:rsidR="00C45154" w:rsidRDefault="00C45154" w:rsidP="00C45154">
      <w:pPr>
        <w:autoSpaceDE w:val="0"/>
        <w:autoSpaceDN w:val="0"/>
        <w:adjustRightInd w:val="0"/>
        <w:jc w:val="both"/>
      </w:pPr>
      <w:r>
        <w:t>5.5</w:t>
      </w:r>
      <w:r w:rsidRPr="003A45BE">
        <w:t>. Deverão estar incluídas nos custos dos serviços todas as despesas necessárias sem quaisquer ônus para Administração, com os equipamentos e sua montagem e desmontagem, transporte, fretes, mão-de</w:t>
      </w:r>
      <w:r w:rsidR="002D0C05">
        <w:t>-obra, hospedagem, alimentação</w:t>
      </w:r>
      <w:r w:rsidRPr="003A45BE">
        <w:t>, além de taxas, tributos, impostos, entre outras despesas pertinentes.</w:t>
      </w:r>
    </w:p>
    <w:p w:rsidR="00C02FB7" w:rsidRPr="002E0008" w:rsidRDefault="00C02FB7" w:rsidP="00C02FB7">
      <w:pPr>
        <w:autoSpaceDE w:val="0"/>
        <w:autoSpaceDN w:val="0"/>
        <w:adjustRightInd w:val="0"/>
        <w:jc w:val="both"/>
      </w:pPr>
    </w:p>
    <w:p w:rsidR="00C02FB7" w:rsidRPr="002E0008" w:rsidRDefault="00C9039A" w:rsidP="00C9039A">
      <w:pPr>
        <w:rPr>
          <w:b/>
        </w:rPr>
      </w:pPr>
      <w:r>
        <w:rPr>
          <w:b/>
        </w:rPr>
        <w:t xml:space="preserve">6. </w:t>
      </w:r>
      <w:r w:rsidR="00C02FB7" w:rsidRPr="002E0008">
        <w:rPr>
          <w:b/>
        </w:rPr>
        <w:t xml:space="preserve">CLÁUSULA </w:t>
      </w:r>
      <w:r>
        <w:rPr>
          <w:b/>
        </w:rPr>
        <w:t>SEXTA</w:t>
      </w:r>
      <w:r w:rsidR="00C02FB7" w:rsidRPr="002E0008">
        <w:rPr>
          <w:b/>
        </w:rPr>
        <w:t xml:space="preserve"> - </w:t>
      </w:r>
      <w:r w:rsidR="002D0C05" w:rsidRPr="002D0C05">
        <w:rPr>
          <w:b/>
        </w:rPr>
        <w:t>DAS CONDIÇÕES DE FORNECIMENTO</w:t>
      </w:r>
    </w:p>
    <w:p w:rsidR="004F28D7" w:rsidRDefault="002D0C05" w:rsidP="004F28D7">
      <w:pPr>
        <w:pStyle w:val="PargrafodaLista"/>
        <w:autoSpaceDE w:val="0"/>
        <w:autoSpaceDN w:val="0"/>
        <w:adjustRightInd w:val="0"/>
        <w:ind w:left="0"/>
        <w:jc w:val="both"/>
      </w:pPr>
      <w:r>
        <w:t>6.1</w:t>
      </w:r>
      <w:r w:rsidR="004F28D7">
        <w:t>.</w:t>
      </w:r>
      <w:r>
        <w:t xml:space="preserve"> </w:t>
      </w:r>
      <w:r w:rsidR="004F28D7">
        <w:t>O objeto desta licitação será entregue mediante a expedição de solicitação de fornecimento pelo Setor Competente, no local e horário indicado, correndo por conta exclusiva desta proponente os custos de entrega, a qual será encaminhada com antecedência mínima de 48 (quarenta e oito) horas.</w:t>
      </w:r>
    </w:p>
    <w:p w:rsidR="004F28D7" w:rsidRDefault="004F28D7" w:rsidP="004F28D7">
      <w:pPr>
        <w:pStyle w:val="PargrafodaLista"/>
        <w:autoSpaceDE w:val="0"/>
        <w:autoSpaceDN w:val="0"/>
        <w:adjustRightInd w:val="0"/>
        <w:ind w:left="0"/>
        <w:jc w:val="both"/>
      </w:pPr>
      <w:r>
        <w:t>6.2. A ordem de compra será enviada sempre para o e-mail da detentora cadastrado na licitação e será computado como efeito de prazo de recebimento o primeiro dia posterior ao envio do mesmo, tendo em vista que é dever da contratada conferir diariamente seu e-mail.</w:t>
      </w:r>
    </w:p>
    <w:p w:rsidR="004F28D7" w:rsidRDefault="004F28D7" w:rsidP="004F28D7">
      <w:pPr>
        <w:pStyle w:val="PargrafodaLista"/>
        <w:autoSpaceDE w:val="0"/>
        <w:autoSpaceDN w:val="0"/>
        <w:adjustRightInd w:val="0"/>
        <w:ind w:left="0"/>
        <w:jc w:val="both"/>
      </w:pPr>
      <w:r>
        <w:t xml:space="preserve">6.3. Todas as despesas de transporte, tributos, frete, carregamento, descarregamento, encargos trabalhistas e previdenciários e outros custos decorrentes direta e indiretamente do fornecimento do objeto desta licitação, correrão por conta </w:t>
      </w:r>
      <w:proofErr w:type="gramStart"/>
      <w:r>
        <w:t>exclusiva</w:t>
      </w:r>
      <w:proofErr w:type="gramEnd"/>
      <w:r>
        <w:t xml:space="preserve"> da contratada</w:t>
      </w:r>
    </w:p>
    <w:p w:rsidR="004F28D7" w:rsidRDefault="004F28D7" w:rsidP="004F28D7">
      <w:pPr>
        <w:pStyle w:val="PargrafodaLista"/>
        <w:autoSpaceDE w:val="0"/>
        <w:autoSpaceDN w:val="0"/>
        <w:adjustRightInd w:val="0"/>
        <w:ind w:left="0"/>
        <w:jc w:val="both"/>
      </w:pPr>
      <w:r>
        <w:rPr>
          <w:b/>
        </w:rPr>
        <w:t xml:space="preserve">6.4. </w:t>
      </w:r>
      <w:r w:rsidRPr="005A4DC4">
        <w:rPr>
          <w:b/>
        </w:rPr>
        <w:t>Cabe ressaltar que a presente solicitação não obriga a aquisição de todos os itens ou quantidades indicadas, sendo solicitadas de acordo com as necessidades deste município</w:t>
      </w:r>
      <w:r>
        <w:t xml:space="preserve">. </w:t>
      </w:r>
    </w:p>
    <w:p w:rsidR="004F28D7" w:rsidRDefault="004F28D7" w:rsidP="004F28D7">
      <w:pPr>
        <w:pStyle w:val="PargrafodaLista"/>
        <w:autoSpaceDE w:val="0"/>
        <w:autoSpaceDN w:val="0"/>
        <w:adjustRightInd w:val="0"/>
        <w:ind w:left="0"/>
        <w:jc w:val="both"/>
      </w:pPr>
    </w:p>
    <w:p w:rsidR="00C02FB7" w:rsidRPr="002E0008" w:rsidRDefault="00C5328A" w:rsidP="004F28D7">
      <w:pPr>
        <w:pStyle w:val="PargrafodaLista"/>
        <w:autoSpaceDE w:val="0"/>
        <w:autoSpaceDN w:val="0"/>
        <w:adjustRightInd w:val="0"/>
        <w:ind w:left="0"/>
        <w:jc w:val="both"/>
        <w:rPr>
          <w:b/>
        </w:rPr>
      </w:pPr>
      <w:r>
        <w:rPr>
          <w:b/>
        </w:rPr>
        <w:t xml:space="preserve">7. </w:t>
      </w:r>
      <w:r w:rsidR="00C02FB7" w:rsidRPr="002E0008">
        <w:rPr>
          <w:b/>
        </w:rPr>
        <w:t xml:space="preserve">CLÁUSULA </w:t>
      </w:r>
      <w:r>
        <w:rPr>
          <w:b/>
        </w:rPr>
        <w:t>SÉTIMA</w:t>
      </w:r>
      <w:r w:rsidR="00C02FB7" w:rsidRPr="002E0008">
        <w:rPr>
          <w:b/>
        </w:rPr>
        <w:t xml:space="preserve"> - DAS OBRIGAÇÕES DA CONTRATANTE E DA CONTRATADA</w:t>
      </w:r>
    </w:p>
    <w:p w:rsidR="00C02FB7" w:rsidRPr="002E0008" w:rsidRDefault="003636AE" w:rsidP="00C02FB7">
      <w:pPr>
        <w:jc w:val="both"/>
        <w:rPr>
          <w:b/>
        </w:rPr>
      </w:pPr>
      <w:r>
        <w:rPr>
          <w:b/>
        </w:rPr>
        <w:t>7</w:t>
      </w:r>
      <w:r w:rsidR="00C02FB7" w:rsidRPr="002E0008">
        <w:rPr>
          <w:b/>
        </w:rPr>
        <w:t>.1. São obrigações da Contratante:</w:t>
      </w:r>
    </w:p>
    <w:p w:rsidR="002D0C05" w:rsidRDefault="003636AE" w:rsidP="002D0C05">
      <w:pPr>
        <w:jc w:val="both"/>
      </w:pPr>
      <w:r>
        <w:lastRenderedPageBreak/>
        <w:t>7</w:t>
      </w:r>
      <w:r w:rsidR="00C02FB7" w:rsidRPr="002E0008">
        <w:t xml:space="preserve">.1.1. </w:t>
      </w:r>
      <w:r w:rsidR="002D0C05">
        <w:t xml:space="preserve">Atestar nas notas fiscais e/ou </w:t>
      </w:r>
      <w:proofErr w:type="gramStart"/>
      <w:r w:rsidR="002D0C05">
        <w:t>faturas</w:t>
      </w:r>
      <w:proofErr w:type="gramEnd"/>
      <w:r w:rsidR="002D0C05">
        <w:t xml:space="preserve"> a efetiva entrega do objeto desta licitação; </w:t>
      </w:r>
    </w:p>
    <w:p w:rsidR="002D0C05" w:rsidRDefault="002D0C05" w:rsidP="002D0C05">
      <w:pPr>
        <w:jc w:val="both"/>
      </w:pPr>
      <w:r>
        <w:t xml:space="preserve">7.1.2. Aplicar à detentora da ata penalidades, quando for o caso; </w:t>
      </w:r>
    </w:p>
    <w:p w:rsidR="002D0C05" w:rsidRDefault="002D0C05" w:rsidP="002D0C05">
      <w:pPr>
        <w:jc w:val="both"/>
      </w:pPr>
      <w:r>
        <w:t>7.1.3. Prestar à detentora da ata toda e qualquer informação, por esta solicitada, necessária à perfeita execução do contrato;</w:t>
      </w:r>
    </w:p>
    <w:p w:rsidR="002D0C05" w:rsidRDefault="002D0C05" w:rsidP="002D0C05">
      <w:pPr>
        <w:jc w:val="both"/>
      </w:pPr>
      <w:r>
        <w:t>7.1.4. Efetuar o pagamento à detentora da ata no prazo avençado, após a entrega da nota fiscal no setor competente;</w:t>
      </w:r>
    </w:p>
    <w:p w:rsidR="002D0C05" w:rsidRDefault="002D0C05" w:rsidP="002D0C05">
      <w:pPr>
        <w:jc w:val="both"/>
      </w:pPr>
      <w:r>
        <w:t>7.1.5. Notificar, por escrito, à detentora da ata da aplicação de qualquer sanção.</w:t>
      </w:r>
    </w:p>
    <w:p w:rsidR="002D0C05" w:rsidRDefault="002D0C05" w:rsidP="002D0C05">
      <w:pPr>
        <w:jc w:val="both"/>
      </w:pPr>
    </w:p>
    <w:p w:rsidR="002D0C05" w:rsidRDefault="003636AE" w:rsidP="002D0C05">
      <w:pPr>
        <w:jc w:val="both"/>
        <w:rPr>
          <w:b/>
        </w:rPr>
      </w:pPr>
      <w:r w:rsidRPr="002D0C05">
        <w:rPr>
          <w:b/>
        </w:rPr>
        <w:t>7</w:t>
      </w:r>
      <w:r w:rsidR="00C02FB7" w:rsidRPr="002D0C05">
        <w:rPr>
          <w:b/>
        </w:rPr>
        <w:t>.2. OBRIGAÇÕES DA CONTRATADA</w:t>
      </w:r>
    </w:p>
    <w:p w:rsidR="002D0C05" w:rsidRDefault="003636AE" w:rsidP="002D0C05">
      <w:pPr>
        <w:jc w:val="both"/>
      </w:pPr>
      <w:r w:rsidRPr="002D0C05">
        <w:t>7</w:t>
      </w:r>
      <w:r w:rsidR="00C02FB7" w:rsidRPr="002D0C05">
        <w:t>.2.1.</w:t>
      </w:r>
      <w:r w:rsidR="002D0C05" w:rsidRPr="002D0C05">
        <w:t xml:space="preserve"> Fornecer o objeto desta ata nas especificações contidas neste edital; </w:t>
      </w:r>
    </w:p>
    <w:p w:rsidR="002D0C05" w:rsidRDefault="002D0C05" w:rsidP="002D0C05">
      <w:pPr>
        <w:jc w:val="both"/>
      </w:pPr>
      <w:r>
        <w:t>7</w:t>
      </w:r>
      <w:r w:rsidRPr="002D0C05">
        <w:t>.2.2</w:t>
      </w:r>
      <w:r>
        <w:t>.</w:t>
      </w:r>
      <w:r w:rsidRPr="002D0C05">
        <w:t xml:space="preserve"> Pagar todos os tributos que incidam ou venham a incidir, direta ou indiretamente, sobre os produtos vendidos;</w:t>
      </w:r>
    </w:p>
    <w:p w:rsidR="002D0C05" w:rsidRDefault="002D0C05" w:rsidP="002D0C05">
      <w:pPr>
        <w:jc w:val="both"/>
      </w:pPr>
      <w:r>
        <w:t>7</w:t>
      </w:r>
      <w:r w:rsidRPr="002D0C05">
        <w:t>.2.3</w:t>
      </w:r>
      <w:r>
        <w:t>.</w:t>
      </w:r>
      <w:r w:rsidRPr="002D0C05">
        <w:t xml:space="preserve"> Substituir, às suas expensas, no todo ou em parte, nos prazos estabelecidos, os produtos em que se verifiquem vícios, defeitos ou incorreções resultantes do abastecimento dos veículos.</w:t>
      </w:r>
    </w:p>
    <w:p w:rsidR="002D0C05" w:rsidRDefault="002D0C05" w:rsidP="002D0C05">
      <w:pPr>
        <w:jc w:val="both"/>
      </w:pPr>
      <w:r>
        <w:t>7</w:t>
      </w:r>
      <w:r w:rsidRPr="002D0C05">
        <w:t>.2.</w:t>
      </w:r>
      <w:r w:rsidR="00BF1BF8">
        <w:t>4</w:t>
      </w:r>
      <w:r>
        <w:t>.</w:t>
      </w:r>
      <w:r w:rsidRPr="002D0C05">
        <w:t xml:space="preserve"> Responder pelas despesas resultantes de quaisquer ações, demandas decorrentes de danos, seja por sua responsabilidade ou quaisquer de seus empregados e prepostos, obrigando-se, </w:t>
      </w:r>
      <w:proofErr w:type="gramStart"/>
      <w:r w:rsidRPr="002D0C05">
        <w:t>outrossim</w:t>
      </w:r>
      <w:proofErr w:type="gramEnd"/>
      <w:r w:rsidRPr="002D0C05">
        <w:t>, por quaisquer responsabilidades decorrentes de ações judiciais de terceiros, que lhes venham a ser exigidas por força de Lei, ligadas ao cumprimento do presente Contrato.</w:t>
      </w:r>
    </w:p>
    <w:p w:rsidR="002D0C05" w:rsidRDefault="002D0C05" w:rsidP="002D0C05">
      <w:pPr>
        <w:jc w:val="both"/>
      </w:pPr>
      <w:r>
        <w:t>7</w:t>
      </w:r>
      <w:r w:rsidR="00BF1BF8">
        <w:t>.2.5</w:t>
      </w:r>
      <w:r>
        <w:t>.</w:t>
      </w:r>
      <w:r w:rsidRPr="002D0C05">
        <w:t xml:space="preserve"> Manter, durante a execução do contrato, as mesmas condições de habilitação. </w:t>
      </w:r>
    </w:p>
    <w:p w:rsidR="000E37D6" w:rsidRDefault="002D0C05" w:rsidP="000E37D6">
      <w:pPr>
        <w:jc w:val="both"/>
      </w:pPr>
      <w:r>
        <w:t>7</w:t>
      </w:r>
      <w:r w:rsidR="00BF1BF8">
        <w:t>.2.6</w:t>
      </w:r>
      <w:r>
        <w:t>.</w:t>
      </w:r>
      <w:r w:rsidRPr="002D0C05">
        <w:t xml:space="preserve"> Responsabilizar-se civil e penalmente por todos os atos praticados pelos seus empregados na execução do Contrato, além de assumir os seguintes encargos, além das obrigações elencadas neste Termo de Referência.</w:t>
      </w:r>
    </w:p>
    <w:p w:rsidR="000E37D6" w:rsidRDefault="00BF1BF8" w:rsidP="000E37D6">
      <w:pPr>
        <w:jc w:val="both"/>
      </w:pPr>
      <w:r>
        <w:t>7.2.7</w:t>
      </w:r>
      <w:r w:rsidR="000E37D6">
        <w:t>.</w:t>
      </w:r>
      <w:r w:rsidR="002D0C05" w:rsidRPr="002D0C05">
        <w:t xml:space="preserve">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C02FB7" w:rsidRPr="002E0008" w:rsidRDefault="00C02FB7" w:rsidP="00C02FB7">
      <w:pPr>
        <w:jc w:val="center"/>
        <w:rPr>
          <w:b/>
          <w:highlight w:val="yellow"/>
        </w:rPr>
      </w:pPr>
    </w:p>
    <w:p w:rsidR="00C02FB7" w:rsidRPr="002E0008" w:rsidRDefault="003636AE" w:rsidP="003636AE">
      <w:pPr>
        <w:rPr>
          <w:b/>
        </w:rPr>
      </w:pPr>
      <w:r>
        <w:rPr>
          <w:b/>
        </w:rPr>
        <w:t xml:space="preserve">8. </w:t>
      </w:r>
      <w:r w:rsidR="00C02FB7" w:rsidRPr="002E0008">
        <w:rPr>
          <w:b/>
        </w:rPr>
        <w:t xml:space="preserve">CLÁUSULA </w:t>
      </w:r>
      <w:r>
        <w:rPr>
          <w:b/>
        </w:rPr>
        <w:t>OITAVA</w:t>
      </w:r>
      <w:r w:rsidR="00C02FB7" w:rsidRPr="002E0008">
        <w:rPr>
          <w:b/>
        </w:rPr>
        <w:t xml:space="preserve"> – DAS SANÇÕES E PENALIDADES ADMINISTRATIVAS</w:t>
      </w:r>
    </w:p>
    <w:p w:rsidR="00C02FB7" w:rsidRPr="002E0008" w:rsidRDefault="003636AE" w:rsidP="00C02FB7">
      <w:pPr>
        <w:jc w:val="both"/>
      </w:pPr>
      <w:r>
        <w:t>8</w:t>
      </w:r>
      <w:r w:rsidR="00C02FB7" w:rsidRPr="002E0008">
        <w:t>.1.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C02FB7" w:rsidRPr="002E0008" w:rsidRDefault="003636AE" w:rsidP="00C02FB7">
      <w:pPr>
        <w:jc w:val="both"/>
      </w:pPr>
      <w:r>
        <w:t>8</w:t>
      </w:r>
      <w:r w:rsidR="00C02FB7" w:rsidRPr="002E0008">
        <w:t xml:space="preserve">.2. A </w:t>
      </w:r>
      <w:r w:rsidR="00C02FB7" w:rsidRPr="002E0008">
        <w:rPr>
          <w:b/>
        </w:rPr>
        <w:t>CONTRATADA</w:t>
      </w:r>
      <w:r w:rsidR="00C02FB7" w:rsidRPr="002E0008">
        <w:t xml:space="preserve">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00C02FB7" w:rsidRPr="002E0008">
        <w:t>5</w:t>
      </w:r>
      <w:proofErr w:type="gramEnd"/>
      <w:r w:rsidR="00C02FB7" w:rsidRPr="002E0008">
        <w:t xml:space="preserve"> (cinco) anos, sem prejuízo das multas previstas no Contrato e demais cominações legais.</w:t>
      </w:r>
    </w:p>
    <w:p w:rsidR="00C02FB7" w:rsidRPr="002E0008" w:rsidRDefault="003636AE" w:rsidP="00C02FB7">
      <w:pPr>
        <w:jc w:val="both"/>
      </w:pPr>
      <w:r>
        <w:t>8</w:t>
      </w:r>
      <w:r w:rsidR="00C02FB7" w:rsidRPr="002E0008">
        <w:t>.3. Nos casos previstos no item anterior deste Título será aplicado o disposto na Lei Federal nº 12.846, de 1º de agosto de 2013.</w:t>
      </w:r>
    </w:p>
    <w:p w:rsidR="00C02FB7" w:rsidRPr="002E0008" w:rsidRDefault="003636AE" w:rsidP="00C02FB7">
      <w:pPr>
        <w:jc w:val="both"/>
        <w:rPr>
          <w:b/>
        </w:rPr>
      </w:pPr>
      <w:r>
        <w:rPr>
          <w:b/>
        </w:rPr>
        <w:t>8</w:t>
      </w:r>
      <w:r w:rsidR="00C02FB7" w:rsidRPr="002E0008">
        <w:rPr>
          <w:b/>
        </w:rPr>
        <w:t>.4. Ficam estabelecidas as seguintes sanções:</w:t>
      </w:r>
    </w:p>
    <w:p w:rsidR="00C02FB7" w:rsidRPr="002E0008" w:rsidRDefault="003636AE" w:rsidP="00C02FB7">
      <w:pPr>
        <w:autoSpaceDE w:val="0"/>
        <w:autoSpaceDN w:val="0"/>
        <w:adjustRightInd w:val="0"/>
        <w:jc w:val="both"/>
      </w:pPr>
      <w:r>
        <w:t>8</w:t>
      </w:r>
      <w:r w:rsidR="00C02FB7" w:rsidRPr="002E0008">
        <w:t>.</w:t>
      </w:r>
      <w:r>
        <w:t>4.</w:t>
      </w:r>
      <w:r w:rsidR="00C02FB7" w:rsidRPr="002E0008">
        <w:t>1. Advertência;</w:t>
      </w:r>
    </w:p>
    <w:p w:rsidR="00C02FB7" w:rsidRPr="002E0008" w:rsidRDefault="003636AE" w:rsidP="00C02FB7">
      <w:pPr>
        <w:autoSpaceDE w:val="0"/>
        <w:autoSpaceDN w:val="0"/>
        <w:adjustRightInd w:val="0"/>
        <w:jc w:val="both"/>
      </w:pPr>
      <w:r>
        <w:t>8</w:t>
      </w:r>
      <w:r w:rsidR="00C02FB7" w:rsidRPr="002E0008">
        <w:t>.</w:t>
      </w:r>
      <w:r>
        <w:t>4.</w:t>
      </w:r>
      <w:r w:rsidR="00C02FB7" w:rsidRPr="002E0008">
        <w:t>2. Suspensão dos pagamentos, até a regularização dos fatos geradores das penalidades;</w:t>
      </w:r>
    </w:p>
    <w:p w:rsidR="00C02FB7" w:rsidRPr="002E0008" w:rsidRDefault="003636AE" w:rsidP="00C02FB7">
      <w:pPr>
        <w:autoSpaceDE w:val="0"/>
        <w:autoSpaceDN w:val="0"/>
        <w:adjustRightInd w:val="0"/>
        <w:jc w:val="both"/>
      </w:pPr>
      <w:r>
        <w:t>8</w:t>
      </w:r>
      <w:r w:rsidR="00C02FB7" w:rsidRPr="002E0008">
        <w:t>.</w:t>
      </w:r>
      <w:r>
        <w:t>4.</w:t>
      </w:r>
      <w:r w:rsidR="00C02FB7" w:rsidRPr="002E0008">
        <w:t>3. O prazo para apresentação da defesa prévia das penalidades aplicadas será de 03 (três) dias úteis, contados da data de recebimento da notificação.</w:t>
      </w:r>
    </w:p>
    <w:p w:rsidR="00C02FB7" w:rsidRPr="002E0008" w:rsidRDefault="003636AE" w:rsidP="00C02FB7">
      <w:pPr>
        <w:autoSpaceDE w:val="0"/>
        <w:autoSpaceDN w:val="0"/>
        <w:adjustRightInd w:val="0"/>
        <w:jc w:val="both"/>
        <w:rPr>
          <w:b/>
        </w:rPr>
      </w:pPr>
      <w:r>
        <w:rPr>
          <w:b/>
        </w:rPr>
        <w:t>8</w:t>
      </w:r>
      <w:r w:rsidR="00C02FB7" w:rsidRPr="002E0008">
        <w:rPr>
          <w:b/>
        </w:rPr>
        <w:t>.5. Ficam estabelecidos os seguintes percentuais de multas:</w:t>
      </w:r>
    </w:p>
    <w:p w:rsidR="00C02FB7" w:rsidRPr="002E0008" w:rsidRDefault="003636AE" w:rsidP="00C02FB7">
      <w:pPr>
        <w:pStyle w:val="PargrafodaLista"/>
        <w:ind w:left="0"/>
        <w:jc w:val="both"/>
        <w:rPr>
          <w:shd w:val="clear" w:color="auto" w:fill="FFFFFF"/>
        </w:rPr>
      </w:pPr>
      <w:r>
        <w:rPr>
          <w:b/>
        </w:rPr>
        <w:t>8</w:t>
      </w:r>
      <w:r w:rsidR="00C02FB7" w:rsidRPr="002E0008">
        <w:rPr>
          <w:b/>
        </w:rPr>
        <w:t>.5.</w:t>
      </w:r>
      <w:r w:rsidR="00C02FB7" w:rsidRPr="002E0008">
        <w:rPr>
          <w:shd w:val="clear" w:color="auto" w:fill="FFFFFF"/>
        </w:rPr>
        <w:t>1. Multa de 1% (um por cento) por dia, sobre o valor global do contrato, quando o profissional indicado pela contratada não se apresentar para realizar os serviços (sem justa causa aceita pela administração); tolerável até três dias; a partir do quarto dia de ausência do profissional a contratada será considerada rescindida;</w:t>
      </w:r>
    </w:p>
    <w:p w:rsidR="00C02FB7" w:rsidRPr="002E0008" w:rsidRDefault="003636AE" w:rsidP="00C02FB7">
      <w:pPr>
        <w:pStyle w:val="PargrafodaLista"/>
        <w:ind w:left="0"/>
        <w:jc w:val="both"/>
        <w:rPr>
          <w:shd w:val="clear" w:color="auto" w:fill="FFFFFF"/>
        </w:rPr>
      </w:pPr>
      <w:r>
        <w:rPr>
          <w:b/>
        </w:rPr>
        <w:t>8</w:t>
      </w:r>
      <w:r w:rsidR="00C02FB7" w:rsidRPr="002E0008">
        <w:rPr>
          <w:b/>
        </w:rPr>
        <w:t>.5.2</w:t>
      </w:r>
      <w:r w:rsidR="00C02FB7" w:rsidRPr="002E0008">
        <w:rPr>
          <w:shd w:val="clear" w:color="auto" w:fill="FFFFFF"/>
        </w:rPr>
        <w:t xml:space="preserve">. Multa de 10% (dez por cento) sobre o valor global estimado contrato, quando a contratada se recusar a executar qualquer dos serviços pactuados ou faze-los de forma irresponsável, displicente, com imperícia ou provocar a rescisão contratual por descumprimentos dos dispositivos contratuais. </w:t>
      </w:r>
    </w:p>
    <w:p w:rsidR="00C02FB7" w:rsidRPr="002E0008" w:rsidRDefault="003636AE" w:rsidP="00C02FB7">
      <w:pPr>
        <w:pStyle w:val="PargrafodaLista"/>
        <w:ind w:left="0"/>
        <w:jc w:val="both"/>
        <w:rPr>
          <w:shd w:val="clear" w:color="auto" w:fill="FFFFFF"/>
        </w:rPr>
      </w:pPr>
      <w:r>
        <w:rPr>
          <w:shd w:val="clear" w:color="auto" w:fill="FFFFFF"/>
        </w:rPr>
        <w:lastRenderedPageBreak/>
        <w:t>8</w:t>
      </w:r>
      <w:r w:rsidR="00C02FB7" w:rsidRPr="002E0008">
        <w:rPr>
          <w:shd w:val="clear" w:color="auto" w:fill="FFFFFF"/>
        </w:rPr>
        <w:t>.6. Suspensão de licitar e impedimento de contratar com o órgão, entidade ou unidade administrativa pela qual a Administração Pública opera e atua concretamente, pelo prazo de até dois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.7. Impedimento de licitar e de contratar com o Município de </w:t>
      </w:r>
      <w:proofErr w:type="spellStart"/>
      <w:r w:rsidR="00825FE3">
        <w:rPr>
          <w:shd w:val="clear" w:color="auto" w:fill="FFFFFF"/>
        </w:rPr>
        <w:t>Ibertioga</w:t>
      </w:r>
      <w:proofErr w:type="spellEnd"/>
      <w:r w:rsidR="00C02FB7" w:rsidRPr="002E0008">
        <w:rPr>
          <w:shd w:val="clear" w:color="auto" w:fill="FFFFFF"/>
        </w:rPr>
        <w:t>, pelo prazo de até cinco anos;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.8.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.9. A penalidade de multa pode ser aplicada cumulativamente com as demais sanções.</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.10.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superior, com despacho fundamentado, para ciência e decisão sobre a eventual instauração de investigação preliminar ou Processo Administrativo de Responsabilização – PAR.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.11. A apuração e o julgamento das demais infrações administrativas não consideradas como ato lesivo à Administração Pública nacional ou estrangeira nos termos da Lei nº 12.846, de 1º de agosto de 2013, seguirão seu rito normal na unidade administrativa.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.12. O processamento do PAR não interfere no seguimento regular dos processos administrativos específicos para apuração da ocorrência de danos e prejuízos à Administração Pública resultantes de ato lesivo cometido por pessoa jurídica, com ou sem a participação de agente público. </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 xml:space="preserve">.13. Caso o valor da multa não seja suficiente para cobrir os prejuízos causados pela conduta do licitante, o Município de </w:t>
      </w:r>
      <w:proofErr w:type="spellStart"/>
      <w:r w:rsidR="00C04713">
        <w:rPr>
          <w:shd w:val="clear" w:color="auto" w:fill="FFFFFF"/>
        </w:rPr>
        <w:t>Ibertioga</w:t>
      </w:r>
      <w:proofErr w:type="spellEnd"/>
      <w:r w:rsidR="00C02FB7" w:rsidRPr="002E0008">
        <w:rPr>
          <w:shd w:val="clear" w:color="auto" w:fill="FFFFFF"/>
        </w:rPr>
        <w:t xml:space="preserve"> poderá cobrar o valor remanescente judicialmente, conforme artigo 419 do Código Civil.</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.14. 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02FB7" w:rsidRPr="002E0008" w:rsidRDefault="003636AE" w:rsidP="00C02FB7">
      <w:pPr>
        <w:pStyle w:val="PargrafodaLista"/>
        <w:ind w:left="0"/>
        <w:jc w:val="both"/>
        <w:rPr>
          <w:shd w:val="clear" w:color="auto" w:fill="FFFFFF"/>
        </w:rPr>
      </w:pPr>
      <w:r>
        <w:rPr>
          <w:shd w:val="clear" w:color="auto" w:fill="FFFFFF"/>
        </w:rPr>
        <w:t>8</w:t>
      </w:r>
      <w:r w:rsidR="00C02FB7" w:rsidRPr="002E0008">
        <w:rPr>
          <w:shd w:val="clear" w:color="auto" w:fill="FFFFFF"/>
        </w:rPr>
        <w:t>.15. A autoridade competente, na aplicação das sanções, levará em consideração a gravidade da conduta do infrator, o caráter educativo da pena, bem como o dano causado à Administração, observado o princípio da proporcionalidade.</w:t>
      </w:r>
    </w:p>
    <w:p w:rsidR="00C02FB7" w:rsidRPr="002E0008" w:rsidRDefault="00C02FB7" w:rsidP="00C02FB7">
      <w:pPr>
        <w:rPr>
          <w:b/>
        </w:rPr>
      </w:pPr>
    </w:p>
    <w:p w:rsidR="00C02FB7" w:rsidRPr="002E0008" w:rsidRDefault="003636AE" w:rsidP="003636AE">
      <w:pPr>
        <w:rPr>
          <w:b/>
        </w:rPr>
      </w:pPr>
      <w:r>
        <w:rPr>
          <w:b/>
        </w:rPr>
        <w:t xml:space="preserve">9. </w:t>
      </w:r>
      <w:r w:rsidR="00C02FB7" w:rsidRPr="002E0008">
        <w:rPr>
          <w:b/>
        </w:rPr>
        <w:t xml:space="preserve">CLÁUSULA </w:t>
      </w:r>
      <w:r>
        <w:rPr>
          <w:b/>
        </w:rPr>
        <w:t>NONA</w:t>
      </w:r>
      <w:r w:rsidR="00C02FB7" w:rsidRPr="002E0008">
        <w:rPr>
          <w:b/>
        </w:rPr>
        <w:t xml:space="preserve"> – DA RESCISÃO</w:t>
      </w:r>
    </w:p>
    <w:p w:rsidR="00C02FB7" w:rsidRPr="002E0008" w:rsidRDefault="003636AE" w:rsidP="00C02FB7">
      <w:pPr>
        <w:jc w:val="both"/>
      </w:pPr>
      <w:r>
        <w:t>9</w:t>
      </w:r>
      <w:r w:rsidR="00C02FB7" w:rsidRPr="002E0008">
        <w:t>.1. Obedecida a Lei, o presente contrato poderá ser rescindido, sem prejuízo das penalidades cabíveis, quando houver:</w:t>
      </w:r>
    </w:p>
    <w:p w:rsidR="00C02FB7" w:rsidRPr="002E0008" w:rsidRDefault="00C02FB7" w:rsidP="00C02FB7">
      <w:pPr>
        <w:jc w:val="both"/>
      </w:pPr>
      <w:r w:rsidRPr="002E0008">
        <w:t>a) Descumprimento das cláusulas contratuais;</w:t>
      </w:r>
    </w:p>
    <w:p w:rsidR="00C02FB7" w:rsidRPr="002E0008" w:rsidRDefault="00C02FB7" w:rsidP="00C02FB7">
      <w:pPr>
        <w:jc w:val="both"/>
      </w:pPr>
      <w:r w:rsidRPr="002E0008">
        <w:t>b) Recusa de realização de qualquer serviço previsto neste instrumento;</w:t>
      </w:r>
    </w:p>
    <w:p w:rsidR="00C02FB7" w:rsidRPr="002E0008" w:rsidRDefault="00C02FB7" w:rsidP="00C02FB7">
      <w:pPr>
        <w:jc w:val="both"/>
      </w:pPr>
      <w:r w:rsidRPr="002E0008">
        <w:t>c) Cometimento reiterado de faltas na execução deste contrato;</w:t>
      </w:r>
    </w:p>
    <w:p w:rsidR="00C02FB7" w:rsidRPr="002E0008" w:rsidRDefault="00C02FB7" w:rsidP="00C02FB7">
      <w:pPr>
        <w:jc w:val="both"/>
      </w:pPr>
      <w:r w:rsidRPr="002E0008">
        <w:t>d) Lentidão ou atraso ou paralisação que impeçam, no prazo, a efetiva prestação dos serviços, sem justa causa;</w:t>
      </w:r>
    </w:p>
    <w:p w:rsidR="00C02FB7" w:rsidRPr="002E0008" w:rsidRDefault="00C02FB7" w:rsidP="00C02FB7">
      <w:pPr>
        <w:jc w:val="both"/>
      </w:pPr>
      <w:r w:rsidRPr="002E0008">
        <w:t>e) Má qualidade na prestação dos serviços pactuados;</w:t>
      </w:r>
    </w:p>
    <w:p w:rsidR="00C02FB7" w:rsidRPr="002E0008" w:rsidRDefault="00C02FB7" w:rsidP="00C02FB7">
      <w:pPr>
        <w:jc w:val="both"/>
      </w:pPr>
      <w:r w:rsidRPr="002E0008">
        <w:t>f) Decretação de falência, o pedido de concordata ou a instauração de insolvência civil dos sócios;</w:t>
      </w:r>
    </w:p>
    <w:p w:rsidR="00C02FB7" w:rsidRPr="002E0008" w:rsidRDefault="00C02FB7" w:rsidP="00C02FB7">
      <w:pPr>
        <w:jc w:val="both"/>
      </w:pPr>
      <w:r w:rsidRPr="002E0008">
        <w:t>g) Alteração da razão social com modificação da finalidade ou estrutura do atendimento pertinente da CONTRATADA, que a juízo do CONTRATANTE prejudique a prestação dos serviços, bem como a dissolução da sociedade empresarial CONTRATADA;</w:t>
      </w:r>
    </w:p>
    <w:p w:rsidR="00C02FB7" w:rsidRPr="002E0008" w:rsidRDefault="00C02FB7" w:rsidP="00C02FB7">
      <w:pPr>
        <w:jc w:val="both"/>
      </w:pPr>
      <w:r w:rsidRPr="002E0008">
        <w:t>h) Razoes que afetam o interesse público;</w:t>
      </w:r>
    </w:p>
    <w:p w:rsidR="00C02FB7" w:rsidRPr="002E0008" w:rsidRDefault="00C02FB7" w:rsidP="00C02FB7">
      <w:pPr>
        <w:jc w:val="both"/>
      </w:pPr>
      <w:r w:rsidRPr="002E0008">
        <w:t>i) Atrasos no pagamento devido a CONTRATADA por período superior a 90 (noventa) dias;</w:t>
      </w:r>
    </w:p>
    <w:p w:rsidR="00C02FB7" w:rsidRPr="002E0008" w:rsidRDefault="00C02FB7" w:rsidP="00C02FB7">
      <w:pPr>
        <w:jc w:val="both"/>
      </w:pPr>
      <w:r w:rsidRPr="002E0008">
        <w:t>j) Acordo entre as partes, para rescisão amigável, desde que haja comunicação previa, protocolada pela parte interessada, com antecedência mínima de 30 (trinta) dias.</w:t>
      </w:r>
    </w:p>
    <w:p w:rsidR="00C02FB7" w:rsidRPr="002E0008" w:rsidRDefault="00C02FB7" w:rsidP="00C02FB7">
      <w:pPr>
        <w:jc w:val="both"/>
      </w:pPr>
      <w:r w:rsidRPr="002E0008">
        <w:t>l) Comprovada ocorrência de qualquer das hipóteses previstas no art. 78, incisos XIII a XVI, da Lei Federal 8.666/93. Assegurando-se a Administração a rescisão unilateral do contrato naqueles casos e os direitos previstos no art. 80 da Lei 8666/93;</w:t>
      </w:r>
    </w:p>
    <w:p w:rsidR="00C02FB7" w:rsidRPr="002E0008" w:rsidRDefault="00C02FB7" w:rsidP="00C02FB7">
      <w:pPr>
        <w:jc w:val="both"/>
      </w:pPr>
      <w:r w:rsidRPr="002E0008">
        <w:lastRenderedPageBreak/>
        <w:t>m) Outros casos e formas previstos na Lei 8.666/93 e legislação alteradora.</w:t>
      </w:r>
    </w:p>
    <w:p w:rsidR="00C02FB7" w:rsidRPr="002E0008" w:rsidRDefault="00C02FB7" w:rsidP="00C02FB7">
      <w:pPr>
        <w:jc w:val="both"/>
        <w:rPr>
          <w:b/>
        </w:rPr>
      </w:pPr>
    </w:p>
    <w:p w:rsidR="00C02FB7" w:rsidRPr="002E0008" w:rsidRDefault="00883277" w:rsidP="003636AE">
      <w:pPr>
        <w:rPr>
          <w:b/>
        </w:rPr>
      </w:pPr>
      <w:r>
        <w:rPr>
          <w:b/>
        </w:rPr>
        <w:t>10</w:t>
      </w:r>
      <w:r w:rsidR="003636AE">
        <w:rPr>
          <w:b/>
        </w:rPr>
        <w:t xml:space="preserve">. </w:t>
      </w:r>
      <w:r w:rsidR="00C02FB7" w:rsidRPr="002E0008">
        <w:rPr>
          <w:b/>
        </w:rPr>
        <w:t xml:space="preserve">CLÁUSULA DÉCIMA - DAS VEDAÇÕES </w:t>
      </w:r>
    </w:p>
    <w:p w:rsidR="00C02FB7" w:rsidRPr="002E0008" w:rsidRDefault="00C02FB7" w:rsidP="00C02FB7">
      <w:pPr>
        <w:jc w:val="both"/>
      </w:pPr>
      <w:r w:rsidRPr="002E0008">
        <w:t>1</w:t>
      </w:r>
      <w:r w:rsidR="003636AE">
        <w:t>0</w:t>
      </w:r>
      <w:r w:rsidRPr="002E0008">
        <w:t>.1. É vedado à CONTRATADA:</w:t>
      </w:r>
    </w:p>
    <w:p w:rsidR="00C02FB7" w:rsidRPr="002E0008" w:rsidRDefault="00C02FB7" w:rsidP="00C02FB7">
      <w:pPr>
        <w:jc w:val="both"/>
      </w:pPr>
      <w:r w:rsidRPr="002E0008">
        <w:t>1</w:t>
      </w:r>
      <w:r w:rsidR="003636AE">
        <w:t>0</w:t>
      </w:r>
      <w:r w:rsidRPr="002E0008">
        <w:t xml:space="preserve">.1.1. </w:t>
      </w:r>
      <w:proofErr w:type="gramStart"/>
      <w:r w:rsidRPr="002E0008">
        <w:t>interromper</w:t>
      </w:r>
      <w:proofErr w:type="gramEnd"/>
      <w:r w:rsidRPr="002E0008">
        <w:t xml:space="preserve"> a execução dos serviços sob alegação de inadimplemento por parte da CONTRATANTE, salvo nos casos previstos em lei.</w:t>
      </w:r>
    </w:p>
    <w:p w:rsidR="00C02FB7" w:rsidRDefault="00C02FB7" w:rsidP="00C02FB7">
      <w:pPr>
        <w:jc w:val="both"/>
      </w:pPr>
      <w:r w:rsidRPr="002E0008">
        <w:t>1</w:t>
      </w:r>
      <w:r w:rsidR="003636AE">
        <w:t>0</w:t>
      </w:r>
      <w:r w:rsidRPr="002E0008">
        <w:t xml:space="preserve">.1.2. </w:t>
      </w:r>
      <w:proofErr w:type="gramStart"/>
      <w:r w:rsidRPr="002E0008">
        <w:t>subcontratar</w:t>
      </w:r>
      <w:proofErr w:type="gramEnd"/>
      <w:r w:rsidRPr="002E0008">
        <w:t xml:space="preserve"> o objeto contratado (sem autorização legal do Contratante).</w:t>
      </w:r>
    </w:p>
    <w:p w:rsidR="000762E2" w:rsidRDefault="000762E2" w:rsidP="000762E2">
      <w:pPr>
        <w:autoSpaceDE w:val="0"/>
        <w:autoSpaceDN w:val="0"/>
        <w:adjustRightInd w:val="0"/>
        <w:jc w:val="center"/>
      </w:pPr>
    </w:p>
    <w:p w:rsidR="000762E2" w:rsidRPr="003A45BE" w:rsidRDefault="00883277" w:rsidP="000762E2">
      <w:pPr>
        <w:autoSpaceDE w:val="0"/>
        <w:autoSpaceDN w:val="0"/>
        <w:adjustRightInd w:val="0"/>
        <w:rPr>
          <w:b/>
          <w:bCs/>
        </w:rPr>
      </w:pPr>
      <w:r>
        <w:rPr>
          <w:b/>
          <w:bCs/>
        </w:rPr>
        <w:t xml:space="preserve">11. </w:t>
      </w:r>
      <w:r w:rsidR="000762E2">
        <w:rPr>
          <w:b/>
          <w:bCs/>
        </w:rPr>
        <w:t xml:space="preserve">CLÁUSULA DÉCIMA </w:t>
      </w:r>
      <w:r>
        <w:rPr>
          <w:b/>
          <w:bCs/>
        </w:rPr>
        <w:t>PRIMEIRA</w:t>
      </w:r>
      <w:r w:rsidR="000762E2">
        <w:rPr>
          <w:b/>
          <w:bCs/>
        </w:rPr>
        <w:t xml:space="preserve"> </w:t>
      </w:r>
      <w:r w:rsidR="000762E2" w:rsidRPr="003A45BE">
        <w:rPr>
          <w:b/>
          <w:bCs/>
        </w:rPr>
        <w:t>-</w:t>
      </w:r>
      <w:r w:rsidR="00034B3D">
        <w:rPr>
          <w:b/>
          <w:bCs/>
        </w:rPr>
        <w:t xml:space="preserve"> </w:t>
      </w:r>
      <w:r w:rsidR="000762E2" w:rsidRPr="003A45BE">
        <w:rPr>
          <w:b/>
          <w:bCs/>
        </w:rPr>
        <w:t>DO CANCELAMENTO DA ATA DE REGISTRO DE PREÇOS</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.1-A inexecução total ou parcial na entrega do objeto ou quando a proposta deixar de ser vantajosa para a Administração</w:t>
      </w:r>
      <w:proofErr w:type="gramStart"/>
      <w:r w:rsidRPr="003A45BE">
        <w:rPr>
          <w:bCs/>
          <w:iCs/>
        </w:rPr>
        <w:t>, ensejará</w:t>
      </w:r>
      <w:proofErr w:type="gramEnd"/>
      <w:r w:rsidRPr="003A45BE">
        <w:rPr>
          <w:bCs/>
          <w:iCs/>
        </w:rPr>
        <w:t xml:space="preserve"> o cancelamento da presente Ata, bem como nos casos previstos no art.78 e 79 da Lei Federal 8.666/93 e alterações posteriores, sem que desse fato decorra multa para a Administração.</w:t>
      </w:r>
    </w:p>
    <w:p w:rsidR="000762E2" w:rsidRPr="003A45BE" w:rsidRDefault="000762E2" w:rsidP="000762E2">
      <w:pPr>
        <w:autoSpaceDE w:val="0"/>
        <w:autoSpaceDN w:val="0"/>
        <w:adjustRightInd w:val="0"/>
        <w:jc w:val="both"/>
        <w:rPr>
          <w:bCs/>
          <w:iCs/>
        </w:rPr>
      </w:pPr>
      <w:r w:rsidRPr="003A45BE">
        <w:rPr>
          <w:bCs/>
          <w:iCs/>
        </w:rPr>
        <w:t>1</w:t>
      </w:r>
      <w:r w:rsidR="00883277">
        <w:rPr>
          <w:bCs/>
          <w:iCs/>
        </w:rPr>
        <w:t>1</w:t>
      </w:r>
      <w:r w:rsidRPr="003A45BE">
        <w:rPr>
          <w:bCs/>
          <w:iCs/>
        </w:rPr>
        <w:t>.2-Na hipótese de cancelamento desta ata, a administração poderá firmar nova ata com os licitantes remanescentes pelos preços registrados.</w:t>
      </w:r>
    </w:p>
    <w:p w:rsidR="00C02FB7" w:rsidRPr="002E0008" w:rsidRDefault="00C02FB7" w:rsidP="00C02FB7">
      <w:pPr>
        <w:jc w:val="both"/>
        <w:rPr>
          <w:b/>
        </w:rPr>
      </w:pPr>
    </w:p>
    <w:p w:rsidR="00C02FB7" w:rsidRPr="002E0008" w:rsidRDefault="003636AE" w:rsidP="003636AE">
      <w:pPr>
        <w:rPr>
          <w:b/>
        </w:rPr>
      </w:pPr>
      <w:r>
        <w:rPr>
          <w:b/>
        </w:rPr>
        <w:t>1</w:t>
      </w:r>
      <w:r w:rsidR="00883277">
        <w:rPr>
          <w:b/>
        </w:rPr>
        <w:t>2</w:t>
      </w:r>
      <w:r>
        <w:rPr>
          <w:b/>
        </w:rPr>
        <w:t xml:space="preserve">. </w:t>
      </w:r>
      <w:r w:rsidR="00C02FB7" w:rsidRPr="002E0008">
        <w:rPr>
          <w:b/>
        </w:rPr>
        <w:t xml:space="preserve">CLÁUSULA DÉCIMA </w:t>
      </w:r>
      <w:r w:rsidR="00883277">
        <w:rPr>
          <w:b/>
        </w:rPr>
        <w:t>SEGUNDA</w:t>
      </w:r>
      <w:r w:rsidR="00C02FB7" w:rsidRPr="002E0008">
        <w:rPr>
          <w:b/>
        </w:rPr>
        <w:t xml:space="preserve"> – DAS DISPOSIÇÕES FINAIS</w:t>
      </w:r>
    </w:p>
    <w:p w:rsidR="00C02FB7" w:rsidRPr="002E0008" w:rsidRDefault="00C02FB7" w:rsidP="00C02FB7">
      <w:pPr>
        <w:jc w:val="both"/>
      </w:pPr>
      <w:r w:rsidRPr="002E0008">
        <w:t>1</w:t>
      </w:r>
      <w:r w:rsidR="00883277">
        <w:t>2</w:t>
      </w:r>
      <w:r w:rsidRPr="002E0008">
        <w:t>.1. A CONTRATADA é, integralmente, a única responsável, em qualquer caso, por danos e prejuízos que eventualmente, possa causar a terceiros, em decorrência da execução do objeto deste contrato, ficando, portanto, a CONTRATANTE isenta de qualquer ônus, pelo ressarcimento e indenização devidos.</w:t>
      </w:r>
    </w:p>
    <w:p w:rsidR="00C02FB7" w:rsidRPr="002E0008" w:rsidRDefault="00C02FB7" w:rsidP="00C02FB7">
      <w:pPr>
        <w:jc w:val="both"/>
      </w:pPr>
      <w:r w:rsidRPr="002E0008">
        <w:t>1</w:t>
      </w:r>
      <w:r w:rsidR="00883277">
        <w:t>2</w:t>
      </w:r>
      <w:r w:rsidRPr="002E0008">
        <w:t>.2. A CONTRATADA não poderá transferir, no todo ou em parte, sem previa e expressa autorização do Prefeito Municipal a outrem, a prestação dos serviços objeto deste contrato.</w:t>
      </w:r>
    </w:p>
    <w:p w:rsidR="00C02FB7" w:rsidRPr="002E0008" w:rsidRDefault="00C02FB7" w:rsidP="00C02FB7">
      <w:pPr>
        <w:shd w:val="clear" w:color="auto" w:fill="FFFFFF"/>
        <w:jc w:val="both"/>
      </w:pPr>
      <w:r w:rsidRPr="002E0008">
        <w:t>1</w:t>
      </w:r>
      <w:r w:rsidR="00883277">
        <w:t>2</w:t>
      </w:r>
      <w:r w:rsidRPr="002E0008">
        <w:t>.3. O presente instrumento contratual vincula-se aos termos do edita</w:t>
      </w:r>
      <w:r w:rsidR="00825FE3">
        <w:t xml:space="preserve">l do processo licitatório n˚. </w:t>
      </w:r>
      <w:r w:rsidR="000762E2">
        <w:t>0</w:t>
      </w:r>
      <w:r w:rsidR="00883277">
        <w:t>51</w:t>
      </w:r>
      <w:r w:rsidRPr="002E0008">
        <w:t>/202</w:t>
      </w:r>
      <w:r w:rsidR="00825FE3">
        <w:t>2</w:t>
      </w:r>
      <w:r w:rsidRPr="002E0008">
        <w:t xml:space="preserve"> - Pregão Presencial n˚. </w:t>
      </w:r>
      <w:r w:rsidR="00286FCC">
        <w:t>1</w:t>
      </w:r>
      <w:r w:rsidR="00883277">
        <w:t>1</w:t>
      </w:r>
      <w:r w:rsidRPr="002E0008">
        <w:t>/202</w:t>
      </w:r>
      <w:r w:rsidR="00825FE3">
        <w:t>2</w:t>
      </w:r>
      <w:r w:rsidRPr="002E0008">
        <w:t xml:space="preserve"> e seus anexos, bem como a proposta ofertada. (art. 55, do Inciso XI, da Lei 8.666/93).</w:t>
      </w:r>
    </w:p>
    <w:p w:rsidR="00C02FB7" w:rsidRPr="002E0008" w:rsidRDefault="00C02FB7" w:rsidP="00C02FB7">
      <w:pPr>
        <w:shd w:val="clear" w:color="auto" w:fill="FFFFFF"/>
        <w:jc w:val="both"/>
      </w:pPr>
    </w:p>
    <w:p w:rsidR="00C02FB7" w:rsidRPr="002E0008" w:rsidRDefault="003636AE" w:rsidP="003636AE">
      <w:pPr>
        <w:rPr>
          <w:b/>
        </w:rPr>
      </w:pPr>
      <w:proofErr w:type="gramStart"/>
      <w:r>
        <w:rPr>
          <w:b/>
        </w:rPr>
        <w:t>1</w:t>
      </w:r>
      <w:r w:rsidR="00883277">
        <w:rPr>
          <w:b/>
        </w:rPr>
        <w:t>3</w:t>
      </w:r>
      <w:r>
        <w:rPr>
          <w:b/>
        </w:rPr>
        <w:t>.</w:t>
      </w:r>
      <w:proofErr w:type="gramEnd"/>
      <w:r w:rsidR="00C02FB7" w:rsidRPr="002E0008">
        <w:rPr>
          <w:b/>
        </w:rPr>
        <w:t xml:space="preserve">CLÁUSULA DÉCIMA </w:t>
      </w:r>
      <w:r w:rsidR="000762E2">
        <w:rPr>
          <w:b/>
        </w:rPr>
        <w:t>QUARTA</w:t>
      </w:r>
      <w:r w:rsidR="00C02FB7" w:rsidRPr="002E0008">
        <w:rPr>
          <w:b/>
        </w:rPr>
        <w:t xml:space="preserve"> – DO FORO</w:t>
      </w:r>
    </w:p>
    <w:p w:rsidR="00C02FB7" w:rsidRPr="002E0008" w:rsidRDefault="00C02FB7" w:rsidP="00C02FB7">
      <w:pPr>
        <w:shd w:val="clear" w:color="auto" w:fill="FFFFFF"/>
        <w:jc w:val="both"/>
      </w:pPr>
      <w:r w:rsidRPr="002E0008">
        <w:t>1</w:t>
      </w:r>
      <w:r w:rsidR="00883277">
        <w:t>3</w:t>
      </w:r>
      <w:r w:rsidRPr="002E0008">
        <w:t>.1. É eleito o Foro da Comarca de Barbacena-MG para dirimir os litígios que decorrerem da execução deste Termo de Contrato que não possam ser compostos pela conciliação, conforme art. 55, § 2º, da Lei nº 8.666, de 1993.</w:t>
      </w:r>
    </w:p>
    <w:p w:rsidR="00C02FB7" w:rsidRPr="002E0008" w:rsidRDefault="00C02FB7" w:rsidP="00C02FB7">
      <w:pPr>
        <w:shd w:val="clear" w:color="auto" w:fill="FFFFFF"/>
        <w:jc w:val="both"/>
      </w:pPr>
    </w:p>
    <w:p w:rsidR="00C02FB7" w:rsidRPr="002E0008" w:rsidRDefault="00C02FB7" w:rsidP="00C02FB7">
      <w:pPr>
        <w:jc w:val="both"/>
      </w:pPr>
      <w:r w:rsidRPr="002E0008">
        <w:t>Para firmeza e validade do pactuado, o presente Termo de Contrato, depois de lido e achado em ordem, vai assinado pelos contraentes e por duas testemunhas.</w:t>
      </w:r>
    </w:p>
    <w:p w:rsidR="00C02FB7" w:rsidRPr="002E0008" w:rsidRDefault="00C02FB7" w:rsidP="00C02FB7">
      <w:pPr>
        <w:jc w:val="both"/>
      </w:pPr>
    </w:p>
    <w:p w:rsidR="00C02FB7" w:rsidRPr="002E0008" w:rsidRDefault="00C02FB7" w:rsidP="00C02FB7">
      <w:pPr>
        <w:jc w:val="center"/>
      </w:pPr>
      <w:r w:rsidRPr="002E0008">
        <w:t xml:space="preserve">Município de </w:t>
      </w:r>
      <w:proofErr w:type="spellStart"/>
      <w:r w:rsidR="00825FE3">
        <w:t>Ibertioga</w:t>
      </w:r>
      <w:proofErr w:type="spellEnd"/>
      <w:r w:rsidRPr="002E0008">
        <w:t xml:space="preserve"> ___ de ____________ </w:t>
      </w:r>
      <w:proofErr w:type="spellStart"/>
      <w:r w:rsidRPr="002E0008">
        <w:t>de</w:t>
      </w:r>
      <w:proofErr w:type="spellEnd"/>
      <w:r w:rsidRPr="002E0008">
        <w:t xml:space="preserve"> 202</w:t>
      </w:r>
      <w:r w:rsidR="00825FE3">
        <w:t>2</w:t>
      </w:r>
      <w:r w:rsidRPr="002E0008">
        <w:t>.</w:t>
      </w:r>
    </w:p>
    <w:p w:rsidR="00C02FB7" w:rsidRPr="002E0008" w:rsidRDefault="00C02FB7" w:rsidP="00C02FB7">
      <w:pPr>
        <w:jc w:val="center"/>
      </w:pPr>
    </w:p>
    <w:p w:rsidR="00C02FB7" w:rsidRPr="002E0008" w:rsidRDefault="00825FE3" w:rsidP="00C02FB7">
      <w:pPr>
        <w:jc w:val="center"/>
        <w:rPr>
          <w:b/>
        </w:rPr>
      </w:pPr>
      <w:r>
        <w:rPr>
          <w:b/>
        </w:rPr>
        <w:t>Ricardo Marcelo Pires de Oliveira</w:t>
      </w:r>
    </w:p>
    <w:p w:rsidR="00C02FB7" w:rsidRPr="002E0008" w:rsidRDefault="00C02FB7" w:rsidP="00C02FB7">
      <w:pPr>
        <w:jc w:val="center"/>
        <w:rPr>
          <w:b/>
        </w:rPr>
      </w:pPr>
      <w:r w:rsidRPr="002E0008">
        <w:rPr>
          <w:b/>
        </w:rPr>
        <w:t>Prefeito Municipal</w:t>
      </w:r>
    </w:p>
    <w:p w:rsidR="00C02FB7" w:rsidRPr="002E0008" w:rsidRDefault="00C02FB7" w:rsidP="00C02FB7">
      <w:pPr>
        <w:jc w:val="center"/>
        <w:rPr>
          <w:b/>
        </w:rPr>
      </w:pPr>
      <w:r w:rsidRPr="002E0008">
        <w:rPr>
          <w:b/>
        </w:rPr>
        <w:t>Contratada</w:t>
      </w:r>
    </w:p>
    <w:p w:rsidR="00C02FB7" w:rsidRPr="002E0008" w:rsidRDefault="00C02FB7" w:rsidP="00C02FB7">
      <w:pPr>
        <w:jc w:val="center"/>
        <w:rPr>
          <w:b/>
        </w:rPr>
      </w:pPr>
      <w:r w:rsidRPr="002E0008">
        <w:rPr>
          <w:b/>
        </w:rPr>
        <w:t>Representante legal</w:t>
      </w:r>
    </w:p>
    <w:p w:rsidR="00C02FB7" w:rsidRPr="002E0008" w:rsidRDefault="00C02FB7" w:rsidP="00C02FB7">
      <w:pPr>
        <w:jc w:val="both"/>
      </w:pPr>
      <w:r w:rsidRPr="002E0008">
        <w:t>Testemunhas:</w:t>
      </w:r>
    </w:p>
    <w:p w:rsidR="00C02FB7" w:rsidRPr="002E0008" w:rsidRDefault="00C02FB7" w:rsidP="00C02FB7">
      <w:pPr>
        <w:jc w:val="both"/>
      </w:pPr>
      <w:r w:rsidRPr="002E0008">
        <w:t>Nome:</w:t>
      </w:r>
    </w:p>
    <w:p w:rsidR="00C02FB7" w:rsidRPr="002E0008" w:rsidRDefault="00C02FB7" w:rsidP="00C02FB7">
      <w:pPr>
        <w:jc w:val="both"/>
      </w:pPr>
      <w:r w:rsidRPr="002E0008">
        <w:t>CPF:</w:t>
      </w:r>
    </w:p>
    <w:p w:rsidR="00C02FB7" w:rsidRPr="002E0008" w:rsidRDefault="00C02FB7" w:rsidP="00C02FB7">
      <w:pPr>
        <w:jc w:val="both"/>
      </w:pPr>
      <w:r w:rsidRPr="002E0008">
        <w:t>Nome:</w:t>
      </w:r>
    </w:p>
    <w:p w:rsidR="005061EC" w:rsidRPr="00C02FB7" w:rsidRDefault="00C02FB7" w:rsidP="0055132C">
      <w:pPr>
        <w:jc w:val="both"/>
      </w:pPr>
      <w:r w:rsidRPr="002E0008">
        <w:t>CPF:</w:t>
      </w:r>
    </w:p>
    <w:sectPr w:rsidR="005061EC" w:rsidRPr="00C02FB7"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830" w:rsidRDefault="00AE6830">
      <w:r>
        <w:separator/>
      </w:r>
    </w:p>
  </w:endnote>
  <w:endnote w:type="continuationSeparator" w:id="0">
    <w:p w:rsidR="00AE6830" w:rsidRDefault="00AE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EndPr/>
    <w:sdtContent>
      <w:p w:rsidR="00AE6830" w:rsidRDefault="00AE6830">
        <w:pPr>
          <w:pStyle w:val="Rodap"/>
          <w:jc w:val="right"/>
        </w:pPr>
        <w:r>
          <w:fldChar w:fldCharType="begin"/>
        </w:r>
        <w:r>
          <w:instrText>PAGE   \* MERGEFORMAT</w:instrText>
        </w:r>
        <w:r>
          <w:fldChar w:fldCharType="separate"/>
        </w:r>
        <w:r w:rsidR="007F272B">
          <w:rPr>
            <w:noProof/>
          </w:rPr>
          <w:t>2</w:t>
        </w:r>
        <w:r>
          <w:fldChar w:fldCharType="end"/>
        </w:r>
        <w:r>
          <w:t>/25</w:t>
        </w:r>
      </w:p>
    </w:sdtContent>
  </w:sdt>
  <w:p w:rsidR="00AE6830" w:rsidRDefault="00AE68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830" w:rsidRDefault="00AE6830">
      <w:r>
        <w:separator/>
      </w:r>
    </w:p>
  </w:footnote>
  <w:footnote w:type="continuationSeparator" w:id="0">
    <w:p w:rsidR="00AE6830" w:rsidRDefault="00AE6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830" w:rsidRDefault="00AE6830">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54.45pt" o:ole="" fillcolor="window">
          <v:imagedata r:id="rId1" o:title=""/>
        </v:shape>
        <o:OLEObject Type="Embed" ProgID="Unknown" ShapeID="_x0000_i1025" DrawAspect="Content" ObjectID="_1714823109" r:id="rId2"/>
      </w:object>
    </w:r>
  </w:p>
  <w:p w:rsidR="00AE6830" w:rsidRDefault="00AE683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2">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4E2E70BC"/>
    <w:multiLevelType w:val="hybridMultilevel"/>
    <w:tmpl w:val="4858C5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11">
    <w:nsid w:val="729C2E0F"/>
    <w:multiLevelType w:val="multilevel"/>
    <w:tmpl w:val="76A86D9A"/>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4"/>
  </w:num>
  <w:num w:numId="3">
    <w:abstractNumId w:val="6"/>
  </w:num>
  <w:num w:numId="4">
    <w:abstractNumId w:val="5"/>
  </w:num>
  <w:num w:numId="5">
    <w:abstractNumId w:val="3"/>
  </w:num>
  <w:num w:numId="6">
    <w:abstractNumId w:val="9"/>
  </w:num>
  <w:num w:numId="7">
    <w:abstractNumId w:val="8"/>
  </w:num>
  <w:num w:numId="8">
    <w:abstractNumId w:val="10"/>
  </w:num>
  <w:num w:numId="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93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70A0"/>
    <w:rsid w:val="000F0BD2"/>
    <w:rsid w:val="000F74D3"/>
    <w:rsid w:val="00100002"/>
    <w:rsid w:val="00101EBA"/>
    <w:rsid w:val="00102AE0"/>
    <w:rsid w:val="001048DC"/>
    <w:rsid w:val="00105FCF"/>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3A13"/>
    <w:rsid w:val="001A402F"/>
    <w:rsid w:val="001A628F"/>
    <w:rsid w:val="001A70AC"/>
    <w:rsid w:val="001A77AD"/>
    <w:rsid w:val="001B0ADB"/>
    <w:rsid w:val="001C1DEA"/>
    <w:rsid w:val="001C26FD"/>
    <w:rsid w:val="001D1950"/>
    <w:rsid w:val="001D2988"/>
    <w:rsid w:val="001D33F2"/>
    <w:rsid w:val="001E4F21"/>
    <w:rsid w:val="001F1962"/>
    <w:rsid w:val="001F1B50"/>
    <w:rsid w:val="001F51D6"/>
    <w:rsid w:val="002049DA"/>
    <w:rsid w:val="00217B61"/>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3355"/>
    <w:rsid w:val="00403382"/>
    <w:rsid w:val="0040348E"/>
    <w:rsid w:val="00413FC0"/>
    <w:rsid w:val="004142BA"/>
    <w:rsid w:val="00417095"/>
    <w:rsid w:val="00420CE4"/>
    <w:rsid w:val="00420E43"/>
    <w:rsid w:val="0042559C"/>
    <w:rsid w:val="00425BAB"/>
    <w:rsid w:val="00440F42"/>
    <w:rsid w:val="00442D19"/>
    <w:rsid w:val="00445ACA"/>
    <w:rsid w:val="00451EDF"/>
    <w:rsid w:val="0045553F"/>
    <w:rsid w:val="004559E7"/>
    <w:rsid w:val="00464876"/>
    <w:rsid w:val="004661A9"/>
    <w:rsid w:val="0046637C"/>
    <w:rsid w:val="00467B84"/>
    <w:rsid w:val="0047173B"/>
    <w:rsid w:val="00471C26"/>
    <w:rsid w:val="004723B4"/>
    <w:rsid w:val="0047294C"/>
    <w:rsid w:val="004752A0"/>
    <w:rsid w:val="00483610"/>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4F28D7"/>
    <w:rsid w:val="00503485"/>
    <w:rsid w:val="005049CA"/>
    <w:rsid w:val="005061EC"/>
    <w:rsid w:val="00520221"/>
    <w:rsid w:val="00521838"/>
    <w:rsid w:val="00525579"/>
    <w:rsid w:val="005311CA"/>
    <w:rsid w:val="0053310C"/>
    <w:rsid w:val="00540EB5"/>
    <w:rsid w:val="00541F72"/>
    <w:rsid w:val="005433FB"/>
    <w:rsid w:val="00551079"/>
    <w:rsid w:val="005511F8"/>
    <w:rsid w:val="0055132C"/>
    <w:rsid w:val="00551454"/>
    <w:rsid w:val="00561C08"/>
    <w:rsid w:val="00565DA8"/>
    <w:rsid w:val="00571155"/>
    <w:rsid w:val="00580FD2"/>
    <w:rsid w:val="005861DA"/>
    <w:rsid w:val="00586D89"/>
    <w:rsid w:val="00595290"/>
    <w:rsid w:val="005953E3"/>
    <w:rsid w:val="005A2062"/>
    <w:rsid w:val="005A4DC4"/>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D4EAD"/>
    <w:rsid w:val="006D6180"/>
    <w:rsid w:val="006D731D"/>
    <w:rsid w:val="006E638F"/>
    <w:rsid w:val="006E7547"/>
    <w:rsid w:val="006F56EA"/>
    <w:rsid w:val="006F6EFD"/>
    <w:rsid w:val="006F6F26"/>
    <w:rsid w:val="006F79C9"/>
    <w:rsid w:val="006F7B0F"/>
    <w:rsid w:val="007029A1"/>
    <w:rsid w:val="007058EB"/>
    <w:rsid w:val="00710978"/>
    <w:rsid w:val="00714B5F"/>
    <w:rsid w:val="0071516F"/>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272B"/>
    <w:rsid w:val="007F35BB"/>
    <w:rsid w:val="007F7D7C"/>
    <w:rsid w:val="00800AE0"/>
    <w:rsid w:val="00802325"/>
    <w:rsid w:val="00802625"/>
    <w:rsid w:val="008035AC"/>
    <w:rsid w:val="00804032"/>
    <w:rsid w:val="00807B84"/>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3277"/>
    <w:rsid w:val="00886782"/>
    <w:rsid w:val="00894AE8"/>
    <w:rsid w:val="008968BC"/>
    <w:rsid w:val="008A225D"/>
    <w:rsid w:val="008A3478"/>
    <w:rsid w:val="008B0827"/>
    <w:rsid w:val="008B4191"/>
    <w:rsid w:val="008C4308"/>
    <w:rsid w:val="008C565E"/>
    <w:rsid w:val="008C748B"/>
    <w:rsid w:val="008C7EFD"/>
    <w:rsid w:val="008D30E2"/>
    <w:rsid w:val="008E1BAC"/>
    <w:rsid w:val="008E1EBD"/>
    <w:rsid w:val="008E23A4"/>
    <w:rsid w:val="008E4BD4"/>
    <w:rsid w:val="008E5FED"/>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5DEF"/>
    <w:rsid w:val="00957296"/>
    <w:rsid w:val="009626C6"/>
    <w:rsid w:val="00963D19"/>
    <w:rsid w:val="0096689F"/>
    <w:rsid w:val="009815CD"/>
    <w:rsid w:val="009845CE"/>
    <w:rsid w:val="00985091"/>
    <w:rsid w:val="00985A0B"/>
    <w:rsid w:val="0098773F"/>
    <w:rsid w:val="00994CAD"/>
    <w:rsid w:val="009967C9"/>
    <w:rsid w:val="009A0D2E"/>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42305"/>
    <w:rsid w:val="00A53793"/>
    <w:rsid w:val="00A53ECB"/>
    <w:rsid w:val="00A560C3"/>
    <w:rsid w:val="00A60DDA"/>
    <w:rsid w:val="00A6278D"/>
    <w:rsid w:val="00A6599C"/>
    <w:rsid w:val="00A65BA4"/>
    <w:rsid w:val="00A666F9"/>
    <w:rsid w:val="00A70B5F"/>
    <w:rsid w:val="00A7751A"/>
    <w:rsid w:val="00A878F2"/>
    <w:rsid w:val="00A92B7F"/>
    <w:rsid w:val="00A93C8B"/>
    <w:rsid w:val="00A93F51"/>
    <w:rsid w:val="00A969AB"/>
    <w:rsid w:val="00AA2826"/>
    <w:rsid w:val="00AA3A8A"/>
    <w:rsid w:val="00AA4E6C"/>
    <w:rsid w:val="00AB04B5"/>
    <w:rsid w:val="00AB2776"/>
    <w:rsid w:val="00AB553F"/>
    <w:rsid w:val="00AB7D45"/>
    <w:rsid w:val="00AC0609"/>
    <w:rsid w:val="00AE6830"/>
    <w:rsid w:val="00AE6A70"/>
    <w:rsid w:val="00AE7432"/>
    <w:rsid w:val="00AF7318"/>
    <w:rsid w:val="00B04191"/>
    <w:rsid w:val="00B04AB0"/>
    <w:rsid w:val="00B07563"/>
    <w:rsid w:val="00B20A65"/>
    <w:rsid w:val="00B22C13"/>
    <w:rsid w:val="00B24579"/>
    <w:rsid w:val="00B25AF5"/>
    <w:rsid w:val="00B278BD"/>
    <w:rsid w:val="00B30847"/>
    <w:rsid w:val="00B30BC1"/>
    <w:rsid w:val="00B32CA1"/>
    <w:rsid w:val="00B41406"/>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D0BFD"/>
    <w:rsid w:val="00BD47F6"/>
    <w:rsid w:val="00BD5EC7"/>
    <w:rsid w:val="00BE4966"/>
    <w:rsid w:val="00BE7D94"/>
    <w:rsid w:val="00BF1BF8"/>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87308"/>
    <w:rsid w:val="00C87610"/>
    <w:rsid w:val="00C9039A"/>
    <w:rsid w:val="00C97DEB"/>
    <w:rsid w:val="00CA17C2"/>
    <w:rsid w:val="00CA1FF5"/>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460D1"/>
    <w:rsid w:val="00D518D7"/>
    <w:rsid w:val="00D546D2"/>
    <w:rsid w:val="00D61625"/>
    <w:rsid w:val="00D71574"/>
    <w:rsid w:val="00D73E00"/>
    <w:rsid w:val="00D74303"/>
    <w:rsid w:val="00D745D9"/>
    <w:rsid w:val="00D772F2"/>
    <w:rsid w:val="00D80F37"/>
    <w:rsid w:val="00D8313D"/>
    <w:rsid w:val="00D83EE8"/>
    <w:rsid w:val="00D85929"/>
    <w:rsid w:val="00DA4364"/>
    <w:rsid w:val="00DB13E9"/>
    <w:rsid w:val="00DB78A2"/>
    <w:rsid w:val="00DB7945"/>
    <w:rsid w:val="00DC09F9"/>
    <w:rsid w:val="00DC209A"/>
    <w:rsid w:val="00DD2804"/>
    <w:rsid w:val="00DD791C"/>
    <w:rsid w:val="00DE4F21"/>
    <w:rsid w:val="00DF1CE0"/>
    <w:rsid w:val="00E00353"/>
    <w:rsid w:val="00E038C6"/>
    <w:rsid w:val="00E06D8F"/>
    <w:rsid w:val="00E11860"/>
    <w:rsid w:val="00E12C78"/>
    <w:rsid w:val="00E235B6"/>
    <w:rsid w:val="00E27D85"/>
    <w:rsid w:val="00E306B0"/>
    <w:rsid w:val="00E4359D"/>
    <w:rsid w:val="00E454B9"/>
    <w:rsid w:val="00E65D83"/>
    <w:rsid w:val="00E673FE"/>
    <w:rsid w:val="00E71D54"/>
    <w:rsid w:val="00E72742"/>
    <w:rsid w:val="00E74886"/>
    <w:rsid w:val="00E76FD7"/>
    <w:rsid w:val="00E77E48"/>
    <w:rsid w:val="00E85443"/>
    <w:rsid w:val="00E86930"/>
    <w:rsid w:val="00E92A45"/>
    <w:rsid w:val="00EA595E"/>
    <w:rsid w:val="00EA5D39"/>
    <w:rsid w:val="00EB32B5"/>
    <w:rsid w:val="00EB3676"/>
    <w:rsid w:val="00EB6C9D"/>
    <w:rsid w:val="00EC1DDD"/>
    <w:rsid w:val="00EC2B46"/>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63BD"/>
    <w:rsid w:val="00F35331"/>
    <w:rsid w:val="00F36D4B"/>
    <w:rsid w:val="00F44E4B"/>
    <w:rsid w:val="00F5193A"/>
    <w:rsid w:val="00F536A5"/>
    <w:rsid w:val="00F60EB4"/>
    <w:rsid w:val="00F70BB7"/>
    <w:rsid w:val="00F73EC7"/>
    <w:rsid w:val="00F74FE3"/>
    <w:rsid w:val="00F83083"/>
    <w:rsid w:val="00F84496"/>
    <w:rsid w:val="00F875DF"/>
    <w:rsid w:val="00F95A9F"/>
    <w:rsid w:val="00FA1986"/>
    <w:rsid w:val="00FA2281"/>
    <w:rsid w:val="00FA36D5"/>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Bulle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E98"/>
    <w:rPr>
      <w:sz w:val="24"/>
      <w:szCs w:val="24"/>
    </w:rPr>
  </w:style>
  <w:style w:type="paragraph" w:styleId="Ttulo1">
    <w:name w:val="heading 1"/>
    <w:basedOn w:val="Normal"/>
    <w:next w:val="Normal"/>
    <w:link w:val="Ttulo1Char"/>
    <w:uiPriority w:val="99"/>
    <w:qFormat/>
    <w:rsid w:val="00F70BB7"/>
    <w:pPr>
      <w:keepNext/>
      <w:jc w:val="center"/>
      <w:outlineLvl w:val="0"/>
    </w:pPr>
    <w:rPr>
      <w:b/>
      <w:bCs/>
    </w:rPr>
  </w:style>
  <w:style w:type="paragraph" w:styleId="Ttulo2">
    <w:name w:val="heading 2"/>
    <w:basedOn w:val="Normal"/>
    <w:next w:val="Normal"/>
    <w:link w:val="Ttulo2Char"/>
    <w:uiPriority w:val="99"/>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C02FB7"/>
    <w:pPr>
      <w:keepNext/>
      <w:spacing w:before="240" w:after="60"/>
      <w:outlineLvl w:val="3"/>
    </w:pPr>
    <w:rPr>
      <w:b/>
      <w:bCs/>
      <w:sz w:val="28"/>
      <w:szCs w:val="28"/>
    </w:rPr>
  </w:style>
  <w:style w:type="paragraph" w:styleId="Ttulo5">
    <w:name w:val="heading 5"/>
    <w:basedOn w:val="Normal"/>
    <w:next w:val="Normal"/>
    <w:link w:val="Ttulo5Char"/>
    <w:uiPriority w:val="99"/>
    <w:qFormat/>
    <w:rsid w:val="00C02FB7"/>
    <w:pPr>
      <w:spacing w:before="240" w:after="60"/>
      <w:outlineLvl w:val="4"/>
    </w:pPr>
    <w:rPr>
      <w:b/>
      <w:bCs/>
      <w:i/>
      <w:iCs/>
      <w:sz w:val="26"/>
      <w:szCs w:val="26"/>
    </w:rPr>
  </w:style>
  <w:style w:type="paragraph" w:styleId="Ttulo6">
    <w:name w:val="heading 6"/>
    <w:basedOn w:val="Normal"/>
    <w:next w:val="Normal"/>
    <w:link w:val="Ttulo6Char"/>
    <w:uiPriority w:val="99"/>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iPriority w:val="99"/>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semiHidden/>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F70BB7"/>
    <w:pPr>
      <w:tabs>
        <w:tab w:val="center" w:pos="4419"/>
        <w:tab w:val="right" w:pos="8838"/>
      </w:tabs>
    </w:pPr>
  </w:style>
  <w:style w:type="paragraph" w:styleId="Rodap">
    <w:name w:val="footer"/>
    <w:basedOn w:val="Normal"/>
    <w:link w:val="RodapChar"/>
    <w:uiPriority w:val="99"/>
    <w:rsid w:val="00F70BB7"/>
    <w:pPr>
      <w:tabs>
        <w:tab w:val="center" w:pos="4419"/>
        <w:tab w:val="right" w:pos="8838"/>
      </w:tabs>
    </w:pPr>
  </w:style>
  <w:style w:type="paragraph" w:styleId="Corpodetexto">
    <w:name w:val="Body Text"/>
    <w:basedOn w:val="Normal"/>
    <w:link w:val="CorpodetextoChar"/>
    <w:uiPriority w:val="99"/>
    <w:rsid w:val="00F70BB7"/>
    <w:pPr>
      <w:jc w:val="both"/>
    </w:p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uiPriority w:val="99"/>
    <w:rsid w:val="006C2C64"/>
    <w:rPr>
      <w:rFonts w:ascii="Tahoma" w:hAnsi="Tahoma" w:cs="Tahoma"/>
      <w:sz w:val="16"/>
      <w:szCs w:val="16"/>
    </w:rPr>
  </w:style>
  <w:style w:type="character" w:customStyle="1" w:styleId="TextodebaloChar">
    <w:name w:val="Texto de balão Char"/>
    <w:basedOn w:val="Fontepargpadro"/>
    <w:link w:val="Textodebalo"/>
    <w:uiPriority w:val="99"/>
    <w:rsid w:val="006C2C64"/>
    <w:rPr>
      <w:rFonts w:ascii="Tahoma" w:hAnsi="Tahoma" w:cs="Tahoma"/>
      <w:sz w:val="16"/>
      <w:szCs w:val="16"/>
    </w:rPr>
  </w:style>
  <w:style w:type="character" w:customStyle="1" w:styleId="Ttulo7Char">
    <w:name w:val="Título 7 Char"/>
    <w:basedOn w:val="Fontepargpadro"/>
    <w:link w:val="Ttulo7"/>
    <w:uiPriority w:val="99"/>
    <w:rsid w:val="00142A97"/>
    <w:rPr>
      <w:rFonts w:asciiTheme="majorHAnsi" w:eastAsiaTheme="majorEastAsia" w:hAnsiTheme="majorHAnsi" w:cstheme="majorBidi"/>
      <w:i/>
      <w:iCs/>
      <w:color w:val="404040" w:themeColor="text1" w:themeTint="BF"/>
      <w:sz w:val="24"/>
      <w:szCs w:val="24"/>
    </w:rPr>
  </w:style>
  <w:style w:type="character" w:customStyle="1" w:styleId="CorpodetextoChar">
    <w:name w:val="Corpo de texto Char"/>
    <w:basedOn w:val="Fontepargpadro"/>
    <w:link w:val="Corpodetexto"/>
    <w:uiPriority w:val="99"/>
    <w:rsid w:val="0031408D"/>
    <w:rPr>
      <w:sz w:val="24"/>
      <w:szCs w:val="24"/>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uiPriority w:val="99"/>
    <w:rsid w:val="001415E5"/>
    <w:pPr>
      <w:spacing w:after="120"/>
      <w:ind w:left="283"/>
    </w:pPr>
  </w:style>
  <w:style w:type="character" w:customStyle="1" w:styleId="RecuodecorpodetextoChar">
    <w:name w:val="Recuo de corpo de texto Char"/>
    <w:basedOn w:val="Fontepargpadro"/>
    <w:link w:val="Recuodecorpodetexto"/>
    <w:uiPriority w:val="99"/>
    <w:rsid w:val="001415E5"/>
    <w:rPr>
      <w:sz w:val="24"/>
      <w:szCs w:val="24"/>
    </w:rPr>
  </w:style>
  <w:style w:type="character" w:styleId="Forte">
    <w:name w:val="Strong"/>
    <w:uiPriority w:val="22"/>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character" w:customStyle="1" w:styleId="Ttulo9Char">
    <w:name w:val="Título 9 Char"/>
    <w:basedOn w:val="Fontepargpadro"/>
    <w:link w:val="Ttulo9"/>
    <w:semiHidden/>
    <w:rsid w:val="004752A0"/>
    <w:rPr>
      <w:rFonts w:asciiTheme="majorHAnsi" w:eastAsiaTheme="majorEastAsia" w:hAnsiTheme="majorHAnsi" w:cstheme="majorBidi"/>
      <w:i/>
      <w:iCs/>
      <w:color w:val="404040" w:themeColor="text1" w:themeTint="BF"/>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iPriority w:val="99"/>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99"/>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character" w:customStyle="1" w:styleId="Ttulo4Char">
    <w:name w:val="Título 4 Char"/>
    <w:basedOn w:val="Fontepargpadro"/>
    <w:link w:val="Ttulo4"/>
    <w:uiPriority w:val="99"/>
    <w:rsid w:val="00C02FB7"/>
    <w:rPr>
      <w:b/>
      <w:bCs/>
      <w:sz w:val="28"/>
      <w:szCs w:val="28"/>
    </w:rPr>
  </w:style>
  <w:style w:type="character" w:customStyle="1" w:styleId="Ttulo5Char">
    <w:name w:val="Título 5 Char"/>
    <w:basedOn w:val="Fontepargpadro"/>
    <w:link w:val="Ttulo5"/>
    <w:uiPriority w:val="99"/>
    <w:rsid w:val="00C02FB7"/>
    <w:rPr>
      <w:b/>
      <w:bCs/>
      <w:i/>
      <w:iCs/>
      <w:sz w:val="26"/>
      <w:szCs w:val="26"/>
    </w:rPr>
  </w:style>
  <w:style w:type="character" w:customStyle="1" w:styleId="Ttulo6Char">
    <w:name w:val="Título 6 Char"/>
    <w:basedOn w:val="Fontepargpadro"/>
    <w:link w:val="Ttulo6"/>
    <w:uiPriority w:val="99"/>
    <w:rsid w:val="00C02FB7"/>
    <w:rPr>
      <w:rFonts w:ascii="Calibri" w:hAnsi="Calibri"/>
      <w:b/>
      <w:bCs/>
      <w:sz w:val="22"/>
      <w:szCs w:val="22"/>
    </w:rPr>
  </w:style>
  <w:style w:type="character" w:customStyle="1" w:styleId="Ttulo1Char">
    <w:name w:val="Título 1 Char"/>
    <w:link w:val="Ttulo1"/>
    <w:uiPriority w:val="99"/>
    <w:locked/>
    <w:rsid w:val="00C02FB7"/>
    <w:rPr>
      <w:b/>
      <w:bCs/>
      <w:sz w:val="24"/>
      <w:szCs w:val="24"/>
    </w:rPr>
  </w:style>
  <w:style w:type="character" w:customStyle="1" w:styleId="Ttulo2Char">
    <w:name w:val="Título 2 Char"/>
    <w:link w:val="Ttulo2"/>
    <w:uiPriority w:val="99"/>
    <w:locked/>
    <w:rsid w:val="00C02FB7"/>
    <w:rPr>
      <w:rFonts w:ascii="Arial" w:hAnsi="Arial" w:cs="Arial"/>
      <w:b/>
      <w:bCs/>
      <w:i/>
      <w:iCs/>
      <w:sz w:val="28"/>
      <w:szCs w:val="28"/>
    </w:rPr>
  </w:style>
  <w:style w:type="character" w:customStyle="1" w:styleId="Ttulo3Char">
    <w:name w:val="Título 3 Char"/>
    <w:link w:val="Ttulo3"/>
    <w:uiPriority w:val="99"/>
    <w:locked/>
    <w:rsid w:val="00C02FB7"/>
    <w:rPr>
      <w:rFonts w:ascii="Arial" w:hAnsi="Arial" w:cs="Arial"/>
      <w:b/>
      <w:bCs/>
      <w:sz w:val="26"/>
      <w:szCs w:val="26"/>
    </w:rPr>
  </w:style>
  <w:style w:type="table" w:styleId="Tabelacomgrade">
    <w:name w:val="Table Grid"/>
    <w:basedOn w:val="Tabelanormal"/>
    <w:uiPriority w:val="9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locked/>
    <w:rsid w:val="00C02FB7"/>
    <w:rPr>
      <w:sz w:val="24"/>
      <w:szCs w:val="24"/>
    </w:rPr>
  </w:style>
  <w:style w:type="character" w:customStyle="1" w:styleId="RodapChar">
    <w:name w:val="Rodapé Char"/>
    <w:link w:val="Rodap"/>
    <w:uiPriority w:val="99"/>
    <w:locked/>
    <w:rsid w:val="00C02FB7"/>
    <w:rPr>
      <w:sz w:val="24"/>
      <w:szCs w:val="24"/>
    </w:r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uiPriority w:val="99"/>
    <w:rsid w:val="00C02FB7"/>
    <w:pPr>
      <w:suppressAutoHyphens/>
      <w:ind w:firstLine="360"/>
      <w:jc w:val="both"/>
    </w:pPr>
    <w:rPr>
      <w:sz w:val="26"/>
      <w:szCs w:val="20"/>
      <w:lang w:eastAsia="ar-SA"/>
    </w:rPr>
  </w:style>
  <w:style w:type="paragraph" w:customStyle="1" w:styleId="WW-Corpodetexto3">
    <w:name w:val="WW-Corpo de texto 3"/>
    <w:basedOn w:val="Normal"/>
    <w:uiPriority w:val="99"/>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283274259">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94595-F254-410C-8299-01598D161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25</Pages>
  <Words>9738</Words>
  <Characters>57032</Characters>
  <Application>Microsoft Office Word</Application>
  <DocSecurity>0</DocSecurity>
  <Lines>475</Lines>
  <Paragraphs>133</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66637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86</cp:revision>
  <cp:lastPrinted>2022-05-23T17:56:00Z</cp:lastPrinted>
  <dcterms:created xsi:type="dcterms:W3CDTF">2022-03-22T16:49:00Z</dcterms:created>
  <dcterms:modified xsi:type="dcterms:W3CDTF">2022-05-23T17:58:00Z</dcterms:modified>
</cp:coreProperties>
</file>