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EDITAL DE LICITAÇÃO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PROCESSO LICITATÓRIO N° 068/2017.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PREGÃO PRESENCIAL N° 042/2017.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TIPO: Menor Preço por lote.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240" w:line="240" w:lineRule="auto"/>
        <w:jc w:val="center"/>
        <w:rPr>
          <w:rFonts w:ascii="Cambria" w:eastAsia="Times New Roman" w:hAnsi="Cambria" w:cs="Times New Roman"/>
          <w:b/>
          <w:bCs/>
          <w:szCs w:val="20"/>
          <w:lang w:eastAsia="pt-BR"/>
        </w:rPr>
      </w:pPr>
      <w:r w:rsidRPr="00562267">
        <w:rPr>
          <w:rFonts w:ascii="Cambria" w:eastAsia="Times New Roman" w:hAnsi="Cambria" w:cs="Times New Roman"/>
          <w:b/>
          <w:bCs/>
          <w:szCs w:val="20"/>
          <w:u w:val="single"/>
          <w:lang w:eastAsia="pt-BR"/>
        </w:rPr>
        <w:t xml:space="preserve">EXCLUSIVO PARA MICROEMPRESAS, EMPRESAS DE PEQUENO PORTE E COOPERATIVAS ENQUADRADAS NO ARTIGO 34 DA LEI N° 11.488, DE </w:t>
      </w:r>
      <w:proofErr w:type="gramStart"/>
      <w:r w:rsidRPr="00562267">
        <w:rPr>
          <w:rFonts w:ascii="Cambria" w:eastAsia="Times New Roman" w:hAnsi="Cambria" w:cs="Times New Roman"/>
          <w:b/>
          <w:bCs/>
          <w:szCs w:val="20"/>
          <w:u w:val="single"/>
          <w:lang w:eastAsia="pt-BR"/>
        </w:rPr>
        <w:t>2007</w:t>
      </w:r>
      <w:proofErr w:type="gramEnd"/>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10"/>
          <w:szCs w:val="10"/>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A Presidente da Comissão de Licitação da Prefeitura Municipal de </w:t>
      </w:r>
      <w:proofErr w:type="spellStart"/>
      <w:r w:rsidRPr="00562267">
        <w:rPr>
          <w:rFonts w:ascii="Arial Narrow" w:eastAsia="Times New Roman" w:hAnsi="Arial Narrow" w:cs="Arial Narrow"/>
          <w:sz w:val="24"/>
          <w:szCs w:val="24"/>
        </w:rPr>
        <w:t>Ibertioga</w:t>
      </w:r>
      <w:proofErr w:type="spellEnd"/>
      <w:r w:rsidRPr="00562267">
        <w:rPr>
          <w:rFonts w:ascii="Arial Narrow" w:eastAsia="Times New Roman" w:hAnsi="Arial Narrow" w:cs="Arial Narrow"/>
          <w:sz w:val="24"/>
          <w:szCs w:val="24"/>
        </w:rPr>
        <w:t xml:space="preserve"> - MG informa a todos os interessados, que dará início às </w:t>
      </w:r>
      <w:proofErr w:type="gramStart"/>
      <w:r w:rsidRPr="00562267">
        <w:rPr>
          <w:rFonts w:ascii="Arial Narrow" w:eastAsia="Times New Roman" w:hAnsi="Arial Narrow" w:cs="Arial Narrow"/>
          <w:sz w:val="24"/>
          <w:szCs w:val="24"/>
        </w:rPr>
        <w:t>09:00</w:t>
      </w:r>
      <w:proofErr w:type="gramEnd"/>
      <w:r w:rsidRPr="00562267">
        <w:rPr>
          <w:rFonts w:ascii="Arial Narrow" w:eastAsia="Times New Roman" w:hAnsi="Arial Narrow" w:cs="Arial Narrow"/>
          <w:sz w:val="24"/>
          <w:szCs w:val="24"/>
        </w:rPr>
        <w:t xml:space="preserve"> horas do dia 22 de dezembro de 2017, na sala de licitações da Comissão de Licitação, situada na Rua Evaristo de Carvalho,56, nesta cidade de </w:t>
      </w:r>
      <w:proofErr w:type="spellStart"/>
      <w:r w:rsidRPr="00562267">
        <w:rPr>
          <w:rFonts w:ascii="Arial Narrow" w:eastAsia="Times New Roman" w:hAnsi="Arial Narrow" w:cs="Arial Narrow"/>
          <w:sz w:val="24"/>
          <w:szCs w:val="24"/>
        </w:rPr>
        <w:t>Ibertioga</w:t>
      </w:r>
      <w:proofErr w:type="spellEnd"/>
      <w:r w:rsidRPr="00562267">
        <w:rPr>
          <w:rFonts w:ascii="Arial Narrow" w:eastAsia="Times New Roman" w:hAnsi="Arial Narrow" w:cs="Arial Narrow"/>
          <w:sz w:val="24"/>
          <w:szCs w:val="24"/>
        </w:rPr>
        <w:t>-MG, ao procedimento Licitatório, Modalidade: PREGÃO PRESENCIAL nº 042/2017, tipo menor preço por lote.</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Times New Roman"/>
          <w:color w:val="333333"/>
          <w:sz w:val="24"/>
          <w:szCs w:val="24"/>
          <w:lang w:eastAsia="pt-BR"/>
        </w:rPr>
        <w:t>O procedimento licitatório que dele resultar obedecerá integralmente a Lei 10.520/2002, subsidiariamente a lei n° 8.666/93 e suas alterações, Lei Complementar 123 e pelas normas do presente Edital</w:t>
      </w:r>
      <w:r w:rsidRPr="00562267">
        <w:rPr>
          <w:rFonts w:ascii="Arial Narrow" w:eastAsia="Times New Roman" w:hAnsi="Arial Narrow" w:cs="Arial Narrow"/>
          <w:sz w:val="24"/>
          <w:szCs w:val="24"/>
        </w:rPr>
        <w:t xml:space="preserve">. </w:t>
      </w:r>
    </w:p>
    <w:p w:rsidR="00562267" w:rsidRPr="00562267" w:rsidRDefault="00562267" w:rsidP="00562267">
      <w:pPr>
        <w:spacing w:after="0" w:line="240" w:lineRule="auto"/>
        <w:jc w:val="both"/>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 xml:space="preserve">                                    CLÁUSULA PRIMEIRA – DO OBJETO: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1.1 - É objeto dessa licitação a Contratação de uma Empresa, especializada em prestação de serviços para locação com montagem e desmontagem de palco, tendas, banheiro químico,</w:t>
      </w:r>
      <w:proofErr w:type="gramStart"/>
      <w:r w:rsidRPr="00562267">
        <w:rPr>
          <w:rFonts w:ascii="Arial Narrow" w:eastAsia="Times New Roman" w:hAnsi="Arial Narrow" w:cs="Arial Narrow"/>
          <w:sz w:val="24"/>
          <w:szCs w:val="24"/>
        </w:rPr>
        <w:t xml:space="preserve">  </w:t>
      </w:r>
      <w:proofErr w:type="gramEnd"/>
      <w:r w:rsidRPr="00562267">
        <w:rPr>
          <w:rFonts w:ascii="Arial Narrow" w:eastAsia="Times New Roman" w:hAnsi="Arial Narrow" w:cs="Arial Narrow"/>
          <w:sz w:val="24"/>
          <w:szCs w:val="24"/>
        </w:rPr>
        <w:t xml:space="preserve">sonorização, locução e iluminação, com fornecimento de toda mão de obra, ferramentas, materiais e equipamentos necessários, e segurança para realizar as FESTIVIDADES DO REVEILLON 2017/2018, neste Município, conforme as especificações no anexo I desse edital.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1.2 - A prestação de Serviço será realizada na Avenida Central, em local a ser definido pela Prefeitura.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1.3 - Os serviços, objeto deste instrumento, deverão estar dentro das normas técnicas aplicáveis e segurança ficando, desde já, estabelecido que só </w:t>
      </w:r>
      <w:proofErr w:type="gramStart"/>
      <w:r w:rsidRPr="00562267">
        <w:rPr>
          <w:rFonts w:ascii="Arial Narrow" w:eastAsia="Times New Roman" w:hAnsi="Arial Narrow" w:cs="Arial Narrow"/>
          <w:sz w:val="24"/>
          <w:szCs w:val="24"/>
        </w:rPr>
        <w:t>serão</w:t>
      </w:r>
      <w:proofErr w:type="gramEnd"/>
      <w:r w:rsidRPr="00562267">
        <w:rPr>
          <w:rFonts w:ascii="Arial Narrow" w:eastAsia="Times New Roman" w:hAnsi="Arial Narrow" w:cs="Arial Narrow"/>
          <w:sz w:val="24"/>
          <w:szCs w:val="24"/>
        </w:rPr>
        <w:t xml:space="preserve"> aceitos após exame técnico efetuado pela Comissão de Fiscalização responsável e ou por servidor habilitado indicado para tal fim e, caso não satisfaçam às especificações exigidas ou apresentem defeitos e incorreções, não serão aceitos, devendo ser retirados pelo fornecedor no prazo de 24 (vinte e quatro) horas antes do início da realização das festividades.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uppressAutoHyphens/>
        <w:spacing w:after="0" w:line="240" w:lineRule="auto"/>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1.4 - DO CREDENCIAMENTO</w:t>
      </w:r>
    </w:p>
    <w:p w:rsidR="00562267" w:rsidRPr="00562267" w:rsidRDefault="00562267" w:rsidP="00562267">
      <w:pPr>
        <w:suppressAutoHyphens/>
        <w:spacing w:after="0" w:line="240" w:lineRule="auto"/>
        <w:jc w:val="both"/>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 xml:space="preserve">1.4.1 - Os proponentes ou seus representantes legais deverão apresentar-se para credenciamento junto a CPL munidos de documentos que os credenciem a participar deste procedimento licitatório, identificando-se com a carteira de identidade ou outro documento equivalente, às </w:t>
      </w:r>
      <w:proofErr w:type="gramStart"/>
      <w:r w:rsidRPr="00562267">
        <w:rPr>
          <w:rFonts w:ascii="Arial Narrow" w:eastAsia="Times New Roman" w:hAnsi="Arial Narrow" w:cs="Arial Narrow"/>
          <w:sz w:val="24"/>
          <w:szCs w:val="24"/>
          <w:lang w:eastAsia="ar-SA"/>
        </w:rPr>
        <w:t>09:00</w:t>
      </w:r>
      <w:proofErr w:type="gramEnd"/>
      <w:r w:rsidRPr="00562267">
        <w:rPr>
          <w:rFonts w:ascii="Arial Narrow" w:eastAsia="Times New Roman" w:hAnsi="Arial Narrow" w:cs="Arial Narrow"/>
          <w:sz w:val="24"/>
          <w:szCs w:val="24"/>
          <w:lang w:eastAsia="ar-SA"/>
        </w:rPr>
        <w:t xml:space="preserve"> horas do dia 22 de dezembro de 2017.</w:t>
      </w:r>
    </w:p>
    <w:p w:rsidR="00562267" w:rsidRPr="00562267" w:rsidRDefault="00562267" w:rsidP="00562267">
      <w:pPr>
        <w:suppressAutoHyphens/>
        <w:spacing w:after="0" w:line="240" w:lineRule="auto"/>
        <w:jc w:val="both"/>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1.4.2 - O credenciamento far-se-á por meio de instrumento público ou particular de mandato,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562267" w:rsidRPr="00562267" w:rsidRDefault="00562267" w:rsidP="00562267">
      <w:pPr>
        <w:spacing w:after="0" w:line="240" w:lineRule="auto"/>
        <w:jc w:val="both"/>
        <w:rPr>
          <w:rFonts w:ascii="Arial Narrow" w:eastAsia="Times New Roman" w:hAnsi="Arial Narrow" w:cs="Arial Narrow"/>
          <w:sz w:val="24"/>
          <w:szCs w:val="24"/>
          <w:u w:val="single"/>
          <w:lang w:val="pt-PT" w:eastAsia="pt-BR"/>
        </w:rPr>
      </w:pPr>
      <w:r w:rsidRPr="00562267">
        <w:rPr>
          <w:rFonts w:ascii="Arial Narrow" w:eastAsia="Times New Roman" w:hAnsi="Arial Narrow" w:cs="Arial Narrow"/>
          <w:sz w:val="24"/>
          <w:szCs w:val="24"/>
          <w:u w:val="single"/>
          <w:lang w:val="pt-PT" w:eastAsia="pt-BR"/>
        </w:rPr>
        <w:t xml:space="preserve">Para o credenciamento será necessário </w:t>
      </w:r>
      <w:proofErr w:type="gramStart"/>
      <w:r w:rsidRPr="00562267">
        <w:rPr>
          <w:rFonts w:ascii="Arial Narrow" w:eastAsia="Times New Roman" w:hAnsi="Arial Narrow" w:cs="Arial Narrow"/>
          <w:sz w:val="24"/>
          <w:szCs w:val="24"/>
          <w:u w:val="single"/>
          <w:lang w:val="pt-PT" w:eastAsia="pt-BR"/>
        </w:rPr>
        <w:t>a</w:t>
      </w:r>
      <w:proofErr w:type="gramEnd"/>
      <w:r w:rsidRPr="00562267">
        <w:rPr>
          <w:rFonts w:ascii="Arial Narrow" w:eastAsia="Times New Roman" w:hAnsi="Arial Narrow" w:cs="Arial Narrow"/>
          <w:sz w:val="24"/>
          <w:szCs w:val="24"/>
          <w:u w:val="single"/>
          <w:lang w:val="pt-PT" w:eastAsia="pt-BR"/>
        </w:rPr>
        <w:t xml:space="preserve"> apresentação dos seguintes documentos fora do envelope de habilitação:</w:t>
      </w:r>
    </w:p>
    <w:p w:rsidR="00562267" w:rsidRPr="00562267" w:rsidRDefault="00562267" w:rsidP="00562267">
      <w:pPr>
        <w:spacing w:after="0" w:line="240" w:lineRule="auto"/>
        <w:jc w:val="both"/>
        <w:rPr>
          <w:rFonts w:ascii="Arial Narrow" w:eastAsia="Times New Roman" w:hAnsi="Arial Narrow" w:cs="Arial Narrow"/>
          <w:sz w:val="8"/>
          <w:szCs w:val="8"/>
          <w:u w:val="single"/>
          <w:lang w:val="pt-PT" w:eastAsia="pt-BR"/>
        </w:rPr>
      </w:pPr>
    </w:p>
    <w:p w:rsidR="00562267" w:rsidRPr="00562267" w:rsidRDefault="00562267" w:rsidP="00562267">
      <w:pPr>
        <w:numPr>
          <w:ilvl w:val="0"/>
          <w:numId w:val="7"/>
        </w:numPr>
        <w:suppressAutoHyphens/>
        <w:spacing w:after="0" w:line="240" w:lineRule="auto"/>
        <w:jc w:val="both"/>
        <w:rPr>
          <w:rFonts w:ascii="Arial Narrow" w:eastAsia="Times New Roman" w:hAnsi="Arial Narrow" w:cs="Arial Narrow"/>
          <w:sz w:val="24"/>
          <w:szCs w:val="24"/>
          <w:u w:val="single"/>
          <w:lang w:val="pt-PT" w:eastAsia="pt-BR"/>
        </w:rPr>
      </w:pPr>
      <w:r w:rsidRPr="00562267">
        <w:rPr>
          <w:rFonts w:ascii="Arial Narrow" w:eastAsia="Times New Roman" w:hAnsi="Arial Narrow" w:cs="Arial Narrow"/>
          <w:sz w:val="24"/>
          <w:szCs w:val="24"/>
          <w:lang w:val="pt-PT" w:eastAsia="pt-BR"/>
        </w:rPr>
        <w:t xml:space="preserve">Contrato social e ultima alteração contratual caso haja </w:t>
      </w:r>
      <w:r w:rsidRPr="00562267">
        <w:rPr>
          <w:rFonts w:ascii="Arial Narrow" w:eastAsia="Times New Roman" w:hAnsi="Arial Narrow" w:cs="Arial Narrow"/>
          <w:sz w:val="24"/>
          <w:szCs w:val="24"/>
          <w:u w:val="single"/>
          <w:lang w:val="pt-PT" w:eastAsia="pt-BR"/>
        </w:rPr>
        <w:t xml:space="preserve">autenticada em cartório ou em cópia com a apresentação do original; </w:t>
      </w:r>
    </w:p>
    <w:p w:rsidR="00562267" w:rsidRPr="00562267" w:rsidRDefault="00562267" w:rsidP="00562267">
      <w:pPr>
        <w:numPr>
          <w:ilvl w:val="0"/>
          <w:numId w:val="7"/>
        </w:numPr>
        <w:suppressAutoHyphens/>
        <w:spacing w:after="0" w:line="240" w:lineRule="auto"/>
        <w:jc w:val="both"/>
        <w:rPr>
          <w:rFonts w:ascii="Arial Narrow" w:eastAsia="Times New Roman" w:hAnsi="Arial Narrow" w:cs="Arial Narrow"/>
          <w:sz w:val="24"/>
          <w:szCs w:val="24"/>
          <w:u w:val="single"/>
          <w:lang w:val="pt-PT" w:eastAsia="pt-BR"/>
        </w:rPr>
      </w:pPr>
      <w:r w:rsidRPr="00562267">
        <w:rPr>
          <w:rFonts w:ascii="Arial Narrow" w:eastAsia="Times New Roman" w:hAnsi="Arial Narrow" w:cs="Arial Narrow"/>
          <w:sz w:val="24"/>
          <w:szCs w:val="24"/>
          <w:lang w:val="pt-PT" w:eastAsia="pt-BR"/>
        </w:rPr>
        <w:t xml:space="preserve">Carteira de Identidade e CPF dos sócios da </w:t>
      </w:r>
      <w:r w:rsidRPr="00562267">
        <w:rPr>
          <w:rFonts w:ascii="Arial Narrow" w:eastAsia="Times New Roman" w:hAnsi="Arial Narrow" w:cs="Arial Narrow"/>
          <w:sz w:val="24"/>
          <w:szCs w:val="24"/>
          <w:u w:val="single"/>
          <w:lang w:val="pt-PT" w:eastAsia="pt-BR"/>
        </w:rPr>
        <w:t xml:space="preserve">empresa autenticada em cartório ou em cópia com a apresentação do original; </w:t>
      </w:r>
    </w:p>
    <w:p w:rsidR="00562267" w:rsidRPr="00562267" w:rsidRDefault="00562267" w:rsidP="00562267">
      <w:pPr>
        <w:numPr>
          <w:ilvl w:val="0"/>
          <w:numId w:val="7"/>
        </w:numPr>
        <w:suppressAutoHyphens/>
        <w:spacing w:after="0" w:line="240" w:lineRule="auto"/>
        <w:jc w:val="both"/>
        <w:rPr>
          <w:rFonts w:ascii="Arial Narrow" w:eastAsia="Times New Roman" w:hAnsi="Arial Narrow" w:cs="Arial Narrow"/>
          <w:sz w:val="24"/>
          <w:szCs w:val="24"/>
          <w:lang w:val="pt-PT" w:eastAsia="pt-BR"/>
        </w:rPr>
      </w:pPr>
      <w:r w:rsidRPr="00562267">
        <w:rPr>
          <w:rFonts w:ascii="Arial Narrow" w:eastAsia="Times New Roman" w:hAnsi="Arial Narrow" w:cs="Arial Narrow"/>
          <w:sz w:val="24"/>
          <w:szCs w:val="24"/>
          <w:lang w:val="pt-PT" w:eastAsia="pt-BR"/>
        </w:rPr>
        <w:t>Carta de Credenciamento original (anexo III);</w:t>
      </w:r>
    </w:p>
    <w:p w:rsidR="00562267" w:rsidRPr="00562267" w:rsidRDefault="00562267" w:rsidP="00562267">
      <w:pPr>
        <w:numPr>
          <w:ilvl w:val="0"/>
          <w:numId w:val="7"/>
        </w:numPr>
        <w:suppressAutoHyphens/>
        <w:spacing w:after="0" w:line="240" w:lineRule="auto"/>
        <w:jc w:val="both"/>
        <w:rPr>
          <w:rFonts w:ascii="Arial Narrow" w:eastAsia="Times New Roman" w:hAnsi="Arial Narrow" w:cs="Arial Narrow"/>
          <w:sz w:val="10"/>
          <w:szCs w:val="10"/>
          <w:lang w:val="pt-PT" w:eastAsia="pt-BR"/>
        </w:rPr>
      </w:pPr>
      <w:r w:rsidRPr="00562267">
        <w:rPr>
          <w:rFonts w:ascii="Arial Narrow" w:eastAsia="Times New Roman" w:hAnsi="Arial Narrow" w:cs="Arial Narrow"/>
          <w:sz w:val="24"/>
          <w:szCs w:val="24"/>
          <w:lang w:val="pt-PT" w:eastAsia="pt-BR"/>
        </w:rPr>
        <w:t xml:space="preserve">Carteira de Identidade e CPF da pessoa credenciada </w:t>
      </w:r>
      <w:r w:rsidRPr="00562267">
        <w:rPr>
          <w:rFonts w:ascii="Arial Narrow" w:eastAsia="Times New Roman" w:hAnsi="Arial Narrow" w:cs="Arial Narrow"/>
          <w:sz w:val="24"/>
          <w:szCs w:val="24"/>
          <w:u w:val="single"/>
          <w:lang w:val="pt-PT" w:eastAsia="pt-BR"/>
        </w:rPr>
        <w:t xml:space="preserve">autenticada em cartório ou em cópia com a apresentação do original; </w:t>
      </w:r>
    </w:p>
    <w:p w:rsidR="00562267" w:rsidRPr="00562267" w:rsidRDefault="00562267" w:rsidP="00562267">
      <w:pPr>
        <w:spacing w:after="0" w:line="240" w:lineRule="auto"/>
        <w:ind w:left="720"/>
        <w:jc w:val="both"/>
        <w:rPr>
          <w:rFonts w:ascii="Arial Narrow" w:eastAsia="Times New Roman" w:hAnsi="Arial Narrow" w:cs="Arial Narrow"/>
          <w:sz w:val="10"/>
          <w:szCs w:val="10"/>
          <w:lang w:val="pt-PT" w:eastAsia="pt-BR"/>
        </w:rPr>
      </w:pPr>
    </w:p>
    <w:p w:rsidR="00562267" w:rsidRPr="00562267" w:rsidRDefault="00562267" w:rsidP="00562267">
      <w:pPr>
        <w:spacing w:after="0" w:line="240" w:lineRule="auto"/>
        <w:jc w:val="both"/>
        <w:rPr>
          <w:rFonts w:ascii="Arial Narrow" w:eastAsia="Times New Roman" w:hAnsi="Arial Narrow" w:cs="Arial Narrow"/>
          <w:sz w:val="10"/>
          <w:szCs w:val="10"/>
        </w:rPr>
      </w:pPr>
      <w:r w:rsidRPr="00562267">
        <w:rPr>
          <w:rFonts w:ascii="Arial Narrow" w:eastAsia="Times New Roman" w:hAnsi="Arial Narrow" w:cs="Arial Narrow"/>
          <w:sz w:val="24"/>
          <w:szCs w:val="24"/>
        </w:rPr>
        <w:t xml:space="preserve">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SEGUNDA – DA HABILITAÇÃO</w:t>
      </w:r>
    </w:p>
    <w:p w:rsidR="00562267" w:rsidRPr="00562267" w:rsidRDefault="00562267" w:rsidP="00562267">
      <w:pPr>
        <w:spacing w:after="0" w:line="240" w:lineRule="auto"/>
        <w:jc w:val="both"/>
        <w:rPr>
          <w:rFonts w:ascii="Arial Narrow" w:eastAsia="Times New Roman" w:hAnsi="Arial Narrow" w:cs="Arial Narrow"/>
          <w:b/>
          <w:bCs/>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2.1 - Para habilitação deverá a empresa apresentar, no envelope A - Documentos de Habilitação, os documentos abaixo discriminados, em 01 (uma) via em cópias autenticadas, ou copias com a apresentação do original.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2.1.2 - Os proponentes interessados na autenticação das cópias por servidor da unidade que realiza a licitação deverão procurar a Secretaria da Comissão Permanente de Licitação 24 (vinte e quatro horas) antes do início da sessão de abertura da licitação e solicitar a autenticação.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2.1.3 - O descumprimento do horário no item acima não será motivo de inabilitação do proponente.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2.1.3.1 - Todos os documentos exigidos para habilitação deverão estar no prazo de validade. Caso o órgão emissor não declare a validade do documento, esta será de 90 (noventa) dias contados a partir da data de emissão, exceto atestados de capacidade técnica, o comprovante de inscrição no CNPJ.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2.1.4 - Os documentos necessários à HABILITAÇÃO deverão ser apresentados em envelope indevassável, lacrado, contendo identificação do proponente na face externa e ainda os dizeres: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COMISSAO PERMANENTE DE LICITAÇÃO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PREGÃO PRESENCIAL N° </w:t>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t xml:space="preserve"> 042/2017 – PROCESSO LICITATÓRIO N° 068/2017</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ENVELOPE “A” – DOCUMENTOS DE HABILITAÇAO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RAZÃO SOCIAL DA EMPRESA: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CNPJ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2.2 - Para habilitar-se, a proponente deverá apresentar os seguintes documentos: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2.2.1 – Contrato Social com última alteração se for o caso;</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2.2.2 - Cédula de Identidade e CPF dos sócios das empresas;</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2.2.3 - Comprovante de inscrição no Cadastro Nacional de Pessoas Jurídicas (CNPJ);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2.2.4 - Prova de regularidade para com a Fazenda Municipal do domicílio ou sede do proponente;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2.2.5 - Certificado de Regularidade de Situação (CRF) perante o Fundo de Garantia por Tempo de Serviço </w:t>
      </w:r>
      <w:r w:rsidRPr="00562267">
        <w:rPr>
          <w:rFonts w:ascii="Arial Narrow" w:eastAsia="Times New Roman" w:hAnsi="Arial Narrow" w:cs="Arial Narrow"/>
          <w:sz w:val="24"/>
          <w:szCs w:val="24"/>
        </w:rPr>
        <w:softHyphen/>
        <w:t xml:space="preserve">FGTS; </w:t>
      </w:r>
    </w:p>
    <w:p w:rsidR="00562267" w:rsidRPr="00562267" w:rsidRDefault="00562267" w:rsidP="00562267">
      <w:pPr>
        <w:spacing w:after="0" w:line="240" w:lineRule="auto"/>
        <w:jc w:val="both"/>
        <w:rPr>
          <w:rFonts w:ascii="Arial Narrow" w:eastAsia="Times New Roman" w:hAnsi="Arial Narrow" w:cs="Arial Narrow"/>
          <w:sz w:val="6"/>
          <w:szCs w:val="6"/>
          <w:lang w:eastAsia="pt-BR"/>
        </w:rPr>
      </w:pPr>
    </w:p>
    <w:p w:rsidR="00562267" w:rsidRPr="00562267" w:rsidRDefault="00562267" w:rsidP="00562267">
      <w:pPr>
        <w:spacing w:after="0" w:line="240" w:lineRule="auto"/>
        <w:jc w:val="both"/>
        <w:rPr>
          <w:rFonts w:ascii="Arial Narrow" w:eastAsia="Times New Roman" w:hAnsi="Arial Narrow" w:cs="Arial Narrow"/>
          <w:sz w:val="24"/>
          <w:szCs w:val="24"/>
          <w:lang w:eastAsia="pt-BR"/>
        </w:rPr>
      </w:pPr>
      <w:r w:rsidRPr="00562267">
        <w:rPr>
          <w:rFonts w:ascii="Arial Narrow" w:eastAsia="Times New Roman" w:hAnsi="Arial Narrow" w:cs="Arial Narrow"/>
          <w:sz w:val="24"/>
          <w:szCs w:val="24"/>
          <w:lang w:eastAsia="pt-BR"/>
        </w:rPr>
        <w:t>2.2.6 - Prova de regularidade com a Fazenda Federal, mediante certidão conjunta negativa de débitos, ou positiva com efeitos de negativa, relativos aos tributos federais e à Dívida Ativa da União, e Débitos Relativos ás Contribuições Previdenciárias e as de Terceiros.</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2.2.7 – Certidão Negativa junto a Receita Estadual.</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2.2.8 – Certidão Negativa de Débitos Trabalhistas – (CNDT), fornecido pelo TST (Tribunal Superior do Trabalho);</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lang w:eastAsia="pt-BR"/>
        </w:rPr>
      </w:pPr>
      <w:r w:rsidRPr="00562267">
        <w:rPr>
          <w:rFonts w:ascii="Arial Narrow" w:eastAsia="Times New Roman" w:hAnsi="Arial Narrow" w:cs="Arial Narrow"/>
          <w:sz w:val="24"/>
          <w:szCs w:val="24"/>
        </w:rPr>
        <w:t xml:space="preserve">2.2.9 </w:t>
      </w:r>
      <w:proofErr w:type="gramStart"/>
      <w:r w:rsidRPr="00562267">
        <w:rPr>
          <w:rFonts w:ascii="Arial Narrow" w:eastAsia="Times New Roman" w:hAnsi="Arial Narrow" w:cs="Arial Narrow"/>
          <w:sz w:val="24"/>
          <w:szCs w:val="24"/>
        </w:rPr>
        <w:t>-</w:t>
      </w:r>
      <w:r w:rsidRPr="00562267">
        <w:rPr>
          <w:rFonts w:ascii="Arial Narrow" w:eastAsia="Times New Roman" w:hAnsi="Arial Narrow" w:cs="Arial Narrow"/>
          <w:sz w:val="24"/>
          <w:szCs w:val="24"/>
          <w:lang w:eastAsia="pt-BR"/>
        </w:rPr>
        <w:t>Comprovação</w:t>
      </w:r>
      <w:proofErr w:type="gramEnd"/>
      <w:r w:rsidRPr="00562267">
        <w:rPr>
          <w:rFonts w:ascii="Arial Narrow" w:eastAsia="Times New Roman" w:hAnsi="Arial Narrow" w:cs="Arial Narrow"/>
          <w:sz w:val="24"/>
          <w:szCs w:val="24"/>
          <w:lang w:eastAsia="pt-BR"/>
        </w:rPr>
        <w:t xml:space="preserve">, mediante apresentação de Atestado de Capacitação fornecido por pessoa jurídica de direito público ou privado, em nome da empresa, comprovando a prestação de serviços de qualidade. </w:t>
      </w:r>
    </w:p>
    <w:p w:rsidR="00562267" w:rsidRPr="00562267" w:rsidRDefault="00562267" w:rsidP="00562267">
      <w:pPr>
        <w:spacing w:after="0" w:line="240" w:lineRule="auto"/>
        <w:jc w:val="both"/>
        <w:rPr>
          <w:rFonts w:ascii="Arial Narrow" w:eastAsia="Times New Roman" w:hAnsi="Arial Narrow" w:cs="Arial Narrow"/>
          <w:sz w:val="6"/>
          <w:szCs w:val="6"/>
          <w:lang w:eastAsia="pt-BR"/>
        </w:rPr>
      </w:pPr>
    </w:p>
    <w:p w:rsidR="00562267" w:rsidRPr="00562267" w:rsidRDefault="00562267" w:rsidP="00562267">
      <w:pPr>
        <w:spacing w:after="0" w:line="240" w:lineRule="auto"/>
        <w:jc w:val="both"/>
        <w:rPr>
          <w:rFonts w:ascii="Arial Narrow" w:eastAsia="Times New Roman" w:hAnsi="Arial Narrow" w:cs="Arial Narrow"/>
          <w:sz w:val="24"/>
          <w:szCs w:val="24"/>
          <w:lang w:eastAsia="pt-BR"/>
        </w:rPr>
      </w:pPr>
      <w:r w:rsidRPr="00562267">
        <w:rPr>
          <w:rFonts w:ascii="Arial Narrow" w:eastAsia="Times New Roman" w:hAnsi="Arial Narrow" w:cs="Arial Narrow"/>
          <w:sz w:val="24"/>
          <w:szCs w:val="24"/>
          <w:lang w:eastAsia="pt-BR"/>
        </w:rPr>
        <w:t>2.2.10 - Apresentação de Certidão de Registro e Quitação da Empresa e responsáveis técnicos junto ao CREA.</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2.2.11 - Declaração de atendimento </w:t>
      </w:r>
      <w:r w:rsidRPr="00562267">
        <w:rPr>
          <w:rFonts w:ascii="Arial Narrow" w:eastAsia="Times New Roman" w:hAnsi="Arial Narrow" w:cs="Arial Narrow"/>
          <w:w w:val="107"/>
          <w:sz w:val="24"/>
          <w:szCs w:val="24"/>
        </w:rPr>
        <w:t xml:space="preserve">à </w:t>
      </w:r>
      <w:r w:rsidRPr="00562267">
        <w:rPr>
          <w:rFonts w:ascii="Arial Narrow" w:eastAsia="Times New Roman" w:hAnsi="Arial Narrow" w:cs="Arial Narrow"/>
          <w:sz w:val="24"/>
          <w:szCs w:val="24"/>
        </w:rPr>
        <w:t xml:space="preserve">norma do inciso XXXIII do artigo 7° da Constituição Federal, que proíbe trabalhos noturnos, perigosos ou insalubres aos menores de 18 anos e de qualquer trabalho a menores de 16 anos, salvo na condição de aprendiz, a partir de 14 anos.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2.2.12 – Declaração preenchimentos dos requisitos e habilitação.</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2.2.13 - Declaração de Idoneidade.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2.2.15 - Termo de Renuncia.</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2.2.16 – Declaração que não detém em seu quadro societário funcionários públicos da administração direta ou indireta.</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lastRenderedPageBreak/>
        <w:t>2.2.17 – Certidão de concordata e falência.</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2.2.18 – alvará de funcionamento municipal.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TERCEIRA – DA PROPOSTA</w:t>
      </w:r>
    </w:p>
    <w:p w:rsidR="00562267" w:rsidRPr="00562267" w:rsidRDefault="00562267" w:rsidP="00562267">
      <w:pPr>
        <w:spacing w:after="0" w:line="240" w:lineRule="auto"/>
        <w:jc w:val="both"/>
        <w:rPr>
          <w:rFonts w:ascii="Arial Narrow" w:eastAsia="Times New Roman" w:hAnsi="Arial Narrow" w:cs="Arial Narrow"/>
          <w:b/>
          <w:bCs/>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3.1 - A proposta de preços deverá ser datilografada ou impressa eletronicamente em papel, preferencialmente, com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as indicações: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10"/>
          <w:szCs w:val="10"/>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COMISSAO PERMANENTE DE LICITAÇÃO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PREGÃO PRESENCIAL N° </w:t>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r>
      <w:r w:rsidRPr="00562267">
        <w:rPr>
          <w:rFonts w:ascii="Arial Narrow" w:eastAsia="Times New Roman" w:hAnsi="Arial Narrow" w:cs="Arial Narrow"/>
          <w:sz w:val="24"/>
          <w:szCs w:val="24"/>
        </w:rPr>
        <w:softHyphen/>
        <w:t xml:space="preserve"> 042/2017 – PROCESSO LICITATÓRIO N° 068/2017</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ENVELOPE “B” – PROPOSTA DE PREÇOS</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RAZÃO SOCIAL DA EMPRESA: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CNPJ----------</w:t>
      </w:r>
    </w:p>
    <w:p w:rsidR="00562267" w:rsidRPr="00562267" w:rsidRDefault="00562267" w:rsidP="00562267">
      <w:pPr>
        <w:spacing w:after="0" w:line="240" w:lineRule="auto"/>
        <w:jc w:val="both"/>
        <w:rPr>
          <w:rFonts w:ascii="Arial Narrow" w:eastAsia="Times New Roman" w:hAnsi="Arial Narrow" w:cs="Arial Narrow"/>
          <w:sz w:val="10"/>
          <w:szCs w:val="10"/>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3.2 - Na proposta de preços deverão constar:</w:t>
      </w:r>
    </w:p>
    <w:p w:rsidR="00562267" w:rsidRPr="00562267" w:rsidRDefault="00562267" w:rsidP="00562267">
      <w:pPr>
        <w:spacing w:after="0" w:line="240" w:lineRule="auto"/>
        <w:jc w:val="both"/>
        <w:rPr>
          <w:rFonts w:ascii="Arial Narrow" w:eastAsia="Times New Roman" w:hAnsi="Arial Narrow" w:cs="Arial Narrow"/>
          <w:sz w:val="4"/>
          <w:szCs w:val="4"/>
        </w:rPr>
      </w:pPr>
      <w:r w:rsidRPr="00562267">
        <w:rPr>
          <w:rFonts w:ascii="Arial Narrow" w:eastAsia="Times New Roman" w:hAnsi="Arial Narrow" w:cs="Arial Narrow"/>
          <w:sz w:val="24"/>
          <w:szCs w:val="24"/>
        </w:rPr>
        <w:t xml:space="preserve">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3.2.1 - Declaração expressa de prazo de validade, não inferior a 60 (sessenta) dias corridos, a contar da data de sua apresentação;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3.2.2 - Preço unitário, de acordo com os preços praticados no mercado, conforme estabelece o inciso IV do artigo 43 da Lei Federal n° 8.666/93, sendo o valor global em algarismo e por extenso, expresso em moeda corrente nacional (R$), considerando as condições deste edital;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3.3 - Não serão consideradas as propostas que deixarem de atender, no todo ou em parte, quaisquer das disposições deste edital, sejam omissas ou apresentem irregularidades insanáveis, bem como aquelas manifestamente </w:t>
      </w:r>
      <w:proofErr w:type="spellStart"/>
      <w:r w:rsidRPr="00562267">
        <w:rPr>
          <w:rFonts w:ascii="Arial Narrow" w:eastAsia="Times New Roman" w:hAnsi="Arial Narrow" w:cs="Arial Narrow"/>
          <w:sz w:val="24"/>
          <w:szCs w:val="24"/>
        </w:rPr>
        <w:t>inexeqüíveis</w:t>
      </w:r>
      <w:proofErr w:type="spellEnd"/>
      <w:r w:rsidRPr="00562267">
        <w:rPr>
          <w:rFonts w:ascii="Arial Narrow" w:eastAsia="Times New Roman" w:hAnsi="Arial Narrow" w:cs="Arial Narrow"/>
          <w:sz w:val="24"/>
          <w:szCs w:val="24"/>
        </w:rPr>
        <w:t xml:space="preserve">, presumindo-se como tais, as que contiverem valores irrisórios ou excessivos, ou aquelas que ofertarem alternativas.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3.4 - A apresentação da(s) proposta(s) implicará na plena aceitação, por parte do proponente, das condições estabelecidas neste edital e seus anexos.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3.5 - Não serão aceitas propostas com ofertas não previstas neste edital, nem preços ou vantagens baseados nas ofertas das demais proponentes.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w w:val="108"/>
          <w:sz w:val="6"/>
          <w:szCs w:val="6"/>
        </w:rPr>
      </w:pPr>
    </w:p>
    <w:p w:rsidR="00562267" w:rsidRPr="00562267" w:rsidRDefault="00562267" w:rsidP="00562267">
      <w:pPr>
        <w:spacing w:after="0" w:line="240" w:lineRule="auto"/>
        <w:jc w:val="center"/>
        <w:rPr>
          <w:rFonts w:ascii="Arial Narrow" w:eastAsia="Times New Roman" w:hAnsi="Arial Narrow" w:cs="Arial Narrow"/>
          <w:b/>
          <w:bCs/>
          <w:w w:val="108"/>
          <w:sz w:val="24"/>
          <w:szCs w:val="24"/>
        </w:rPr>
      </w:pPr>
      <w:r w:rsidRPr="00562267">
        <w:rPr>
          <w:rFonts w:ascii="Arial Narrow" w:eastAsia="Times New Roman" w:hAnsi="Arial Narrow" w:cs="Arial Narrow"/>
          <w:b/>
          <w:bCs/>
          <w:w w:val="108"/>
          <w:sz w:val="24"/>
          <w:szCs w:val="24"/>
        </w:rPr>
        <w:t>CLÁUSULA QUARTA – DA ENTREGA DOS ENVELOPES DOCUMENTAÇÃO E PROPOSTA</w:t>
      </w:r>
    </w:p>
    <w:p w:rsidR="00562267" w:rsidRPr="00562267" w:rsidRDefault="00562267" w:rsidP="00562267">
      <w:pPr>
        <w:spacing w:after="0" w:line="240" w:lineRule="auto"/>
        <w:jc w:val="center"/>
        <w:rPr>
          <w:rFonts w:ascii="Arial Narrow" w:eastAsia="Times New Roman" w:hAnsi="Arial Narrow" w:cs="Arial Narrow"/>
          <w:b/>
          <w:bCs/>
          <w:w w:val="63"/>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4.1 - Às</w:t>
      </w:r>
      <w:r w:rsidRPr="00562267">
        <w:rPr>
          <w:rFonts w:ascii="Arial Narrow" w:eastAsia="Times New Roman" w:hAnsi="Arial Narrow" w:cs="Arial Narrow"/>
          <w:color w:val="FF0000"/>
          <w:sz w:val="24"/>
          <w:szCs w:val="24"/>
        </w:rPr>
        <w:t xml:space="preserve"> </w:t>
      </w:r>
      <w:proofErr w:type="gramStart"/>
      <w:r w:rsidRPr="00562267">
        <w:rPr>
          <w:rFonts w:ascii="Arial Narrow" w:eastAsia="Times New Roman" w:hAnsi="Arial Narrow" w:cs="Arial Narrow"/>
          <w:color w:val="FF0000"/>
          <w:sz w:val="24"/>
          <w:szCs w:val="24"/>
        </w:rPr>
        <w:t>09</w:t>
      </w:r>
      <w:r w:rsidRPr="00562267">
        <w:rPr>
          <w:rFonts w:ascii="Arial Narrow" w:eastAsia="Times New Roman" w:hAnsi="Arial Narrow" w:cs="Arial Narrow"/>
          <w:sz w:val="24"/>
          <w:szCs w:val="24"/>
        </w:rPr>
        <w:t>:00</w:t>
      </w:r>
      <w:proofErr w:type="gramEnd"/>
      <w:r w:rsidRPr="00562267">
        <w:rPr>
          <w:rFonts w:ascii="Arial Narrow" w:eastAsia="Times New Roman" w:hAnsi="Arial Narrow" w:cs="Arial Narrow"/>
          <w:sz w:val="24"/>
          <w:szCs w:val="24"/>
        </w:rPr>
        <w:t xml:space="preserve"> horas do dia 22 de dezembro de 2017, o proponente deverá apresentar </w:t>
      </w:r>
      <w:r w:rsidRPr="00562267">
        <w:rPr>
          <w:rFonts w:ascii="Arial Narrow" w:eastAsia="Times New Roman" w:hAnsi="Arial Narrow" w:cs="Arial Narrow"/>
          <w:w w:val="92"/>
          <w:sz w:val="24"/>
          <w:szCs w:val="24"/>
        </w:rPr>
        <w:t xml:space="preserve">à </w:t>
      </w:r>
      <w:r w:rsidRPr="00562267">
        <w:rPr>
          <w:rFonts w:ascii="Arial Narrow" w:eastAsia="Times New Roman" w:hAnsi="Arial Narrow" w:cs="Arial Narrow"/>
          <w:sz w:val="24"/>
          <w:szCs w:val="24"/>
        </w:rPr>
        <w:t xml:space="preserve">Comissão, no local previsto no preâmbulo deste edital, por si ou por intermédio de representante devidamente credenciado, os envelopes "A" e "B", que conterão, respectivamente, os documentos de Habilitação e a Proposta, de acordo com o disposto nos itens anteriores.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4.2 - A entrega dos 02 (dois) envelopes ("A" Habilitação e "B" Proposta) deverá ser pessoal mediante entrega pelo proponente </w:t>
      </w:r>
      <w:r w:rsidRPr="00562267">
        <w:rPr>
          <w:rFonts w:ascii="Arial Narrow" w:eastAsia="Times New Roman" w:hAnsi="Arial Narrow" w:cs="Arial Narrow"/>
          <w:w w:val="107"/>
          <w:sz w:val="24"/>
          <w:szCs w:val="24"/>
        </w:rPr>
        <w:t xml:space="preserve">à </w:t>
      </w:r>
      <w:r w:rsidRPr="00562267">
        <w:rPr>
          <w:rFonts w:ascii="Arial Narrow" w:eastAsia="Times New Roman" w:hAnsi="Arial Narrow" w:cs="Arial Narrow"/>
          <w:sz w:val="24"/>
          <w:szCs w:val="24"/>
        </w:rPr>
        <w:t xml:space="preserve">Comissão de Licitação a carta de credenciamento ou documento que comprove ser ele o representante legal da proponente.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4.2.1 - A ausência de credenciamento não constituirá motivo de inabilitação do proponente ou desclassificação de sua proposta. Também não o será, se o referido documento estiver inserido em quaisquer dos envelopes obrigatórios.</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lastRenderedPageBreak/>
        <w:t xml:space="preserve">4. 2.1.1 - Na ausência do credenciamento, o proponente ficará sem representante perante a Comissão, não podendo fazer consignar em ata suas observações, rubricar documentos, bem como praticar os demais atos de um mandatário, persistindo esta situação até que a exigência do credenciamento seja atendida.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QUINTA – DO PROCEDIMENTO</w:t>
      </w: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5.1 - No dia e hora marcados para entrega dos envelopes "A" e "B", a Comissão de Licitação procederá à abertura do envelope que contiver os documentos de habilitação (envelope "A").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5.2 - Aberto o envelope "A", os documentos serão rubricados pela Comissão e a seguir, pelos representantes de todos os proponentes credenciados e presentes ao ato.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5.3 - Em nenhuma hipótese poderá ser concedido prazo adicional para apresentação de qualquer documento exigido neste edital e eventualmente não inserido nos envelopes "A" e "B", exceto quando ocorrer </w:t>
      </w:r>
      <w:proofErr w:type="gramStart"/>
      <w:r w:rsidRPr="00562267">
        <w:rPr>
          <w:rFonts w:ascii="Arial Narrow" w:eastAsia="Times New Roman" w:hAnsi="Arial Narrow" w:cs="Arial Narrow"/>
          <w:sz w:val="24"/>
          <w:szCs w:val="24"/>
        </w:rPr>
        <w:t>a</w:t>
      </w:r>
      <w:proofErr w:type="gramEnd"/>
      <w:r w:rsidRPr="00562267">
        <w:rPr>
          <w:rFonts w:ascii="Arial Narrow" w:eastAsia="Times New Roman" w:hAnsi="Arial Narrow" w:cs="Arial Narrow"/>
          <w:sz w:val="24"/>
          <w:szCs w:val="24"/>
        </w:rPr>
        <w:t xml:space="preserve"> hipótese do § 3° do artigo 48 da Lei Federal n° 8.666/93 e suas alterações posteriores.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5.4 - A Comissão examinará os documentos e considerará habilitados os proponentes que satisfizerem às exigências constantes deste edital, inabilitando-os sumariamente em caso contrário.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5.5 - A Comissão divulgará a relação dos proponentes habilitados, devolvendo aos inabilitados, o envelope "B" sem abri-lo, caso não haja interesse em interposição de recurso relativo a esta fase.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5.6 - A Comissão procederá, então, </w:t>
      </w:r>
      <w:r w:rsidRPr="00562267">
        <w:rPr>
          <w:rFonts w:ascii="Arial Narrow" w:eastAsia="Times New Roman" w:hAnsi="Arial Narrow" w:cs="Arial Narrow"/>
          <w:w w:val="107"/>
          <w:sz w:val="24"/>
          <w:szCs w:val="24"/>
        </w:rPr>
        <w:t xml:space="preserve">à </w:t>
      </w:r>
      <w:r w:rsidRPr="00562267">
        <w:rPr>
          <w:rFonts w:ascii="Arial Narrow" w:eastAsia="Times New Roman" w:hAnsi="Arial Narrow" w:cs="Arial Narrow"/>
          <w:sz w:val="24"/>
          <w:szCs w:val="24"/>
        </w:rPr>
        <w:t xml:space="preserve">abertura do envelope "B" dos proponentes habilitados.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5.7 - Abertos os envelopes que as contiverem, as propostas </w:t>
      </w:r>
      <w:proofErr w:type="gramStart"/>
      <w:r w:rsidRPr="00562267">
        <w:rPr>
          <w:rFonts w:ascii="Arial Narrow" w:eastAsia="Times New Roman" w:hAnsi="Arial Narrow" w:cs="Arial Narrow"/>
          <w:sz w:val="24"/>
          <w:szCs w:val="24"/>
        </w:rPr>
        <w:t>serão</w:t>
      </w:r>
      <w:proofErr w:type="gramEnd"/>
      <w:r w:rsidRPr="00562267">
        <w:rPr>
          <w:rFonts w:ascii="Arial Narrow" w:eastAsia="Times New Roman" w:hAnsi="Arial Narrow" w:cs="Arial Narrow"/>
          <w:sz w:val="24"/>
          <w:szCs w:val="24"/>
        </w:rPr>
        <w:t xml:space="preserve"> rubricadas por todos os representantes dos proponentes credenciados presentes ao ato e pela Comissão.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5.7.1 - Havendo divergência entre o valor unitário e o global correspondente, prevalecerá o cotado em preço unitário, devendo a Comissão proceder à correção no valor global. </w:t>
      </w:r>
    </w:p>
    <w:p w:rsidR="00562267" w:rsidRPr="00562267" w:rsidRDefault="00562267" w:rsidP="00562267">
      <w:pPr>
        <w:spacing w:after="0" w:line="240" w:lineRule="auto"/>
        <w:jc w:val="both"/>
        <w:rPr>
          <w:rFonts w:ascii="Arial Narrow" w:eastAsia="Times New Roman" w:hAnsi="Arial Narrow" w:cs="Arial Narrow"/>
          <w:sz w:val="10"/>
          <w:szCs w:val="10"/>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5.8 - Dentro do prazo a ela concedido, a Comissão: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5.8.1 - Desclassificará, fundamentadamente, as propostas que não atenderem às exigências do edital e da legislação pertinente ao objeto, bem como as que ofertarem preços excessivos ou manifestadamente </w:t>
      </w:r>
      <w:proofErr w:type="spellStart"/>
      <w:r w:rsidRPr="00562267">
        <w:rPr>
          <w:rFonts w:ascii="Arial Narrow" w:eastAsia="Times New Roman" w:hAnsi="Arial Narrow" w:cs="Arial Narrow"/>
          <w:sz w:val="24"/>
          <w:szCs w:val="24"/>
        </w:rPr>
        <w:t>inexeqüíveis</w:t>
      </w:r>
      <w:proofErr w:type="spellEnd"/>
      <w:r w:rsidRPr="00562267">
        <w:rPr>
          <w:rFonts w:ascii="Arial Narrow" w:eastAsia="Times New Roman" w:hAnsi="Arial Narrow" w:cs="Arial Narrow"/>
          <w:sz w:val="24"/>
          <w:szCs w:val="24"/>
        </w:rPr>
        <w:t xml:space="preserve">, comparado aos praticados no mercado.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5.8.2 - Havendo dúvidas sobre a adequação da proposta ou do orçamento estimado, caberá à Comissão encaminhar o processo ao setor requisitante para que o mesmo verifique a conformidade da proposta com os preços correntes do mercado, os quais deverão ser registrados na ata de julgamento.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5.8.3 - Classificará as propostas, em ordem numérica crescente, a partir da de menor preço.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5.8.4 - Em caso de empate entre duas ou mais propostas o desempate far-se-á, obrigatoriamente, por sorteio.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5.8.5 - Lavrará relatório dos trabalhos, apontando os fundamentos das desclassificações e da seleção efetuada, concluindo pela classificação ordinal dos proponentes.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5.6 - Na análise das propostas não serão consideradas ofertas e outras informações não solicitadas neste instrumento ou em diligências.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5.7 - No local, data e hora designados, a Comissão divulgará a ordem de classificação.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5.8 - Divulgada a ordem de classificação, a Comissão dará vista das propostas, aos representantes dos proponentes.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5.9 - Em qualquer fase da licitação, poderá a Comissão promover diligências destinadas a esclarecer ou a complementar a instrução do processo, inclusive quanto </w:t>
      </w:r>
      <w:r w:rsidRPr="00562267">
        <w:rPr>
          <w:rFonts w:ascii="Arial Narrow" w:eastAsia="Times New Roman" w:hAnsi="Arial Narrow" w:cs="Arial Narrow"/>
          <w:w w:val="111"/>
          <w:sz w:val="24"/>
          <w:szCs w:val="24"/>
        </w:rPr>
        <w:t xml:space="preserve">à </w:t>
      </w:r>
      <w:r w:rsidRPr="00562267">
        <w:rPr>
          <w:rFonts w:ascii="Arial Narrow" w:eastAsia="Times New Roman" w:hAnsi="Arial Narrow" w:cs="Arial Narrow"/>
          <w:sz w:val="24"/>
          <w:szCs w:val="24"/>
        </w:rPr>
        <w:t xml:space="preserve">justificativa escrita da composição dos preços constantes da proposta formulada, desde que tais providências não importem em apresentação de novos documentos, que deveriam estar inseridos nos envelopes "A" ou "B".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lastRenderedPageBreak/>
        <w:t xml:space="preserve">5.10 - Dos atos praticados pela Comissão de Licitação, caberá recurso, na forma prevista na Lei Federal n° 8.666/93.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5.11 - Os recursos e impugnações ao edital deverão ser entregues na Comissão de Licitação, em duas vias, sendo dado recibo em uma delas.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5.12. Decorrido o prazo de recurso, sem que nenhum tenha sido interposto, ou decididos os porventura interpostos, a Comissão de Licitação remeterá o processo ao dirigente da unidade requisitante, para homologação e adjudicação do objeto.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5.13 - Os envelopes de habilitação ou proposta dos proponentes que forem inabilitados ou desclassificados e que não forem retirados pelos mesmos, permanecerão em poder da Comissão pelo prazo de 05 (cinco) dias, sendo após esse prazo expurgado.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b/>
          <w:bCs/>
          <w:sz w:val="24"/>
          <w:szCs w:val="24"/>
        </w:rPr>
      </w:pPr>
      <w:r w:rsidRPr="00562267">
        <w:rPr>
          <w:rFonts w:ascii="Arial Narrow" w:eastAsia="Times New Roman" w:hAnsi="Arial Narrow" w:cs="Arial Narrow"/>
          <w:sz w:val="24"/>
          <w:szCs w:val="24"/>
        </w:rPr>
        <w:t xml:space="preserve">                                 </w:t>
      </w:r>
      <w:r w:rsidRPr="00562267">
        <w:rPr>
          <w:rFonts w:ascii="Arial Narrow" w:eastAsia="Times New Roman" w:hAnsi="Arial Narrow" w:cs="Arial Narrow"/>
          <w:b/>
          <w:bCs/>
          <w:sz w:val="24"/>
          <w:szCs w:val="24"/>
        </w:rPr>
        <w:t xml:space="preserve">   </w:t>
      </w:r>
    </w:p>
    <w:p w:rsidR="00562267" w:rsidRPr="00562267" w:rsidRDefault="00562267" w:rsidP="00562267">
      <w:pPr>
        <w:spacing w:after="0" w:line="240" w:lineRule="auto"/>
        <w:jc w:val="both"/>
        <w:rPr>
          <w:rFonts w:ascii="Arial Narrow" w:eastAsia="Times New Roman" w:hAnsi="Arial Narrow" w:cs="Arial Narrow"/>
          <w:b/>
          <w:bCs/>
          <w:sz w:val="24"/>
          <w:szCs w:val="24"/>
        </w:rPr>
      </w:pPr>
    </w:p>
    <w:p w:rsidR="00562267" w:rsidRPr="00562267" w:rsidRDefault="00562267" w:rsidP="00562267">
      <w:pPr>
        <w:spacing w:after="0" w:line="240" w:lineRule="auto"/>
        <w:jc w:val="both"/>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SEXTA – DO PAGAMENTO</w:t>
      </w: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6.1 - O pagamento será efetuado 100% (</w:t>
      </w:r>
      <w:proofErr w:type="spellStart"/>
      <w:r w:rsidRPr="00562267">
        <w:rPr>
          <w:rFonts w:ascii="Arial Narrow" w:eastAsia="Times New Roman" w:hAnsi="Arial Narrow" w:cs="Arial Narrow"/>
          <w:sz w:val="24"/>
          <w:szCs w:val="24"/>
        </w:rPr>
        <w:t>cinqüenta</w:t>
      </w:r>
      <w:proofErr w:type="spellEnd"/>
      <w:r w:rsidRPr="00562267">
        <w:rPr>
          <w:rFonts w:ascii="Arial Narrow" w:eastAsia="Times New Roman" w:hAnsi="Arial Narrow" w:cs="Arial Narrow"/>
          <w:sz w:val="24"/>
          <w:szCs w:val="24"/>
        </w:rPr>
        <w:t xml:space="preserve"> por cento) no dia 02 de janeiro de 2018, após a realização do serviço, mediante emissão da nota fiscal com pagamento mediante deposito bancário a ser informado pelo proponente.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6.2 - A nota fiscal somente será liberada quando o cumprimento do contrato estiver em total conformidade com as especificações exigidas pelo Município.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6.3 - Na eventualidade de aplicação de multas, estas deverão ser liquidadas simultaneamente com parcela vinculada ao evento cujo descumprimento der origem </w:t>
      </w:r>
      <w:r w:rsidRPr="00562267">
        <w:rPr>
          <w:rFonts w:ascii="Arial Narrow" w:eastAsia="Times New Roman" w:hAnsi="Arial Narrow" w:cs="Arial Narrow"/>
          <w:w w:val="107"/>
          <w:sz w:val="24"/>
          <w:szCs w:val="24"/>
        </w:rPr>
        <w:t xml:space="preserve">à </w:t>
      </w:r>
      <w:r w:rsidRPr="00562267">
        <w:rPr>
          <w:rFonts w:ascii="Arial Narrow" w:eastAsia="Times New Roman" w:hAnsi="Arial Narrow" w:cs="Arial Narrow"/>
          <w:sz w:val="24"/>
          <w:szCs w:val="24"/>
        </w:rPr>
        <w:t xml:space="preserve">aplicação da penalidade.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6.4 - O CNPJ da contratada constante da nota fiscal e fatura deverá ser o mesmo da documentação apresentada no procedimento licitatório.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6.5 -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uppressAutoHyphens/>
        <w:spacing w:after="0" w:line="360" w:lineRule="auto"/>
        <w:jc w:val="both"/>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 xml:space="preserve">6.6 - A despesa referente aos serviços objeto da presente licitação será empenhada na dotação </w:t>
      </w:r>
    </w:p>
    <w:p w:rsidR="00562267" w:rsidRPr="00562267" w:rsidRDefault="00562267" w:rsidP="00562267">
      <w:pPr>
        <w:suppressAutoHyphens/>
        <w:spacing w:after="0" w:line="360" w:lineRule="auto"/>
        <w:jc w:val="both"/>
        <w:rPr>
          <w:rFonts w:ascii="Calibri" w:eastAsia="Times New Roman" w:hAnsi="Calibri" w:cs="Calibri"/>
          <w:lang w:eastAsia="ar-SA"/>
        </w:rPr>
      </w:pPr>
      <w:r w:rsidRPr="00562267">
        <w:rPr>
          <w:rFonts w:ascii="Arial Narrow" w:eastAsia="Times New Roman" w:hAnsi="Arial Narrow" w:cs="Arial Narrow"/>
          <w:lang w:eastAsia="ar-SA"/>
        </w:rPr>
        <w:t>02.08.00.13.392.004.2.0063-3.3.90.39 –</w:t>
      </w:r>
      <w:proofErr w:type="gramStart"/>
      <w:r w:rsidRPr="00562267">
        <w:rPr>
          <w:rFonts w:ascii="Arial Narrow" w:eastAsia="Times New Roman" w:hAnsi="Arial Narrow" w:cs="Arial Narrow"/>
          <w:lang w:eastAsia="ar-SA"/>
        </w:rPr>
        <w:t xml:space="preserve">  </w:t>
      </w:r>
      <w:proofErr w:type="gramEnd"/>
      <w:r w:rsidRPr="00562267">
        <w:rPr>
          <w:rFonts w:ascii="Arial Narrow" w:eastAsia="Times New Roman" w:hAnsi="Arial Narrow" w:cs="Arial Narrow"/>
          <w:lang w:eastAsia="ar-SA"/>
        </w:rPr>
        <w:t>Desenvolvimento de atividades culturais</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    </w:t>
      </w:r>
    </w:p>
    <w:p w:rsidR="00562267" w:rsidRPr="00562267" w:rsidRDefault="00562267" w:rsidP="00562267">
      <w:pPr>
        <w:spacing w:after="0" w:line="240" w:lineRule="auto"/>
        <w:jc w:val="both"/>
        <w:rPr>
          <w:rFonts w:ascii="Arial Narrow" w:eastAsia="Times New Roman" w:hAnsi="Arial Narrow" w:cs="Arial Narrow"/>
          <w:sz w:val="10"/>
          <w:szCs w:val="10"/>
        </w:rPr>
      </w:pPr>
      <w:r w:rsidRPr="00562267">
        <w:rPr>
          <w:rFonts w:ascii="Arial Narrow" w:eastAsia="Times New Roman" w:hAnsi="Arial Narrow" w:cs="Arial Narrow"/>
          <w:sz w:val="24"/>
          <w:szCs w:val="24"/>
        </w:rPr>
        <w:t xml:space="preserve">                                              </w:t>
      </w: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SÉTIMA – DAS OBRIGAÇÕES</w:t>
      </w: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7.1 - Do Município: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7.1.1 - Atestar nas notas fiscais e/ou fatura a efetiva entrega do serviço desta licitação;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7.1.2 - Aplicar </w:t>
      </w:r>
      <w:r w:rsidRPr="00562267">
        <w:rPr>
          <w:rFonts w:ascii="Arial Narrow" w:eastAsia="Times New Roman" w:hAnsi="Arial Narrow" w:cs="Arial Narrow"/>
          <w:w w:val="111"/>
          <w:sz w:val="24"/>
          <w:szCs w:val="24"/>
        </w:rPr>
        <w:t xml:space="preserve">à </w:t>
      </w:r>
      <w:r w:rsidRPr="00562267">
        <w:rPr>
          <w:rFonts w:ascii="Arial Narrow" w:eastAsia="Times New Roman" w:hAnsi="Arial Narrow" w:cs="Arial Narrow"/>
          <w:sz w:val="24"/>
          <w:szCs w:val="24"/>
        </w:rPr>
        <w:t xml:space="preserve">empresa vencedora penalidade, quando for o caso;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7.1.3 - Prestar à Contratada toda e qualquer informação, por esta solicitada, necessária </w:t>
      </w:r>
      <w:r w:rsidRPr="00562267">
        <w:rPr>
          <w:rFonts w:ascii="Arial Narrow" w:eastAsia="Times New Roman" w:hAnsi="Arial Narrow" w:cs="Arial Narrow"/>
          <w:w w:val="107"/>
          <w:sz w:val="24"/>
          <w:szCs w:val="24"/>
        </w:rPr>
        <w:t xml:space="preserve">à </w:t>
      </w:r>
      <w:r w:rsidRPr="00562267">
        <w:rPr>
          <w:rFonts w:ascii="Arial Narrow" w:eastAsia="Times New Roman" w:hAnsi="Arial Narrow" w:cs="Arial Narrow"/>
          <w:sz w:val="24"/>
          <w:szCs w:val="24"/>
        </w:rPr>
        <w:t xml:space="preserve">perfeita execução do contrato;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7.1.4 - Efetuar o pagamento </w:t>
      </w:r>
      <w:r w:rsidRPr="00562267">
        <w:rPr>
          <w:rFonts w:ascii="Arial Narrow" w:eastAsia="Times New Roman" w:hAnsi="Arial Narrow" w:cs="Arial Narrow"/>
          <w:w w:val="111"/>
          <w:sz w:val="24"/>
          <w:szCs w:val="24"/>
        </w:rPr>
        <w:t xml:space="preserve">à </w:t>
      </w:r>
      <w:r w:rsidRPr="00562267">
        <w:rPr>
          <w:rFonts w:ascii="Arial Narrow" w:eastAsia="Times New Roman" w:hAnsi="Arial Narrow" w:cs="Arial Narrow"/>
          <w:sz w:val="24"/>
          <w:szCs w:val="24"/>
        </w:rPr>
        <w:t xml:space="preserve">Contratada no prazo avençado, após a entrega da nota fiscal no setor competente;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7.1.5 - Notificar, por escrito, à Contratada da aplicação de qualquer sanção.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7.2 - Da Empresa Vencedora: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7.2.1 - Fornecer o objeto desta licitação nas especificações contidas neste edital;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7.2.2 - Pagar todos os tributos que incidam ou venham a incidir, direta ou indiretamente, sobre os produtos vendidos;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7.2.3 - Manter, durante a execução do contrato, as mesmas condições de habilitação;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lastRenderedPageBreak/>
        <w:t xml:space="preserve">7.2.4 - Aceitar, nas mesmas condições contratuais, os acréscimos ou supressões que se fizerem necessários no quantitativo do objeto desta licitação, até o limite de 25% (vinte e cinco por cento) do valor contratado;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7.2.5 - Fornecer o objeto licitado, no preço, prazo e forma estipulada na proposta;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7.2.6 - Fornecer o objeto de boa qualidade, dentro dos padrões exigidos neste edital.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7.2.7 – Custear com as despesas de alimentação, transporte e hospedagem, para os integrantes das bandas, segurança, funcionários entre outros;</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6"/>
          <w:szCs w:val="6"/>
        </w:rPr>
      </w:pPr>
      <w:r w:rsidRPr="00562267">
        <w:rPr>
          <w:rFonts w:ascii="Arial Narrow" w:eastAsia="Times New Roman" w:hAnsi="Arial Narrow" w:cs="Arial Narrow"/>
          <w:sz w:val="24"/>
          <w:szCs w:val="24"/>
        </w:rPr>
        <w:t xml:space="preserve">                           </w:t>
      </w: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OITAVA – DAS PENALIDADES</w:t>
      </w: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both"/>
        <w:rPr>
          <w:rFonts w:ascii="Arial Narrow" w:eastAsia="Times New Roman" w:hAnsi="Arial Narrow" w:cs="Arial Narrow"/>
          <w:b/>
          <w:bCs/>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8.1 - Os casos de inexecução do objeto deste edital, erro de execução, execução imperfeita, atraso injustificado e inadimplemento contratual, sujeitará o proponente contratado às penalidades previstas no artigo 87 da Lei Federal n° 8.666/93, das quais destacam - se: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a) Advertência;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b) multa de 20% (vinte por cento) do valor do contrato, pela inexecução do mesmo;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c) suspensão temporária de participação em licitações e impedimento de contratar com o Município, no prazo de até 02 (dois) anos;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d)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8.2 - Os valores das multas aplicadas previstas nos subitens acima poderão ser descontados dos pagamentos devidos pelo MUNICÍPIO.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8.3 - Da aplicação das penas definidas nas alíneas "a", "d" e "e", do item 10.1, caberá recurso no prazo de 05 (cinco) dias úteis, contados da intimação, o qual deverá ser apresentado no mesmo local.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8.4 - O recurso ou o pedido de reconsideração relativa às penalidades acima dispostas será dirigido ao Secretário da unidade requisitante, o qual decidirá o recurso no prazo de 05 (cinco) dias úteis e o pedido de reconsideração, no prazo de 10 (dez) dias úteis.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8.5 - A inexecução total ou parcial do Contrato ensejará na sua rescisão, com as </w:t>
      </w:r>
      <w:proofErr w:type="spellStart"/>
      <w:r w:rsidRPr="00562267">
        <w:rPr>
          <w:rFonts w:ascii="Arial Narrow" w:eastAsia="Times New Roman" w:hAnsi="Arial Narrow" w:cs="Arial Narrow"/>
          <w:sz w:val="24"/>
          <w:szCs w:val="24"/>
        </w:rPr>
        <w:t>conseqüências</w:t>
      </w:r>
      <w:proofErr w:type="spellEnd"/>
      <w:r w:rsidRPr="00562267">
        <w:rPr>
          <w:rFonts w:ascii="Arial Narrow" w:eastAsia="Times New Roman" w:hAnsi="Arial Narrow" w:cs="Arial Narrow"/>
          <w:sz w:val="24"/>
          <w:szCs w:val="24"/>
        </w:rPr>
        <w:t xml:space="preserve"> contratuais e as previstas em Lei, cujos motivos para a referida rescisão são os previstos no artigo 78 da Lei Federal n° 8.666/93.</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8.6 - O Município poderá rescindir o contrato, independentemente de qualquer procedimento judicial, observada a legislação vigente, nos seguintes casos: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a) Por infração a qualquer de suas cláusulas;</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b) Pedido de concordata, falência ou dissolução da Contratada;</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c) Em caso de transferência, no todo ou em parte, das obrigações assumidas neste contrato, sem prévio e expresso aviso ao Município;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d) Por comprovada deficiência no atendimento do objeto deste contrato;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e) Mais de 02 (dois) advertências.</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8.7 - O Município poderá, ainda, sem caráter de penalidade, declarar rescindido o contrato por conveniência administrativa ou interesse público, conforme disposto no artigo 79 da Lei Federal n° 8.666/93 e suas alterações.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NONA – DAS DISPOSIÇÕES FINAIS</w:t>
      </w: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9.1 - Nenhuma indenização será devida aos proponentes por apresentarem documentação e/ou elaborarem proposta relativa ao presente convite.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lastRenderedPageBreak/>
        <w:t xml:space="preserve">9.2 - A presente licitação somente poderá vir a ser revogada por razões de interesse público decorrente de fato superveniente, devidamente comprovado, ou anulado, no todo ou em parte, por ilegalidade, de oficio ou por provocação de terceiros, mediante parecer escrito e devidamente fundamentado.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9.3 - O resultado desta licitação será lavrado em Ata, a qual será assinada pela Comissão de Licitação e representantes credenciados dos proponentes.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9.4 - Recomendam-se aos proponentes que estejam no local marcado, com antecedência de 10 (dez) minutos do horário previsto. </w:t>
      </w:r>
    </w:p>
    <w:p w:rsidR="00562267" w:rsidRPr="00562267" w:rsidRDefault="00562267" w:rsidP="00562267">
      <w:pPr>
        <w:spacing w:after="0" w:line="240" w:lineRule="auto"/>
        <w:jc w:val="both"/>
        <w:rPr>
          <w:rFonts w:ascii="Arial Narrow" w:eastAsia="Times New Roman" w:hAnsi="Arial Narrow" w:cs="Arial Narrow"/>
          <w:sz w:val="10"/>
          <w:szCs w:val="10"/>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9.5 - Esclarecimentos em relação a eventuais dúvidas de interpretação do presente edital poderão ser obtidos junto a Comissão de licitação ou pelo telefone: (32) 3341-1259, nos dias úteis no horário das 12 horas às 18 horas.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9.6 - O proponente </w:t>
      </w:r>
      <w:r w:rsidRPr="00562267">
        <w:rPr>
          <w:rFonts w:ascii="Arial Narrow" w:eastAsia="Times New Roman" w:hAnsi="Arial Narrow" w:cs="Arial Narrow"/>
          <w:w w:val="105"/>
          <w:sz w:val="24"/>
          <w:szCs w:val="24"/>
        </w:rPr>
        <w:t xml:space="preserve">é </w:t>
      </w:r>
      <w:r w:rsidRPr="00562267">
        <w:rPr>
          <w:rFonts w:ascii="Arial Narrow" w:eastAsia="Times New Roman" w:hAnsi="Arial Narrow" w:cs="Arial Narrow"/>
          <w:sz w:val="24"/>
          <w:szCs w:val="24"/>
        </w:rPr>
        <w:t xml:space="preserve">responsável pela fidelidade e legitimidade das informações e dos documentos apresentados em qualquer fase da licitação.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9.7 - No interesse do MUNICÍPIO, sem que caiba às participantes qualquer recurso ou indenização, poderá a licitação ter: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a) Adiada sua abertura;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b) alterado o edital, com fixação de novo prazo para a realização da licitação.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9.8 - Os casos omissos relativos à aplicabilidade do presente edital serão </w:t>
      </w:r>
      <w:proofErr w:type="gramStart"/>
      <w:r w:rsidRPr="00562267">
        <w:rPr>
          <w:rFonts w:ascii="Arial Narrow" w:eastAsia="Times New Roman" w:hAnsi="Arial Narrow" w:cs="Arial Narrow"/>
          <w:sz w:val="24"/>
          <w:szCs w:val="24"/>
        </w:rPr>
        <w:t>sanada</w:t>
      </w:r>
      <w:proofErr w:type="gramEnd"/>
      <w:r w:rsidRPr="00562267">
        <w:rPr>
          <w:rFonts w:ascii="Arial Narrow" w:eastAsia="Times New Roman" w:hAnsi="Arial Narrow" w:cs="Arial Narrow"/>
          <w:sz w:val="24"/>
          <w:szCs w:val="24"/>
        </w:rPr>
        <w:t xml:space="preserve"> pela Comissão de licitação obedecida a legislação vigente.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9.9 - Serão consideradas desclassificadas as propostas que forem incompatíveis com os requisitos e condições fixadas neste edital.</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9.10 - Para dirimir quaisquer questões decorrentes do procedimento licitatório, elegem as partes o Foro da cidade de Barbacena MG, com renúncia expressa a qualquer outro por mais privilegiado que seja.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9.11 - Fazem parte deste edital: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Anexo I – Termo Referencia;</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Anexo II - Modelo de Habilitação;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Anexo III – Modelo de Credenciamento;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Anexo IV – Modelo Proposta Comercial;</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Anexo V - Declaração que não emprega menor de 18 anos; </w:t>
      </w:r>
    </w:p>
    <w:p w:rsidR="00562267" w:rsidRPr="00562267" w:rsidRDefault="00562267" w:rsidP="00562267">
      <w:pPr>
        <w:spacing w:after="0" w:line="240" w:lineRule="auto"/>
        <w:jc w:val="both"/>
        <w:rPr>
          <w:rFonts w:ascii="Arial Narrow" w:eastAsia="Times New Roman" w:hAnsi="Arial Narrow" w:cs="Arial Narrow"/>
          <w:sz w:val="24"/>
          <w:szCs w:val="24"/>
        </w:rPr>
      </w:pPr>
      <w:proofErr w:type="gramStart"/>
      <w:r w:rsidRPr="00562267">
        <w:rPr>
          <w:rFonts w:ascii="Arial Narrow" w:eastAsia="Times New Roman" w:hAnsi="Arial Narrow" w:cs="Arial Narrow"/>
          <w:sz w:val="24"/>
          <w:szCs w:val="24"/>
        </w:rPr>
        <w:t>Anexo VI</w:t>
      </w:r>
      <w:proofErr w:type="gramEnd"/>
      <w:r w:rsidRPr="00562267">
        <w:rPr>
          <w:rFonts w:ascii="Arial Narrow" w:eastAsia="Times New Roman" w:hAnsi="Arial Narrow" w:cs="Arial Narrow"/>
          <w:sz w:val="24"/>
          <w:szCs w:val="24"/>
        </w:rPr>
        <w:t xml:space="preserve"> - Declaração de Idoneidade; </w:t>
      </w:r>
    </w:p>
    <w:p w:rsidR="00562267" w:rsidRPr="00562267" w:rsidRDefault="00562267" w:rsidP="00562267">
      <w:pPr>
        <w:suppressAutoHyphens/>
        <w:spacing w:after="0" w:line="240" w:lineRule="auto"/>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Anexo VII - TERMO DE RENÚNCIA</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Anexo VIII - Minuta do Contrato;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Anexo IX – Declaração que não tem sócios funcionários públicos;</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       </w:t>
      </w:r>
      <w:proofErr w:type="spellStart"/>
      <w:r w:rsidRPr="00562267">
        <w:rPr>
          <w:rFonts w:ascii="Arial Narrow" w:eastAsia="Times New Roman" w:hAnsi="Arial Narrow" w:cs="Arial Narrow"/>
          <w:sz w:val="24"/>
          <w:szCs w:val="24"/>
        </w:rPr>
        <w:t>Ibertioga</w:t>
      </w:r>
      <w:proofErr w:type="spellEnd"/>
      <w:r w:rsidRPr="00562267">
        <w:rPr>
          <w:rFonts w:ascii="Arial Narrow" w:eastAsia="Times New Roman" w:hAnsi="Arial Narrow" w:cs="Arial Narrow"/>
          <w:sz w:val="24"/>
          <w:szCs w:val="24"/>
        </w:rPr>
        <w:t xml:space="preserve"> - MG, 11 de dezembro de 2017.</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Alex Jose de Paula</w:t>
      </w: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Presidente da Comissão de Licitação</w:t>
      </w: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lastRenderedPageBreak/>
        <w:t>ANEXO I</w:t>
      </w: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TERMO DE REFERENCIA</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PROCESSO LICITATÓRIO N° 044/2017.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PREGÃO PRESENCIAL</w:t>
      </w:r>
      <w:proofErr w:type="gramStart"/>
      <w:r w:rsidRPr="00562267">
        <w:rPr>
          <w:rFonts w:ascii="Arial Narrow" w:eastAsia="Times New Roman" w:hAnsi="Arial Narrow" w:cs="Arial Narrow"/>
          <w:sz w:val="24"/>
          <w:szCs w:val="24"/>
        </w:rPr>
        <w:t xml:space="preserve">  </w:t>
      </w:r>
      <w:proofErr w:type="gramEnd"/>
      <w:r w:rsidRPr="00562267">
        <w:rPr>
          <w:rFonts w:ascii="Arial Narrow" w:eastAsia="Times New Roman" w:hAnsi="Arial Narrow" w:cs="Arial Narrow"/>
          <w:sz w:val="24"/>
          <w:szCs w:val="24"/>
        </w:rPr>
        <w:t xml:space="preserve">N° 025/2017.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TIPO: Menor Preço por lote. </w:t>
      </w:r>
    </w:p>
    <w:p w:rsidR="00562267" w:rsidRPr="00562267" w:rsidRDefault="00562267" w:rsidP="00562267">
      <w:pPr>
        <w:spacing w:after="0" w:line="240" w:lineRule="auto"/>
        <w:jc w:val="both"/>
        <w:rPr>
          <w:rFonts w:ascii="Arial Narrow" w:eastAsia="Times New Roman" w:hAnsi="Arial Narrow" w:cs="Arial Narrow"/>
          <w:sz w:val="10"/>
          <w:szCs w:val="10"/>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b/>
          <w:bCs/>
          <w:sz w:val="24"/>
          <w:szCs w:val="24"/>
        </w:rPr>
        <w:t>OBJETO:</w:t>
      </w:r>
      <w:r w:rsidRPr="00562267">
        <w:rPr>
          <w:rFonts w:ascii="Arial Narrow" w:eastAsia="Times New Roman" w:hAnsi="Arial Narrow" w:cs="Arial Narrow"/>
          <w:sz w:val="24"/>
          <w:szCs w:val="24"/>
        </w:rPr>
        <w:t xml:space="preserve"> Contratação de uma Empresa, especializada em prestação de serviços para locação com montagem e desmontagem de palco, tendas, barracas, banheiro químico, fechamento placa, sonorização e iluminação, com fornecimento de toda mão de obra, ferramentas, materiais e equipamentos necessários, para realizar as FESTIVIDADES da XXVII EXPOSIÇÃO AGROPECUARIA DE IBERTIOGA E XL FESTIVAL DE CARROS DE BOI, no Período de 13 a 16 de Julho de 2017, neste Município. </w:t>
      </w:r>
    </w:p>
    <w:tbl>
      <w:tblPr>
        <w:tblStyle w:val="Tabelacomgrade1"/>
        <w:tblW w:w="9889" w:type="dxa"/>
        <w:tblLayout w:type="fixed"/>
        <w:tblLook w:val="04A0" w:firstRow="1" w:lastRow="0" w:firstColumn="1" w:lastColumn="0" w:noHBand="0" w:noVBand="1"/>
      </w:tblPr>
      <w:tblGrid>
        <w:gridCol w:w="675"/>
        <w:gridCol w:w="4678"/>
        <w:gridCol w:w="851"/>
        <w:gridCol w:w="141"/>
        <w:gridCol w:w="851"/>
        <w:gridCol w:w="141"/>
        <w:gridCol w:w="1135"/>
        <w:gridCol w:w="1321"/>
        <w:gridCol w:w="96"/>
      </w:tblGrid>
      <w:tr w:rsidR="00562267" w:rsidRPr="00562267" w:rsidTr="0033764D">
        <w:tc>
          <w:tcPr>
            <w:tcW w:w="675" w:type="dxa"/>
          </w:tcPr>
          <w:p w:rsidR="00562267" w:rsidRPr="00562267" w:rsidRDefault="00562267" w:rsidP="00562267">
            <w:pPr>
              <w:keepNext/>
              <w:keepLines/>
              <w:spacing w:before="480"/>
              <w:outlineLvl w:val="0"/>
              <w:rPr>
                <w:rFonts w:ascii="Cambria" w:eastAsia="Times New Roman" w:hAnsi="Cambria"/>
                <w:b/>
                <w:bCs/>
                <w:color w:val="365F91"/>
                <w:sz w:val="18"/>
                <w:szCs w:val="18"/>
              </w:rPr>
            </w:pPr>
            <w:r w:rsidRPr="00562267">
              <w:rPr>
                <w:rFonts w:ascii="Cambria" w:eastAsia="Times New Roman" w:hAnsi="Cambria"/>
                <w:b/>
                <w:bCs/>
                <w:color w:val="365F91"/>
                <w:sz w:val="18"/>
                <w:szCs w:val="18"/>
              </w:rPr>
              <w:t>ITEM</w:t>
            </w:r>
          </w:p>
        </w:tc>
        <w:tc>
          <w:tcPr>
            <w:tcW w:w="4678" w:type="dxa"/>
          </w:tcPr>
          <w:p w:rsidR="00562267" w:rsidRPr="00562267" w:rsidRDefault="00562267" w:rsidP="00562267">
            <w:pPr>
              <w:rPr>
                <w:sz w:val="18"/>
                <w:szCs w:val="18"/>
              </w:rPr>
            </w:pPr>
            <w:r w:rsidRPr="00562267">
              <w:rPr>
                <w:rFonts w:ascii="Arial" w:eastAsia="Times New Roman" w:hAnsi="Arial" w:cs="Arial"/>
                <w:b/>
                <w:bCs/>
                <w:i/>
                <w:sz w:val="18"/>
                <w:szCs w:val="18"/>
              </w:rPr>
              <w:t>PRODUTO / DESCRIÇÃO</w:t>
            </w:r>
          </w:p>
        </w:tc>
        <w:tc>
          <w:tcPr>
            <w:tcW w:w="851" w:type="dxa"/>
          </w:tcPr>
          <w:p w:rsidR="00562267" w:rsidRPr="00562267" w:rsidRDefault="00562267" w:rsidP="00562267">
            <w:pPr>
              <w:rPr>
                <w:sz w:val="18"/>
                <w:szCs w:val="18"/>
              </w:rPr>
            </w:pPr>
            <w:r w:rsidRPr="00562267">
              <w:rPr>
                <w:rFonts w:ascii="Arial" w:eastAsia="Times New Roman" w:hAnsi="Arial" w:cs="Arial"/>
                <w:b/>
                <w:bCs/>
                <w:i/>
                <w:sz w:val="18"/>
                <w:szCs w:val="18"/>
              </w:rPr>
              <w:t>UNID.</w:t>
            </w:r>
          </w:p>
        </w:tc>
        <w:tc>
          <w:tcPr>
            <w:tcW w:w="992" w:type="dxa"/>
            <w:gridSpan w:val="2"/>
            <w:vAlign w:val="center"/>
          </w:tcPr>
          <w:p w:rsidR="00562267" w:rsidRPr="00562267" w:rsidRDefault="00562267" w:rsidP="00562267">
            <w:pPr>
              <w:jc w:val="center"/>
              <w:rPr>
                <w:rFonts w:ascii="Arial" w:eastAsia="Times New Roman" w:hAnsi="Arial" w:cs="Arial"/>
                <w:b/>
                <w:bCs/>
                <w:i/>
                <w:sz w:val="18"/>
                <w:szCs w:val="18"/>
              </w:rPr>
            </w:pPr>
            <w:r w:rsidRPr="00562267">
              <w:rPr>
                <w:rFonts w:ascii="Arial" w:eastAsia="Times New Roman" w:hAnsi="Arial" w:cs="Arial"/>
                <w:b/>
                <w:bCs/>
                <w:i/>
                <w:sz w:val="18"/>
                <w:szCs w:val="18"/>
              </w:rPr>
              <w:t>QUANT.</w:t>
            </w:r>
          </w:p>
          <w:p w:rsidR="00562267" w:rsidRPr="00562267" w:rsidRDefault="00562267" w:rsidP="00562267">
            <w:pPr>
              <w:jc w:val="center"/>
              <w:rPr>
                <w:rFonts w:ascii="Arial" w:eastAsia="Times New Roman" w:hAnsi="Arial" w:cs="Arial"/>
                <w:b/>
                <w:bCs/>
                <w:i/>
                <w:sz w:val="18"/>
                <w:szCs w:val="18"/>
              </w:rPr>
            </w:pPr>
          </w:p>
          <w:p w:rsidR="00562267" w:rsidRPr="00562267" w:rsidRDefault="00562267" w:rsidP="00562267">
            <w:pPr>
              <w:jc w:val="center"/>
              <w:rPr>
                <w:rFonts w:ascii="Arial" w:eastAsia="Times New Roman" w:hAnsi="Arial" w:cs="Arial"/>
                <w:b/>
                <w:bCs/>
                <w:i/>
                <w:sz w:val="18"/>
                <w:szCs w:val="18"/>
              </w:rPr>
            </w:pPr>
          </w:p>
        </w:tc>
        <w:tc>
          <w:tcPr>
            <w:tcW w:w="1276" w:type="dxa"/>
            <w:gridSpan w:val="2"/>
          </w:tcPr>
          <w:p w:rsidR="00562267" w:rsidRPr="00562267" w:rsidRDefault="00562267" w:rsidP="00562267">
            <w:pPr>
              <w:jc w:val="center"/>
              <w:rPr>
                <w:rFonts w:ascii="Arial" w:eastAsia="Times New Roman" w:hAnsi="Arial" w:cs="Arial"/>
                <w:b/>
                <w:bCs/>
                <w:i/>
                <w:sz w:val="18"/>
                <w:szCs w:val="18"/>
              </w:rPr>
            </w:pPr>
            <w:proofErr w:type="spellStart"/>
            <w:r w:rsidRPr="00562267">
              <w:rPr>
                <w:rFonts w:ascii="Arial" w:eastAsia="Times New Roman" w:hAnsi="Arial" w:cs="Arial"/>
                <w:b/>
                <w:bCs/>
                <w:i/>
                <w:sz w:val="18"/>
                <w:szCs w:val="18"/>
              </w:rPr>
              <w:t>Vr</w:t>
            </w:r>
            <w:proofErr w:type="spellEnd"/>
            <w:r w:rsidRPr="00562267">
              <w:rPr>
                <w:rFonts w:ascii="Arial" w:eastAsia="Times New Roman" w:hAnsi="Arial" w:cs="Arial"/>
                <w:b/>
                <w:bCs/>
                <w:i/>
                <w:sz w:val="18"/>
                <w:szCs w:val="18"/>
              </w:rPr>
              <w:t xml:space="preserve"> UNIT</w:t>
            </w:r>
          </w:p>
        </w:tc>
        <w:tc>
          <w:tcPr>
            <w:tcW w:w="1417" w:type="dxa"/>
            <w:gridSpan w:val="2"/>
          </w:tcPr>
          <w:p w:rsidR="00562267" w:rsidRPr="00562267" w:rsidRDefault="00562267" w:rsidP="00562267">
            <w:pPr>
              <w:jc w:val="center"/>
              <w:rPr>
                <w:rFonts w:ascii="Arial" w:eastAsia="Times New Roman" w:hAnsi="Arial" w:cs="Arial"/>
                <w:b/>
                <w:bCs/>
                <w:i/>
                <w:sz w:val="18"/>
                <w:szCs w:val="18"/>
              </w:rPr>
            </w:pPr>
            <w:r w:rsidRPr="00562267">
              <w:rPr>
                <w:rFonts w:ascii="Arial" w:eastAsia="Times New Roman" w:hAnsi="Arial" w:cs="Arial"/>
                <w:b/>
                <w:bCs/>
                <w:i/>
                <w:sz w:val="18"/>
                <w:szCs w:val="18"/>
              </w:rPr>
              <w:t>VR TOTAL</w:t>
            </w:r>
          </w:p>
        </w:tc>
      </w:tr>
      <w:tr w:rsidR="00562267" w:rsidRPr="00562267" w:rsidTr="0033764D">
        <w:tc>
          <w:tcPr>
            <w:tcW w:w="675" w:type="dxa"/>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01</w:t>
            </w:r>
          </w:p>
        </w:tc>
        <w:tc>
          <w:tcPr>
            <w:tcW w:w="4678" w:type="dxa"/>
          </w:tcPr>
          <w:p w:rsidR="00562267" w:rsidRPr="00562267" w:rsidRDefault="00562267" w:rsidP="00562267">
            <w:pPr>
              <w:suppressAutoHyphens/>
              <w:autoSpaceDE w:val="0"/>
              <w:autoSpaceDN w:val="0"/>
              <w:adjustRightInd w:val="0"/>
              <w:jc w:val="both"/>
              <w:rPr>
                <w:rFonts w:ascii="Arial Black" w:eastAsia="Times New Roman" w:hAnsi="Arial Black"/>
                <w:b/>
                <w:sz w:val="18"/>
                <w:szCs w:val="18"/>
                <w:lang w:eastAsia="ar-SA"/>
              </w:rPr>
            </w:pPr>
            <w:r w:rsidRPr="00562267">
              <w:rPr>
                <w:rFonts w:ascii="Arial Black" w:eastAsia="Times New Roman" w:hAnsi="Arial Black"/>
                <w:b/>
                <w:sz w:val="18"/>
                <w:szCs w:val="18"/>
                <w:lang w:eastAsia="ar-SA"/>
              </w:rPr>
              <w:t xml:space="preserve">LOCAÇÃO DE PALCO </w:t>
            </w:r>
          </w:p>
          <w:p w:rsidR="00562267" w:rsidRPr="00562267" w:rsidRDefault="00562267" w:rsidP="00562267">
            <w:pPr>
              <w:suppressAutoHyphens/>
              <w:autoSpaceDE w:val="0"/>
              <w:autoSpaceDN w:val="0"/>
              <w:adjustRightInd w:val="0"/>
              <w:jc w:val="both"/>
              <w:rPr>
                <w:rFonts w:ascii="Arial Black" w:eastAsia="Times New Roman" w:hAnsi="Arial Black"/>
                <w:b/>
                <w:sz w:val="18"/>
                <w:szCs w:val="18"/>
                <w:lang w:eastAsia="ar-SA"/>
              </w:rPr>
            </w:pPr>
            <w:r w:rsidRPr="00562267">
              <w:rPr>
                <w:rFonts w:ascii="Arial Black" w:eastAsia="Times New Roman" w:hAnsi="Arial Black"/>
                <w:b/>
                <w:sz w:val="18"/>
                <w:szCs w:val="18"/>
                <w:lang w:eastAsia="ar-SA"/>
              </w:rPr>
              <w:t>ESPECIFICAÇÕES MÍNIMAS</w:t>
            </w:r>
          </w:p>
          <w:p w:rsidR="00562267" w:rsidRPr="00562267" w:rsidRDefault="00562267" w:rsidP="00562267">
            <w:pPr>
              <w:suppressAutoHyphens/>
              <w:autoSpaceDE w:val="0"/>
              <w:autoSpaceDN w:val="0"/>
              <w:adjustRightInd w:val="0"/>
              <w:jc w:val="both"/>
              <w:rPr>
                <w:rFonts w:ascii="Arial Black" w:eastAsia="Times New Roman" w:hAnsi="Arial Black"/>
                <w:b/>
                <w:sz w:val="18"/>
                <w:szCs w:val="18"/>
                <w:lang w:eastAsia="ar-SA"/>
              </w:rPr>
            </w:pPr>
          </w:p>
          <w:p w:rsidR="00562267" w:rsidRPr="00562267" w:rsidRDefault="00562267" w:rsidP="00562267">
            <w:pPr>
              <w:suppressAutoHyphens/>
              <w:autoSpaceDE w:val="0"/>
              <w:autoSpaceDN w:val="0"/>
              <w:adjustRightInd w:val="0"/>
              <w:jc w:val="both"/>
              <w:rPr>
                <w:rFonts w:ascii="Times New Roman" w:eastAsia="Times New Roman" w:hAnsi="Times New Roman"/>
                <w:sz w:val="18"/>
                <w:szCs w:val="18"/>
                <w:lang w:eastAsia="ar-SA"/>
              </w:rPr>
            </w:pPr>
            <w:r w:rsidRPr="00562267">
              <w:rPr>
                <w:rFonts w:ascii="Times New Roman" w:eastAsia="Times New Roman" w:hAnsi="Times New Roman"/>
                <w:sz w:val="18"/>
                <w:szCs w:val="18"/>
                <w:lang w:eastAsia="ar-SA"/>
              </w:rPr>
              <w:t xml:space="preserve">1 - </w:t>
            </w:r>
            <w:r w:rsidRPr="00562267">
              <w:rPr>
                <w:rFonts w:ascii="Times New Roman" w:eastAsia="Times New Roman" w:hAnsi="Times New Roman"/>
                <w:b/>
                <w:sz w:val="18"/>
                <w:szCs w:val="18"/>
                <w:lang w:eastAsia="ar-SA"/>
              </w:rPr>
              <w:t>PALCO</w:t>
            </w:r>
            <w:r w:rsidRPr="00562267">
              <w:rPr>
                <w:rFonts w:ascii="Times New Roman" w:eastAsia="Times New Roman" w:hAnsi="Times New Roman"/>
                <w:sz w:val="18"/>
                <w:szCs w:val="18"/>
                <w:lang w:eastAsia="ar-SA"/>
              </w:rPr>
              <w:t>:</w:t>
            </w:r>
          </w:p>
          <w:p w:rsidR="00562267" w:rsidRPr="00562267" w:rsidRDefault="00562267" w:rsidP="00562267">
            <w:pPr>
              <w:suppressAutoHyphens/>
              <w:autoSpaceDE w:val="0"/>
              <w:autoSpaceDN w:val="0"/>
              <w:adjustRightInd w:val="0"/>
              <w:jc w:val="both"/>
              <w:rPr>
                <w:rFonts w:ascii="Times New Roman" w:eastAsia="Times New Roman" w:hAnsi="Times New Roman"/>
                <w:sz w:val="18"/>
                <w:szCs w:val="18"/>
                <w:lang w:eastAsia="ar-SA"/>
              </w:rPr>
            </w:pPr>
            <w:r w:rsidRPr="00562267">
              <w:rPr>
                <w:rFonts w:ascii="Times New Roman" w:eastAsia="Times New Roman" w:hAnsi="Times New Roman"/>
                <w:sz w:val="18"/>
                <w:szCs w:val="18"/>
                <w:lang w:eastAsia="ar-SA"/>
              </w:rPr>
              <w:t>Palco 10x08</w:t>
            </w:r>
            <w:proofErr w:type="gramStart"/>
            <w:r w:rsidRPr="00562267">
              <w:rPr>
                <w:rFonts w:ascii="Times New Roman" w:eastAsia="Times New Roman" w:hAnsi="Times New Roman"/>
                <w:sz w:val="18"/>
                <w:szCs w:val="18"/>
                <w:lang w:eastAsia="ar-SA"/>
              </w:rPr>
              <w:t xml:space="preserve">  </w:t>
            </w:r>
            <w:proofErr w:type="gramEnd"/>
            <w:r w:rsidRPr="00562267">
              <w:rPr>
                <w:rFonts w:ascii="Times New Roman" w:eastAsia="Times New Roman" w:hAnsi="Times New Roman"/>
                <w:sz w:val="18"/>
                <w:szCs w:val="18"/>
                <w:lang w:eastAsia="ar-SA"/>
              </w:rPr>
              <w:t xml:space="preserve">em estrutura metálica de q-30 em alumínio ou aço galvanizado, medindo, no mínimo, 12m x 10m, com as seguintes características: cobertura do teto, 2 aguas, em lona branca; fechamento lateral com lona à prova de fogo; palco 10 metros de frente x 08 DE FUNDO PISO COM  de 22mm, altura mínima de 1,5 metros em relação ao solo, pé direito do piso ao teto de 7,50 metros, </w:t>
            </w:r>
            <w:proofErr w:type="spellStart"/>
            <w:r w:rsidRPr="00562267">
              <w:rPr>
                <w:rFonts w:ascii="Times New Roman" w:eastAsia="Times New Roman" w:hAnsi="Times New Roman"/>
                <w:sz w:val="18"/>
                <w:szCs w:val="18"/>
                <w:lang w:eastAsia="ar-SA"/>
              </w:rPr>
              <w:t>coberto,com</w:t>
            </w:r>
            <w:proofErr w:type="spellEnd"/>
            <w:r w:rsidRPr="00562267">
              <w:rPr>
                <w:rFonts w:ascii="Times New Roman" w:eastAsia="Times New Roman" w:hAnsi="Times New Roman"/>
                <w:sz w:val="18"/>
                <w:szCs w:val="18"/>
                <w:lang w:eastAsia="ar-SA"/>
              </w:rPr>
              <w:t xml:space="preserve"> fechamento nas laterais e fundos com material ortofônico e proteção total contra chuva. Guarda corpo em material metálico na altura mínima de </w:t>
            </w:r>
            <w:proofErr w:type="gramStart"/>
            <w:r w:rsidRPr="00562267">
              <w:rPr>
                <w:rFonts w:ascii="Times New Roman" w:eastAsia="Times New Roman" w:hAnsi="Times New Roman"/>
                <w:sz w:val="18"/>
                <w:szCs w:val="18"/>
                <w:lang w:eastAsia="ar-SA"/>
              </w:rPr>
              <w:t>1,5 metro</w:t>
            </w:r>
            <w:proofErr w:type="gramEnd"/>
            <w:r w:rsidRPr="00562267">
              <w:rPr>
                <w:rFonts w:ascii="Times New Roman" w:eastAsia="Times New Roman" w:hAnsi="Times New Roman"/>
                <w:sz w:val="18"/>
                <w:szCs w:val="18"/>
                <w:lang w:eastAsia="ar-SA"/>
              </w:rPr>
              <w:t xml:space="preserve">, fechamento inferior frontal e nas laterais, escada de acesso metálica com corrimão em ambos os lados e aterramento conforme normas da </w:t>
            </w:r>
            <w:proofErr w:type="spellStart"/>
            <w:r w:rsidRPr="00562267">
              <w:rPr>
                <w:rFonts w:ascii="Times New Roman" w:eastAsia="Times New Roman" w:hAnsi="Times New Roman"/>
                <w:sz w:val="18"/>
                <w:szCs w:val="18"/>
                <w:lang w:eastAsia="ar-SA"/>
              </w:rPr>
              <w:t>abnt</w:t>
            </w:r>
            <w:proofErr w:type="spellEnd"/>
            <w:r w:rsidRPr="00562267">
              <w:rPr>
                <w:rFonts w:ascii="Times New Roman" w:eastAsia="Times New Roman" w:hAnsi="Times New Roman"/>
                <w:sz w:val="18"/>
                <w:szCs w:val="18"/>
                <w:lang w:eastAsia="ar-SA"/>
              </w:rPr>
              <w:t>,. 01 área de serviço (</w:t>
            </w:r>
            <w:proofErr w:type="spellStart"/>
            <w:r w:rsidRPr="00562267">
              <w:rPr>
                <w:rFonts w:ascii="Times New Roman" w:eastAsia="Times New Roman" w:hAnsi="Times New Roman"/>
                <w:sz w:val="18"/>
                <w:szCs w:val="18"/>
                <w:lang w:eastAsia="ar-SA"/>
              </w:rPr>
              <w:t>house</w:t>
            </w:r>
            <w:proofErr w:type="spellEnd"/>
            <w:r w:rsidRPr="00562267">
              <w:rPr>
                <w:rFonts w:ascii="Times New Roman" w:eastAsia="Times New Roman" w:hAnsi="Times New Roman"/>
                <w:sz w:val="18"/>
                <w:szCs w:val="18"/>
                <w:lang w:eastAsia="ar-SA"/>
              </w:rPr>
              <w:t xml:space="preserve"> de </w:t>
            </w:r>
            <w:proofErr w:type="spellStart"/>
            <w:r w:rsidRPr="00562267">
              <w:rPr>
                <w:rFonts w:ascii="Times New Roman" w:eastAsia="Times New Roman" w:hAnsi="Times New Roman"/>
                <w:sz w:val="18"/>
                <w:szCs w:val="18"/>
                <w:lang w:eastAsia="ar-SA"/>
              </w:rPr>
              <w:t>mix</w:t>
            </w:r>
            <w:proofErr w:type="spellEnd"/>
            <w:r w:rsidRPr="00562267">
              <w:rPr>
                <w:rFonts w:ascii="Times New Roman" w:eastAsia="Times New Roman" w:hAnsi="Times New Roman"/>
                <w:sz w:val="18"/>
                <w:szCs w:val="18"/>
                <w:lang w:eastAsia="ar-SA"/>
              </w:rPr>
              <w:t xml:space="preserve">) para ser montada a frente do palco, na altura de 40 cm do solo, medida aproximada de 05 x 05 metros, coberta e com fechamentos laterais e fundo com material ortofônico e proteção total contra chuva, 02 (duas) torres para </w:t>
            </w:r>
            <w:proofErr w:type="spellStart"/>
            <w:r w:rsidRPr="00562267">
              <w:rPr>
                <w:rFonts w:ascii="Times New Roman" w:eastAsia="Times New Roman" w:hAnsi="Times New Roman"/>
                <w:sz w:val="18"/>
                <w:szCs w:val="18"/>
                <w:lang w:eastAsia="ar-SA"/>
              </w:rPr>
              <w:t>fly</w:t>
            </w:r>
            <w:proofErr w:type="spellEnd"/>
            <w:r w:rsidRPr="00562267">
              <w:rPr>
                <w:rFonts w:ascii="Times New Roman" w:eastAsia="Times New Roman" w:hAnsi="Times New Roman"/>
                <w:sz w:val="18"/>
                <w:szCs w:val="18"/>
                <w:lang w:eastAsia="ar-SA"/>
              </w:rPr>
              <w:t xml:space="preserve"> </w:t>
            </w:r>
            <w:proofErr w:type="spellStart"/>
            <w:r w:rsidRPr="00562267">
              <w:rPr>
                <w:rFonts w:ascii="Times New Roman" w:eastAsia="Times New Roman" w:hAnsi="Times New Roman"/>
                <w:sz w:val="18"/>
                <w:szCs w:val="18"/>
                <w:lang w:eastAsia="ar-SA"/>
              </w:rPr>
              <w:t>p.a</w:t>
            </w:r>
            <w:proofErr w:type="spellEnd"/>
            <w:r w:rsidRPr="00562267">
              <w:rPr>
                <w:rFonts w:ascii="Times New Roman" w:eastAsia="Times New Roman" w:hAnsi="Times New Roman"/>
                <w:sz w:val="18"/>
                <w:szCs w:val="18"/>
                <w:lang w:eastAsia="ar-SA"/>
              </w:rPr>
              <w:t>, com medida mínima de 3,30 metros x 2,20 metros e 10 metros de altura</w:t>
            </w:r>
            <w:proofErr w:type="gramStart"/>
            <w:r w:rsidRPr="00562267">
              <w:rPr>
                <w:rFonts w:ascii="Times New Roman" w:eastAsia="Times New Roman" w:hAnsi="Times New Roman"/>
                <w:sz w:val="18"/>
                <w:szCs w:val="18"/>
                <w:lang w:eastAsia="ar-SA"/>
              </w:rPr>
              <w:t>;.</w:t>
            </w:r>
            <w:proofErr w:type="gramEnd"/>
            <w:r w:rsidRPr="00562267">
              <w:rPr>
                <w:rFonts w:ascii="Times New Roman" w:eastAsia="Times New Roman" w:hAnsi="Times New Roman"/>
                <w:sz w:val="18"/>
                <w:szCs w:val="18"/>
                <w:lang w:eastAsia="ar-SA"/>
              </w:rPr>
              <w:t xml:space="preserve"> 01 (HUM) camarins em formato quadrado ou retangular, medindo aproximadamente 05 x 05 metros (cada)</w:t>
            </w:r>
            <w:proofErr w:type="gramStart"/>
            <w:r w:rsidRPr="00562267">
              <w:rPr>
                <w:rFonts w:ascii="Times New Roman" w:eastAsia="Times New Roman" w:hAnsi="Times New Roman"/>
                <w:sz w:val="18"/>
                <w:szCs w:val="18"/>
                <w:lang w:eastAsia="ar-SA"/>
              </w:rPr>
              <w:t>, ,</w:t>
            </w:r>
            <w:proofErr w:type="gramEnd"/>
            <w:r w:rsidRPr="00562267">
              <w:rPr>
                <w:rFonts w:ascii="Times New Roman" w:eastAsia="Times New Roman" w:hAnsi="Times New Roman"/>
                <w:sz w:val="18"/>
                <w:szCs w:val="18"/>
                <w:lang w:eastAsia="ar-SA"/>
              </w:rPr>
              <w:t xml:space="preserve"> com fechamentos laterais e no fundo com material </w:t>
            </w:r>
            <w:proofErr w:type="spellStart"/>
            <w:r w:rsidRPr="00562267">
              <w:rPr>
                <w:rFonts w:ascii="Times New Roman" w:eastAsia="Times New Roman" w:hAnsi="Times New Roman"/>
                <w:sz w:val="18"/>
                <w:szCs w:val="18"/>
                <w:lang w:eastAsia="ar-SA"/>
              </w:rPr>
              <w:t>ortofônico,tabladoe</w:t>
            </w:r>
            <w:proofErr w:type="spellEnd"/>
            <w:r w:rsidRPr="00562267">
              <w:rPr>
                <w:rFonts w:ascii="Times New Roman" w:eastAsia="Times New Roman" w:hAnsi="Times New Roman"/>
                <w:sz w:val="18"/>
                <w:szCs w:val="18"/>
                <w:lang w:eastAsia="ar-SA"/>
              </w:rPr>
              <w:t xml:space="preserve"> proteção total contra chuva e aterramento, conforme normas da </w:t>
            </w:r>
            <w:proofErr w:type="spellStart"/>
            <w:r w:rsidRPr="00562267">
              <w:rPr>
                <w:rFonts w:ascii="Times New Roman" w:eastAsia="Times New Roman" w:hAnsi="Times New Roman"/>
                <w:sz w:val="18"/>
                <w:szCs w:val="18"/>
                <w:lang w:eastAsia="ar-SA"/>
              </w:rPr>
              <w:t>nbr</w:t>
            </w:r>
            <w:proofErr w:type="spellEnd"/>
            <w:r w:rsidRPr="00562267">
              <w:rPr>
                <w:rFonts w:ascii="Times New Roman" w:eastAsia="Times New Roman" w:hAnsi="Times New Roman"/>
                <w:sz w:val="18"/>
                <w:szCs w:val="18"/>
                <w:lang w:eastAsia="ar-SA"/>
              </w:rPr>
              <w:t xml:space="preserve"> e mobília completa para atender os integrantes das bandas.</w:t>
            </w:r>
          </w:p>
          <w:p w:rsidR="00562267" w:rsidRPr="00562267" w:rsidRDefault="00562267" w:rsidP="00562267">
            <w:pPr>
              <w:suppressAutoHyphens/>
              <w:autoSpaceDE w:val="0"/>
              <w:autoSpaceDN w:val="0"/>
              <w:adjustRightInd w:val="0"/>
              <w:jc w:val="both"/>
              <w:rPr>
                <w:rFonts w:ascii="Times New Roman" w:eastAsia="Times New Roman" w:hAnsi="Times New Roman"/>
                <w:sz w:val="18"/>
                <w:szCs w:val="18"/>
                <w:lang w:eastAsia="ar-SA"/>
              </w:rPr>
            </w:pPr>
            <w:r w:rsidRPr="00562267">
              <w:rPr>
                <w:rFonts w:ascii="Times New Roman" w:eastAsia="Times New Roman" w:hAnsi="Times New Roman"/>
                <w:sz w:val="18"/>
                <w:szCs w:val="18"/>
                <w:lang w:eastAsia="ar-SA"/>
              </w:rPr>
              <w:t xml:space="preserve"> </w:t>
            </w:r>
          </w:p>
          <w:p w:rsidR="00562267" w:rsidRPr="00562267" w:rsidRDefault="00562267" w:rsidP="00562267">
            <w:pPr>
              <w:ind w:right="-391"/>
              <w:rPr>
                <w:rFonts w:ascii="Times New Roman" w:hAnsi="Times New Roman"/>
                <w:sz w:val="24"/>
                <w:szCs w:val="24"/>
              </w:rPr>
            </w:pPr>
          </w:p>
        </w:tc>
        <w:tc>
          <w:tcPr>
            <w:tcW w:w="851" w:type="dxa"/>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 xml:space="preserve">Diária </w:t>
            </w:r>
          </w:p>
        </w:tc>
        <w:tc>
          <w:tcPr>
            <w:tcW w:w="992" w:type="dxa"/>
            <w:gridSpan w:val="2"/>
          </w:tcPr>
          <w:p w:rsidR="00562267" w:rsidRPr="00562267" w:rsidRDefault="00FB519C" w:rsidP="00562267">
            <w:pPr>
              <w:rPr>
                <w:rFonts w:ascii="Times New Roman" w:hAnsi="Times New Roman"/>
                <w:sz w:val="24"/>
                <w:szCs w:val="24"/>
              </w:rPr>
            </w:pPr>
            <w:r>
              <w:rPr>
                <w:rFonts w:ascii="Times New Roman" w:hAnsi="Times New Roman"/>
                <w:sz w:val="24"/>
                <w:szCs w:val="24"/>
              </w:rPr>
              <w:t xml:space="preserve">   02</w:t>
            </w:r>
          </w:p>
        </w:tc>
        <w:tc>
          <w:tcPr>
            <w:tcW w:w="1276" w:type="dxa"/>
            <w:gridSpan w:val="2"/>
          </w:tcPr>
          <w:p w:rsidR="00562267" w:rsidRPr="00562267" w:rsidRDefault="00FB519C" w:rsidP="00FB519C">
            <w:pPr>
              <w:rPr>
                <w:rFonts w:ascii="Times New Roman" w:hAnsi="Times New Roman"/>
                <w:sz w:val="24"/>
                <w:szCs w:val="24"/>
              </w:rPr>
            </w:pPr>
            <w:r>
              <w:rPr>
                <w:rFonts w:ascii="Times New Roman" w:hAnsi="Times New Roman"/>
                <w:sz w:val="24"/>
                <w:szCs w:val="24"/>
              </w:rPr>
              <w:t>1</w:t>
            </w:r>
            <w:r w:rsidR="00562267" w:rsidRPr="00562267">
              <w:rPr>
                <w:rFonts w:ascii="Times New Roman" w:hAnsi="Times New Roman"/>
                <w:sz w:val="24"/>
                <w:szCs w:val="24"/>
              </w:rPr>
              <w:t>.</w:t>
            </w:r>
            <w:r>
              <w:rPr>
                <w:rFonts w:ascii="Times New Roman" w:hAnsi="Times New Roman"/>
                <w:sz w:val="24"/>
                <w:szCs w:val="24"/>
              </w:rPr>
              <w:t>5</w:t>
            </w:r>
            <w:r w:rsidR="00562267" w:rsidRPr="00562267">
              <w:rPr>
                <w:rFonts w:ascii="Times New Roman" w:hAnsi="Times New Roman"/>
                <w:sz w:val="24"/>
                <w:szCs w:val="24"/>
              </w:rPr>
              <w:t>00,00</w:t>
            </w:r>
          </w:p>
        </w:tc>
        <w:tc>
          <w:tcPr>
            <w:tcW w:w="1417" w:type="dxa"/>
            <w:gridSpan w:val="2"/>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3.000,00</w:t>
            </w:r>
          </w:p>
        </w:tc>
      </w:tr>
      <w:tr w:rsidR="00562267" w:rsidRPr="00562267" w:rsidTr="0033764D">
        <w:tc>
          <w:tcPr>
            <w:tcW w:w="675" w:type="dxa"/>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02</w:t>
            </w:r>
          </w:p>
        </w:tc>
        <w:tc>
          <w:tcPr>
            <w:tcW w:w="4678" w:type="dxa"/>
          </w:tcPr>
          <w:p w:rsidR="00562267" w:rsidRPr="00562267" w:rsidRDefault="00562267" w:rsidP="00562267">
            <w:pPr>
              <w:suppressAutoHyphens/>
              <w:autoSpaceDE w:val="0"/>
              <w:autoSpaceDN w:val="0"/>
              <w:adjustRightInd w:val="0"/>
              <w:jc w:val="both"/>
              <w:rPr>
                <w:rFonts w:ascii="Times New Roman" w:eastAsia="Times New Roman" w:hAnsi="Times New Roman"/>
                <w:bCs/>
                <w:sz w:val="20"/>
                <w:szCs w:val="20"/>
                <w:lang w:eastAsia="pt-BR"/>
              </w:rPr>
            </w:pPr>
            <w:r w:rsidRPr="00562267">
              <w:rPr>
                <w:rFonts w:ascii="Times New Roman" w:eastAsia="Times New Roman" w:hAnsi="Times New Roman"/>
                <w:bCs/>
                <w:sz w:val="20"/>
                <w:szCs w:val="20"/>
                <w:lang w:eastAsia="pt-BR"/>
              </w:rPr>
              <w:t xml:space="preserve">Prestação de serviços de </w:t>
            </w:r>
            <w:proofErr w:type="spellStart"/>
            <w:proofErr w:type="gramStart"/>
            <w:r w:rsidRPr="00562267">
              <w:rPr>
                <w:rFonts w:ascii="Times New Roman" w:eastAsia="Times New Roman" w:hAnsi="Times New Roman"/>
                <w:bCs/>
                <w:sz w:val="20"/>
                <w:szCs w:val="20"/>
                <w:lang w:eastAsia="pt-BR"/>
              </w:rPr>
              <w:t>dj</w:t>
            </w:r>
            <w:proofErr w:type="spellEnd"/>
            <w:proofErr w:type="gramEnd"/>
            <w:r w:rsidRPr="00562267">
              <w:rPr>
                <w:rFonts w:ascii="Times New Roman" w:eastAsia="Times New Roman" w:hAnsi="Times New Roman"/>
                <w:bCs/>
                <w:sz w:val="20"/>
                <w:szCs w:val="20"/>
                <w:lang w:eastAsia="pt-BR"/>
              </w:rPr>
              <w:t xml:space="preserve"> </w:t>
            </w:r>
          </w:p>
          <w:p w:rsidR="00562267" w:rsidRPr="00562267" w:rsidRDefault="00562267" w:rsidP="00562267">
            <w:pPr>
              <w:jc w:val="both"/>
              <w:rPr>
                <w:rFonts w:ascii="Times New Roman" w:hAnsi="Times New Roman"/>
                <w:sz w:val="24"/>
                <w:szCs w:val="24"/>
              </w:rPr>
            </w:pPr>
            <w:r w:rsidRPr="00562267">
              <w:rPr>
                <w:rFonts w:ascii="Times New Roman" w:eastAsia="Times New Roman" w:hAnsi="Times New Roman"/>
                <w:bCs/>
                <w:sz w:val="20"/>
                <w:szCs w:val="20"/>
                <w:lang w:eastAsia="pt-BR"/>
              </w:rPr>
              <w:br/>
            </w:r>
            <w:proofErr w:type="gramStart"/>
            <w:r w:rsidRPr="00562267">
              <w:rPr>
                <w:rFonts w:ascii="Times New Roman" w:eastAsia="Times New Roman" w:hAnsi="Times New Roman"/>
                <w:bCs/>
                <w:sz w:val="20"/>
                <w:szCs w:val="20"/>
                <w:lang w:eastAsia="pt-BR"/>
              </w:rPr>
              <w:t>prestação</w:t>
            </w:r>
            <w:proofErr w:type="gramEnd"/>
            <w:r w:rsidRPr="00562267">
              <w:rPr>
                <w:rFonts w:ascii="Times New Roman" w:eastAsia="Times New Roman" w:hAnsi="Times New Roman"/>
                <w:bCs/>
                <w:sz w:val="20"/>
                <w:szCs w:val="20"/>
                <w:lang w:eastAsia="pt-BR"/>
              </w:rPr>
              <w:t xml:space="preserve"> de serviço com </w:t>
            </w:r>
            <w:proofErr w:type="spellStart"/>
            <w:r w:rsidRPr="00562267">
              <w:rPr>
                <w:rFonts w:ascii="Times New Roman" w:eastAsia="Times New Roman" w:hAnsi="Times New Roman"/>
                <w:bCs/>
                <w:sz w:val="20"/>
                <w:szCs w:val="20"/>
                <w:lang w:eastAsia="pt-BR"/>
              </w:rPr>
              <w:t>dj</w:t>
            </w:r>
            <w:proofErr w:type="spellEnd"/>
            <w:r w:rsidRPr="00562267">
              <w:rPr>
                <w:rFonts w:ascii="Times New Roman" w:eastAsia="Times New Roman" w:hAnsi="Times New Roman"/>
                <w:bCs/>
                <w:sz w:val="20"/>
                <w:szCs w:val="20"/>
                <w:lang w:eastAsia="pt-BR"/>
              </w:rPr>
              <w:t xml:space="preserve"> de renome regional com apresentação mínima de 4 horas, repertório pré-gravado, tocando vários estilos musicais, com aparelhagem própria, (</w:t>
            </w:r>
            <w:proofErr w:type="spellStart"/>
            <w:r w:rsidRPr="00562267">
              <w:rPr>
                <w:rFonts w:ascii="Times New Roman" w:eastAsia="Times New Roman" w:hAnsi="Times New Roman"/>
                <w:bCs/>
                <w:sz w:val="20"/>
                <w:szCs w:val="20"/>
                <w:lang w:eastAsia="pt-BR"/>
              </w:rPr>
              <w:t>cdj</w:t>
            </w:r>
            <w:proofErr w:type="spellEnd"/>
            <w:r w:rsidRPr="00562267">
              <w:rPr>
                <w:rFonts w:ascii="Times New Roman" w:eastAsia="Times New Roman" w:hAnsi="Times New Roman"/>
                <w:bCs/>
                <w:sz w:val="20"/>
                <w:szCs w:val="20"/>
                <w:lang w:eastAsia="pt-BR"/>
              </w:rPr>
              <w:t xml:space="preserve"> e ou notebook).</w:t>
            </w:r>
          </w:p>
        </w:tc>
        <w:tc>
          <w:tcPr>
            <w:tcW w:w="851" w:type="dxa"/>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Diária</w:t>
            </w:r>
          </w:p>
        </w:tc>
        <w:tc>
          <w:tcPr>
            <w:tcW w:w="992" w:type="dxa"/>
            <w:gridSpan w:val="2"/>
          </w:tcPr>
          <w:p w:rsidR="00562267" w:rsidRPr="00562267" w:rsidRDefault="00562267" w:rsidP="00FB519C">
            <w:pPr>
              <w:rPr>
                <w:rFonts w:ascii="Times New Roman" w:hAnsi="Times New Roman"/>
                <w:sz w:val="24"/>
                <w:szCs w:val="24"/>
              </w:rPr>
            </w:pPr>
            <w:r w:rsidRPr="00562267">
              <w:rPr>
                <w:rFonts w:ascii="Times New Roman" w:hAnsi="Times New Roman"/>
                <w:sz w:val="24"/>
                <w:szCs w:val="24"/>
              </w:rPr>
              <w:t xml:space="preserve">     0</w:t>
            </w:r>
            <w:r w:rsidR="00FB519C">
              <w:rPr>
                <w:rFonts w:ascii="Times New Roman" w:hAnsi="Times New Roman"/>
                <w:sz w:val="24"/>
                <w:szCs w:val="24"/>
              </w:rPr>
              <w:t>2</w:t>
            </w:r>
          </w:p>
        </w:tc>
        <w:tc>
          <w:tcPr>
            <w:tcW w:w="1276" w:type="dxa"/>
            <w:gridSpan w:val="2"/>
          </w:tcPr>
          <w:p w:rsidR="00562267" w:rsidRPr="00562267" w:rsidRDefault="00FB519C" w:rsidP="00FB519C">
            <w:pPr>
              <w:rPr>
                <w:rFonts w:ascii="Times New Roman" w:hAnsi="Times New Roman"/>
                <w:sz w:val="24"/>
                <w:szCs w:val="24"/>
              </w:rPr>
            </w:pPr>
            <w:r>
              <w:rPr>
                <w:rFonts w:ascii="Times New Roman" w:hAnsi="Times New Roman"/>
                <w:sz w:val="24"/>
                <w:szCs w:val="24"/>
              </w:rPr>
              <w:t>215</w:t>
            </w:r>
            <w:r w:rsidR="00562267" w:rsidRPr="00562267">
              <w:rPr>
                <w:rFonts w:ascii="Times New Roman" w:hAnsi="Times New Roman"/>
                <w:sz w:val="24"/>
                <w:szCs w:val="24"/>
              </w:rPr>
              <w:t>,00</w:t>
            </w:r>
          </w:p>
        </w:tc>
        <w:tc>
          <w:tcPr>
            <w:tcW w:w="1417" w:type="dxa"/>
            <w:gridSpan w:val="2"/>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430,00</w:t>
            </w:r>
          </w:p>
        </w:tc>
      </w:tr>
      <w:tr w:rsidR="00562267" w:rsidRPr="00562267" w:rsidTr="0033764D">
        <w:tc>
          <w:tcPr>
            <w:tcW w:w="675" w:type="dxa"/>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03</w:t>
            </w:r>
          </w:p>
        </w:tc>
        <w:tc>
          <w:tcPr>
            <w:tcW w:w="4678" w:type="dxa"/>
          </w:tcPr>
          <w:p w:rsidR="00562267" w:rsidRPr="00562267" w:rsidRDefault="00562267" w:rsidP="00562267">
            <w:pPr>
              <w:suppressAutoHyphens/>
              <w:jc w:val="both"/>
              <w:rPr>
                <w:rFonts w:ascii="Times New Roman" w:eastAsia="Times New Roman" w:hAnsi="Times New Roman"/>
                <w:b/>
                <w:sz w:val="18"/>
                <w:szCs w:val="18"/>
                <w:lang w:eastAsia="ar-SA"/>
              </w:rPr>
            </w:pPr>
            <w:r w:rsidRPr="00562267">
              <w:rPr>
                <w:rFonts w:ascii="Times New Roman" w:eastAsia="Times New Roman" w:hAnsi="Times New Roman"/>
                <w:b/>
                <w:sz w:val="18"/>
                <w:szCs w:val="18"/>
                <w:lang w:eastAsia="ar-SA"/>
              </w:rPr>
              <w:t xml:space="preserve">LOCAÇÃO DE SOM </w:t>
            </w:r>
          </w:p>
          <w:p w:rsidR="00562267" w:rsidRPr="00562267" w:rsidRDefault="00562267" w:rsidP="00562267">
            <w:pPr>
              <w:suppressAutoHyphens/>
              <w:jc w:val="both"/>
              <w:rPr>
                <w:rFonts w:ascii="Times New Roman" w:eastAsia="Times New Roman" w:hAnsi="Times New Roman"/>
                <w:sz w:val="18"/>
                <w:szCs w:val="18"/>
                <w:lang w:eastAsia="ar-SA"/>
              </w:rPr>
            </w:pPr>
            <w:r w:rsidRPr="00562267">
              <w:rPr>
                <w:rFonts w:ascii="Times New Roman" w:eastAsia="Times New Roman" w:hAnsi="Times New Roman"/>
                <w:b/>
                <w:sz w:val="18"/>
                <w:szCs w:val="18"/>
                <w:lang w:eastAsia="ar-SA"/>
              </w:rPr>
              <w:t>ESPECIFICAÇÕES MÍNIMAS</w:t>
            </w:r>
            <w:r w:rsidRPr="00562267">
              <w:rPr>
                <w:rFonts w:ascii="Times New Roman" w:eastAsia="Times New Roman" w:hAnsi="Times New Roman"/>
                <w:sz w:val="18"/>
                <w:szCs w:val="18"/>
                <w:lang w:eastAsia="ar-SA"/>
              </w:rPr>
              <w:t>:</w:t>
            </w:r>
          </w:p>
          <w:p w:rsidR="00562267" w:rsidRPr="00562267" w:rsidRDefault="00562267" w:rsidP="00562267">
            <w:pPr>
              <w:suppressAutoHyphens/>
              <w:jc w:val="both"/>
              <w:rPr>
                <w:rFonts w:ascii="Times New Roman" w:eastAsia="Times New Roman" w:hAnsi="Times New Roman"/>
                <w:sz w:val="18"/>
                <w:szCs w:val="18"/>
                <w:lang w:eastAsia="ar-SA"/>
              </w:rPr>
            </w:pPr>
            <w:r w:rsidRPr="00562267">
              <w:rPr>
                <w:rFonts w:ascii="Times New Roman" w:eastAsia="Times New Roman" w:hAnsi="Times New Roman"/>
                <w:sz w:val="18"/>
                <w:szCs w:val="18"/>
                <w:lang w:eastAsia="ar-SA"/>
              </w:rPr>
              <w:t xml:space="preserve">Locação de sonorização e iluminação de médio porte, com operação de equipamentos incluindo despesas de transporte, montagem e desmontagem inclusive alimentação dos funcionários. </w:t>
            </w:r>
            <w:proofErr w:type="gramStart"/>
            <w:r w:rsidRPr="00562267">
              <w:rPr>
                <w:rFonts w:ascii="Times New Roman" w:eastAsia="Times New Roman" w:hAnsi="Times New Roman"/>
                <w:sz w:val="18"/>
                <w:szCs w:val="18"/>
                <w:lang w:eastAsia="ar-SA"/>
              </w:rPr>
              <w:t xml:space="preserve">08 caixas de grave, com 02 </w:t>
            </w:r>
            <w:proofErr w:type="spellStart"/>
            <w:r w:rsidRPr="00562267">
              <w:rPr>
                <w:rFonts w:ascii="Times New Roman" w:eastAsia="Times New Roman" w:hAnsi="Times New Roman"/>
                <w:sz w:val="18"/>
                <w:szCs w:val="18"/>
                <w:lang w:eastAsia="ar-SA"/>
              </w:rPr>
              <w:t>auto-falantes</w:t>
            </w:r>
            <w:proofErr w:type="spellEnd"/>
            <w:r w:rsidRPr="00562267">
              <w:rPr>
                <w:rFonts w:ascii="Times New Roman" w:eastAsia="Times New Roman" w:hAnsi="Times New Roman"/>
                <w:sz w:val="18"/>
                <w:szCs w:val="18"/>
                <w:lang w:eastAsia="ar-SA"/>
              </w:rPr>
              <w:t xml:space="preserve"> de 18"</w:t>
            </w:r>
            <w:proofErr w:type="gramEnd"/>
            <w:r w:rsidRPr="00562267">
              <w:rPr>
                <w:rFonts w:ascii="Times New Roman" w:eastAsia="Times New Roman" w:hAnsi="Times New Roman"/>
                <w:sz w:val="18"/>
                <w:szCs w:val="18"/>
                <w:lang w:eastAsia="ar-SA"/>
              </w:rPr>
              <w:t xml:space="preserve"> 08 caixas de médio, 3 vias com 02 </w:t>
            </w:r>
            <w:proofErr w:type="spellStart"/>
            <w:r w:rsidRPr="00562267">
              <w:rPr>
                <w:rFonts w:ascii="Times New Roman" w:eastAsia="Times New Roman" w:hAnsi="Times New Roman"/>
                <w:sz w:val="18"/>
                <w:szCs w:val="18"/>
                <w:lang w:eastAsia="ar-SA"/>
              </w:rPr>
              <w:t>auto-falantes</w:t>
            </w:r>
            <w:proofErr w:type="spellEnd"/>
            <w:r w:rsidRPr="00562267">
              <w:rPr>
                <w:rFonts w:ascii="Times New Roman" w:eastAsia="Times New Roman" w:hAnsi="Times New Roman"/>
                <w:sz w:val="18"/>
                <w:szCs w:val="18"/>
                <w:lang w:eastAsia="ar-SA"/>
              </w:rPr>
              <w:t xml:space="preserve"> de 12", mais driver de titânio caixa de guitarra caixa para baixo 06 monitores (caixa de retorno); 01 </w:t>
            </w:r>
            <w:proofErr w:type="spellStart"/>
            <w:r w:rsidRPr="00562267">
              <w:rPr>
                <w:rFonts w:ascii="Times New Roman" w:eastAsia="Times New Roman" w:hAnsi="Times New Roman"/>
                <w:sz w:val="18"/>
                <w:szCs w:val="18"/>
                <w:lang w:eastAsia="ar-SA"/>
              </w:rPr>
              <w:t>side</w:t>
            </w:r>
            <w:proofErr w:type="spellEnd"/>
            <w:r w:rsidRPr="00562267">
              <w:rPr>
                <w:rFonts w:ascii="Times New Roman" w:eastAsia="Times New Roman" w:hAnsi="Times New Roman"/>
                <w:sz w:val="18"/>
                <w:szCs w:val="18"/>
                <w:lang w:eastAsia="ar-SA"/>
              </w:rPr>
              <w:t xml:space="preserve"> </w:t>
            </w:r>
            <w:proofErr w:type="spellStart"/>
            <w:r w:rsidRPr="00562267">
              <w:rPr>
                <w:rFonts w:ascii="Times New Roman" w:eastAsia="Times New Roman" w:hAnsi="Times New Roman"/>
                <w:sz w:val="18"/>
                <w:szCs w:val="18"/>
                <w:lang w:eastAsia="ar-SA"/>
              </w:rPr>
              <w:t>fill</w:t>
            </w:r>
            <w:proofErr w:type="spellEnd"/>
            <w:r w:rsidRPr="00562267">
              <w:rPr>
                <w:rFonts w:ascii="Times New Roman" w:eastAsia="Times New Roman" w:hAnsi="Times New Roman"/>
                <w:sz w:val="18"/>
                <w:szCs w:val="18"/>
                <w:lang w:eastAsia="ar-SA"/>
              </w:rPr>
              <w:t xml:space="preserve"> </w:t>
            </w:r>
            <w:proofErr w:type="spellStart"/>
            <w:r w:rsidRPr="00562267">
              <w:rPr>
                <w:rFonts w:ascii="Times New Roman" w:eastAsia="Times New Roman" w:hAnsi="Times New Roman"/>
                <w:sz w:val="18"/>
                <w:szCs w:val="18"/>
                <w:lang w:eastAsia="ar-SA"/>
              </w:rPr>
              <w:t>stereo</w:t>
            </w:r>
            <w:proofErr w:type="spellEnd"/>
            <w:r w:rsidRPr="00562267">
              <w:rPr>
                <w:rFonts w:ascii="Times New Roman" w:eastAsia="Times New Roman" w:hAnsi="Times New Roman"/>
                <w:sz w:val="18"/>
                <w:szCs w:val="18"/>
                <w:lang w:eastAsia="ar-SA"/>
              </w:rPr>
              <w:t xml:space="preserve"> - caixa lateral de palco </w:t>
            </w:r>
            <w:proofErr w:type="spellStart"/>
            <w:r w:rsidRPr="00562267">
              <w:rPr>
                <w:rFonts w:ascii="Times New Roman" w:eastAsia="Times New Roman" w:hAnsi="Times New Roman"/>
                <w:sz w:val="18"/>
                <w:szCs w:val="18"/>
                <w:lang w:eastAsia="ar-SA"/>
              </w:rPr>
              <w:t>rl</w:t>
            </w:r>
            <w:proofErr w:type="spellEnd"/>
            <w:r w:rsidRPr="00562267">
              <w:rPr>
                <w:rFonts w:ascii="Times New Roman" w:eastAsia="Times New Roman" w:hAnsi="Times New Roman"/>
                <w:sz w:val="18"/>
                <w:szCs w:val="18"/>
                <w:lang w:eastAsia="ar-SA"/>
              </w:rPr>
              <w:t xml:space="preserve"> (esquerdo-direito); 08 amplificadores de potência de acordo com o modelo e necessidade do sistema; 02 crossover (divisor de frequência); 02 compressor com quatro canais; 02 kit de microfones para bateria 01 efeito digital </w:t>
            </w:r>
            <w:r w:rsidRPr="00562267">
              <w:rPr>
                <w:rFonts w:ascii="Times New Roman" w:eastAsia="Times New Roman" w:hAnsi="Times New Roman"/>
                <w:sz w:val="18"/>
                <w:szCs w:val="18"/>
                <w:lang w:eastAsia="ar-SA"/>
              </w:rPr>
              <w:lastRenderedPageBreak/>
              <w:t xml:space="preserve">(para efeito de voz); 02 equalizadores de 31 bandas; 02 mesas digitais </w:t>
            </w:r>
            <w:proofErr w:type="spellStart"/>
            <w:r w:rsidRPr="00562267">
              <w:rPr>
                <w:rFonts w:ascii="Times New Roman" w:eastAsia="Times New Roman" w:hAnsi="Times New Roman"/>
                <w:sz w:val="18"/>
                <w:szCs w:val="18"/>
                <w:lang w:eastAsia="ar-SA"/>
              </w:rPr>
              <w:t>yamaha</w:t>
            </w:r>
            <w:proofErr w:type="spellEnd"/>
            <w:r w:rsidRPr="00562267">
              <w:rPr>
                <w:rFonts w:ascii="Times New Roman" w:eastAsia="Times New Roman" w:hAnsi="Times New Roman"/>
                <w:sz w:val="18"/>
                <w:szCs w:val="18"/>
                <w:lang w:eastAsia="ar-SA"/>
              </w:rPr>
              <w:t xml:space="preserve"> 01v ou similar; 10 </w:t>
            </w:r>
            <w:proofErr w:type="spellStart"/>
            <w:r w:rsidRPr="00562267">
              <w:rPr>
                <w:rFonts w:ascii="Times New Roman" w:eastAsia="Times New Roman" w:hAnsi="Times New Roman"/>
                <w:sz w:val="18"/>
                <w:szCs w:val="18"/>
                <w:lang w:eastAsia="ar-SA"/>
              </w:rPr>
              <w:t>direct</w:t>
            </w:r>
            <w:proofErr w:type="spellEnd"/>
            <w:r w:rsidRPr="00562267">
              <w:rPr>
                <w:rFonts w:ascii="Times New Roman" w:eastAsia="Times New Roman" w:hAnsi="Times New Roman"/>
                <w:sz w:val="18"/>
                <w:szCs w:val="18"/>
                <w:lang w:eastAsia="ar-SA"/>
              </w:rPr>
              <w:t xml:space="preserve">-box (transformador de cabo p10 para </w:t>
            </w:r>
            <w:proofErr w:type="spellStart"/>
            <w:r w:rsidRPr="00562267">
              <w:rPr>
                <w:rFonts w:ascii="Times New Roman" w:eastAsia="Times New Roman" w:hAnsi="Times New Roman"/>
                <w:sz w:val="18"/>
                <w:szCs w:val="18"/>
                <w:lang w:eastAsia="ar-SA"/>
              </w:rPr>
              <w:t>xlr</w:t>
            </w:r>
            <w:proofErr w:type="spellEnd"/>
            <w:r w:rsidRPr="00562267">
              <w:rPr>
                <w:rFonts w:ascii="Times New Roman" w:eastAsia="Times New Roman" w:hAnsi="Times New Roman"/>
                <w:sz w:val="18"/>
                <w:szCs w:val="18"/>
                <w:lang w:eastAsia="ar-SA"/>
              </w:rPr>
              <w:t xml:space="preserve">); 01 </w:t>
            </w:r>
            <w:proofErr w:type="spellStart"/>
            <w:r w:rsidRPr="00562267">
              <w:rPr>
                <w:rFonts w:ascii="Times New Roman" w:eastAsia="Times New Roman" w:hAnsi="Times New Roman"/>
                <w:sz w:val="18"/>
                <w:szCs w:val="18"/>
                <w:lang w:eastAsia="ar-SA"/>
              </w:rPr>
              <w:t>dvd</w:t>
            </w:r>
            <w:proofErr w:type="spellEnd"/>
            <w:r w:rsidRPr="00562267">
              <w:rPr>
                <w:rFonts w:ascii="Times New Roman" w:eastAsia="Times New Roman" w:hAnsi="Times New Roman"/>
                <w:sz w:val="18"/>
                <w:szCs w:val="18"/>
                <w:lang w:eastAsia="ar-SA"/>
              </w:rPr>
              <w:t xml:space="preserve"> para executar músicas em </w:t>
            </w:r>
            <w:proofErr w:type="spellStart"/>
            <w:r w:rsidRPr="00562267">
              <w:rPr>
                <w:rFonts w:ascii="Times New Roman" w:eastAsia="Times New Roman" w:hAnsi="Times New Roman"/>
                <w:sz w:val="18"/>
                <w:szCs w:val="18"/>
                <w:lang w:eastAsia="ar-SA"/>
              </w:rPr>
              <w:t>cd</w:t>
            </w:r>
            <w:proofErr w:type="spellEnd"/>
            <w:r w:rsidRPr="00562267">
              <w:rPr>
                <w:rFonts w:ascii="Times New Roman" w:eastAsia="Times New Roman" w:hAnsi="Times New Roman"/>
                <w:sz w:val="18"/>
                <w:szCs w:val="18"/>
                <w:lang w:eastAsia="ar-SA"/>
              </w:rPr>
              <w:t xml:space="preserve">; 01 </w:t>
            </w:r>
            <w:proofErr w:type="spellStart"/>
            <w:r w:rsidRPr="00562267">
              <w:rPr>
                <w:rFonts w:ascii="Times New Roman" w:eastAsia="Times New Roman" w:hAnsi="Times New Roman"/>
                <w:sz w:val="18"/>
                <w:szCs w:val="18"/>
                <w:lang w:eastAsia="ar-SA"/>
              </w:rPr>
              <w:t>multi-cabo</w:t>
            </w:r>
            <w:proofErr w:type="spellEnd"/>
            <w:r w:rsidRPr="00562267">
              <w:rPr>
                <w:rFonts w:ascii="Times New Roman" w:eastAsia="Times New Roman" w:hAnsi="Times New Roman"/>
                <w:sz w:val="18"/>
                <w:szCs w:val="18"/>
                <w:lang w:eastAsia="ar-SA"/>
              </w:rPr>
              <w:t xml:space="preserve"> 40 m p/</w:t>
            </w:r>
            <w:proofErr w:type="spellStart"/>
            <w:r w:rsidRPr="00562267">
              <w:rPr>
                <w:rFonts w:ascii="Times New Roman" w:eastAsia="Times New Roman" w:hAnsi="Times New Roman"/>
                <w:sz w:val="18"/>
                <w:szCs w:val="18"/>
                <w:lang w:eastAsia="ar-SA"/>
              </w:rPr>
              <w:t>pa</w:t>
            </w:r>
            <w:proofErr w:type="spellEnd"/>
            <w:r w:rsidRPr="00562267">
              <w:rPr>
                <w:rFonts w:ascii="Times New Roman" w:eastAsia="Times New Roman" w:hAnsi="Times New Roman"/>
                <w:sz w:val="18"/>
                <w:szCs w:val="18"/>
                <w:lang w:eastAsia="ar-SA"/>
              </w:rPr>
              <w:t xml:space="preserve"> - cabo do </w:t>
            </w:r>
            <w:proofErr w:type="spellStart"/>
            <w:r w:rsidRPr="00562267">
              <w:rPr>
                <w:rFonts w:ascii="Times New Roman" w:eastAsia="Times New Roman" w:hAnsi="Times New Roman"/>
                <w:sz w:val="18"/>
                <w:szCs w:val="18"/>
                <w:lang w:eastAsia="ar-SA"/>
              </w:rPr>
              <w:t>house</w:t>
            </w:r>
            <w:proofErr w:type="spellEnd"/>
            <w:r w:rsidRPr="00562267">
              <w:rPr>
                <w:rFonts w:ascii="Times New Roman" w:eastAsia="Times New Roman" w:hAnsi="Times New Roman"/>
                <w:sz w:val="18"/>
                <w:szCs w:val="18"/>
                <w:lang w:eastAsia="ar-SA"/>
              </w:rPr>
              <w:t xml:space="preserve"> </w:t>
            </w:r>
            <w:proofErr w:type="spellStart"/>
            <w:r w:rsidRPr="00562267">
              <w:rPr>
                <w:rFonts w:ascii="Times New Roman" w:eastAsia="Times New Roman" w:hAnsi="Times New Roman"/>
                <w:sz w:val="18"/>
                <w:szCs w:val="18"/>
                <w:lang w:eastAsia="ar-SA"/>
              </w:rPr>
              <w:t>mix</w:t>
            </w:r>
            <w:proofErr w:type="spellEnd"/>
            <w:r w:rsidRPr="00562267">
              <w:rPr>
                <w:rFonts w:ascii="Times New Roman" w:eastAsia="Times New Roman" w:hAnsi="Times New Roman"/>
                <w:sz w:val="18"/>
                <w:szCs w:val="18"/>
                <w:lang w:eastAsia="ar-SA"/>
              </w:rPr>
              <w:t xml:space="preserve"> para </w:t>
            </w:r>
            <w:proofErr w:type="spellStart"/>
            <w:r w:rsidRPr="00562267">
              <w:rPr>
                <w:rFonts w:ascii="Times New Roman" w:eastAsia="Times New Roman" w:hAnsi="Times New Roman"/>
                <w:sz w:val="18"/>
                <w:szCs w:val="18"/>
                <w:lang w:eastAsia="ar-SA"/>
              </w:rPr>
              <w:t>pa</w:t>
            </w:r>
            <w:proofErr w:type="spellEnd"/>
            <w:r w:rsidRPr="00562267">
              <w:rPr>
                <w:rFonts w:ascii="Times New Roman" w:eastAsia="Times New Roman" w:hAnsi="Times New Roman"/>
                <w:sz w:val="18"/>
                <w:szCs w:val="18"/>
                <w:lang w:eastAsia="ar-SA"/>
              </w:rPr>
              <w:t xml:space="preserve"> com 28 vias; 01 mesa iluminação mais rack 01 máquina de fumaça; 16 canhões refletores de luz, adequados aos equipamentos solicitados; 10 canhão </w:t>
            </w:r>
            <w:proofErr w:type="spellStart"/>
            <w:r w:rsidRPr="00562267">
              <w:rPr>
                <w:rFonts w:ascii="Times New Roman" w:eastAsia="Times New Roman" w:hAnsi="Times New Roman"/>
                <w:sz w:val="18"/>
                <w:szCs w:val="18"/>
                <w:lang w:eastAsia="ar-SA"/>
              </w:rPr>
              <w:t>led</w:t>
            </w:r>
            <w:proofErr w:type="spellEnd"/>
            <w:r w:rsidRPr="00562267">
              <w:rPr>
                <w:rFonts w:ascii="Times New Roman" w:eastAsia="Times New Roman" w:hAnsi="Times New Roman"/>
                <w:sz w:val="18"/>
                <w:szCs w:val="18"/>
                <w:lang w:eastAsia="ar-SA"/>
              </w:rPr>
              <w:t xml:space="preserve"> par 64 04 </w:t>
            </w:r>
            <w:proofErr w:type="spellStart"/>
            <w:r w:rsidRPr="00562267">
              <w:rPr>
                <w:rFonts w:ascii="Times New Roman" w:eastAsia="Times New Roman" w:hAnsi="Times New Roman"/>
                <w:sz w:val="18"/>
                <w:szCs w:val="18"/>
                <w:lang w:eastAsia="ar-SA"/>
              </w:rPr>
              <w:t>moveng</w:t>
            </w:r>
            <w:proofErr w:type="spellEnd"/>
            <w:r w:rsidRPr="00562267">
              <w:rPr>
                <w:rFonts w:ascii="Times New Roman" w:eastAsia="Times New Roman" w:hAnsi="Times New Roman"/>
                <w:sz w:val="18"/>
                <w:szCs w:val="18"/>
                <w:lang w:eastAsia="ar-SA"/>
              </w:rPr>
              <w:t xml:space="preserve"> 575 20 microfones </w:t>
            </w:r>
            <w:proofErr w:type="spellStart"/>
            <w:r w:rsidRPr="00562267">
              <w:rPr>
                <w:rFonts w:ascii="Times New Roman" w:eastAsia="Times New Roman" w:hAnsi="Times New Roman"/>
                <w:sz w:val="18"/>
                <w:szCs w:val="18"/>
                <w:lang w:eastAsia="ar-SA"/>
              </w:rPr>
              <w:t>multi-uso</w:t>
            </w:r>
            <w:proofErr w:type="spellEnd"/>
            <w:r w:rsidRPr="00562267">
              <w:rPr>
                <w:rFonts w:ascii="Times New Roman" w:eastAsia="Times New Roman" w:hAnsi="Times New Roman"/>
                <w:sz w:val="18"/>
                <w:szCs w:val="18"/>
                <w:lang w:eastAsia="ar-SA"/>
              </w:rPr>
              <w:t xml:space="preserve"> com fio ; 15 pedestais para microfone; 10 garras para microfone; 03 microfones sem fio. 40 metros de q25 06 talhas </w:t>
            </w:r>
            <w:proofErr w:type="gramStart"/>
            <w:r w:rsidRPr="00562267">
              <w:rPr>
                <w:rFonts w:ascii="Times New Roman" w:eastAsia="Times New Roman" w:hAnsi="Times New Roman"/>
                <w:sz w:val="18"/>
                <w:szCs w:val="18"/>
                <w:lang w:eastAsia="ar-SA"/>
              </w:rPr>
              <w:t>500kg</w:t>
            </w:r>
            <w:proofErr w:type="gramEnd"/>
          </w:p>
          <w:p w:rsidR="00562267" w:rsidRPr="00562267" w:rsidRDefault="00562267" w:rsidP="00562267">
            <w:pPr>
              <w:jc w:val="both"/>
              <w:rPr>
                <w:rFonts w:ascii="Times New Roman" w:hAnsi="Times New Roman"/>
                <w:sz w:val="24"/>
                <w:szCs w:val="24"/>
              </w:rPr>
            </w:pPr>
          </w:p>
        </w:tc>
        <w:tc>
          <w:tcPr>
            <w:tcW w:w="851" w:type="dxa"/>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lastRenderedPageBreak/>
              <w:t xml:space="preserve">Diária </w:t>
            </w:r>
          </w:p>
        </w:tc>
        <w:tc>
          <w:tcPr>
            <w:tcW w:w="992" w:type="dxa"/>
            <w:gridSpan w:val="2"/>
          </w:tcPr>
          <w:p w:rsidR="00562267" w:rsidRPr="00562267" w:rsidRDefault="00562267" w:rsidP="00FB519C">
            <w:pPr>
              <w:rPr>
                <w:rFonts w:ascii="Times New Roman" w:hAnsi="Times New Roman"/>
                <w:sz w:val="24"/>
                <w:szCs w:val="24"/>
              </w:rPr>
            </w:pPr>
            <w:r w:rsidRPr="00562267">
              <w:rPr>
                <w:rFonts w:ascii="Times New Roman" w:hAnsi="Times New Roman"/>
                <w:sz w:val="24"/>
                <w:szCs w:val="24"/>
              </w:rPr>
              <w:t xml:space="preserve">    0</w:t>
            </w:r>
            <w:r w:rsidR="00FB519C">
              <w:rPr>
                <w:rFonts w:ascii="Times New Roman" w:hAnsi="Times New Roman"/>
                <w:sz w:val="24"/>
                <w:szCs w:val="24"/>
              </w:rPr>
              <w:t>2</w:t>
            </w:r>
          </w:p>
        </w:tc>
        <w:tc>
          <w:tcPr>
            <w:tcW w:w="1276" w:type="dxa"/>
            <w:gridSpan w:val="2"/>
          </w:tcPr>
          <w:p w:rsidR="00562267" w:rsidRPr="00562267" w:rsidRDefault="00FB519C" w:rsidP="00562267">
            <w:pPr>
              <w:rPr>
                <w:rFonts w:ascii="Times New Roman" w:hAnsi="Times New Roman"/>
                <w:sz w:val="24"/>
                <w:szCs w:val="24"/>
              </w:rPr>
            </w:pPr>
            <w:r>
              <w:rPr>
                <w:rFonts w:ascii="Times New Roman" w:hAnsi="Times New Roman"/>
                <w:sz w:val="24"/>
                <w:szCs w:val="24"/>
              </w:rPr>
              <w:t>2.066,66</w:t>
            </w:r>
          </w:p>
        </w:tc>
        <w:tc>
          <w:tcPr>
            <w:tcW w:w="1417" w:type="dxa"/>
            <w:gridSpan w:val="2"/>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4.133,33</w:t>
            </w:r>
          </w:p>
        </w:tc>
      </w:tr>
      <w:tr w:rsidR="00562267" w:rsidRPr="00562267" w:rsidTr="0033764D">
        <w:tc>
          <w:tcPr>
            <w:tcW w:w="675" w:type="dxa"/>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lastRenderedPageBreak/>
              <w:t>04</w:t>
            </w:r>
          </w:p>
        </w:tc>
        <w:tc>
          <w:tcPr>
            <w:tcW w:w="4678" w:type="dxa"/>
          </w:tcPr>
          <w:p w:rsidR="00562267" w:rsidRPr="00562267" w:rsidRDefault="00562267" w:rsidP="00562267">
            <w:pPr>
              <w:suppressAutoHyphens/>
              <w:jc w:val="both"/>
              <w:rPr>
                <w:rFonts w:ascii="Times New Roman" w:eastAsia="Times New Roman" w:hAnsi="Times New Roman"/>
                <w:bCs/>
                <w:sz w:val="20"/>
                <w:szCs w:val="20"/>
                <w:lang w:eastAsia="pt-BR"/>
              </w:rPr>
            </w:pPr>
            <w:r w:rsidRPr="00562267">
              <w:rPr>
                <w:rFonts w:ascii="Times New Roman" w:eastAsia="Times New Roman" w:hAnsi="Times New Roman"/>
                <w:bCs/>
                <w:sz w:val="20"/>
                <w:szCs w:val="20"/>
                <w:lang w:eastAsia="pt-BR"/>
              </w:rPr>
              <w:t xml:space="preserve">Locação de Tenda 10x10mts </w:t>
            </w:r>
          </w:p>
          <w:p w:rsidR="00562267" w:rsidRPr="00562267" w:rsidRDefault="00562267" w:rsidP="00562267">
            <w:pPr>
              <w:suppressAutoHyphens/>
              <w:jc w:val="both"/>
              <w:rPr>
                <w:rFonts w:ascii="Times New Roman" w:eastAsia="Times New Roman" w:hAnsi="Times New Roman"/>
                <w:b/>
                <w:sz w:val="18"/>
                <w:szCs w:val="18"/>
                <w:lang w:eastAsia="ar-SA"/>
              </w:rPr>
            </w:pPr>
            <w:proofErr w:type="gramStart"/>
            <w:r w:rsidRPr="00562267">
              <w:rPr>
                <w:rFonts w:ascii="Times New Roman" w:eastAsia="Times New Roman" w:hAnsi="Times New Roman"/>
                <w:bCs/>
                <w:sz w:val="20"/>
                <w:szCs w:val="20"/>
                <w:lang w:eastAsia="pt-BR"/>
              </w:rPr>
              <w:t>modelo</w:t>
            </w:r>
            <w:proofErr w:type="gramEnd"/>
            <w:r w:rsidRPr="00562267">
              <w:rPr>
                <w:rFonts w:ascii="Times New Roman" w:eastAsia="Times New Roman" w:hAnsi="Times New Roman"/>
                <w:bCs/>
                <w:sz w:val="20"/>
                <w:szCs w:val="20"/>
                <w:lang w:eastAsia="pt-BR"/>
              </w:rPr>
              <w:t xml:space="preserve"> chapéu de bruxa em estrutura metálica, com sistema de auto drenagem superior, em alumínio e aço tratado, lona </w:t>
            </w:r>
            <w:proofErr w:type="spellStart"/>
            <w:r w:rsidRPr="00562267">
              <w:rPr>
                <w:rFonts w:ascii="Times New Roman" w:eastAsia="Times New Roman" w:hAnsi="Times New Roman"/>
                <w:bCs/>
                <w:sz w:val="20"/>
                <w:szCs w:val="20"/>
                <w:lang w:eastAsia="pt-BR"/>
              </w:rPr>
              <w:t>anti-mofo</w:t>
            </w:r>
            <w:proofErr w:type="spellEnd"/>
            <w:r w:rsidRPr="00562267">
              <w:rPr>
                <w:rFonts w:ascii="Times New Roman" w:eastAsia="Times New Roman" w:hAnsi="Times New Roman"/>
                <w:bCs/>
                <w:sz w:val="20"/>
                <w:szCs w:val="20"/>
                <w:lang w:eastAsia="pt-BR"/>
              </w:rPr>
              <w:t xml:space="preserve"> branca, pé direito lateral de 3,50mts, </w:t>
            </w:r>
            <w:proofErr w:type="spellStart"/>
            <w:r w:rsidRPr="00562267">
              <w:rPr>
                <w:rFonts w:ascii="Times New Roman" w:eastAsia="Times New Roman" w:hAnsi="Times New Roman"/>
                <w:bCs/>
                <w:sz w:val="20"/>
                <w:szCs w:val="20"/>
                <w:lang w:eastAsia="pt-BR"/>
              </w:rPr>
              <w:t>art</w:t>
            </w:r>
            <w:proofErr w:type="spellEnd"/>
            <w:r w:rsidRPr="00562267">
              <w:rPr>
                <w:rFonts w:ascii="Times New Roman" w:eastAsia="Times New Roman" w:hAnsi="Times New Roman"/>
                <w:bCs/>
                <w:sz w:val="20"/>
                <w:szCs w:val="20"/>
                <w:lang w:eastAsia="pt-BR"/>
              </w:rPr>
              <w:t xml:space="preserve"> e laudo de engenharia.</w:t>
            </w:r>
          </w:p>
          <w:p w:rsidR="00562267" w:rsidRPr="00562267" w:rsidRDefault="00562267" w:rsidP="00562267">
            <w:pPr>
              <w:rPr>
                <w:rFonts w:ascii="Times New Roman" w:hAnsi="Times New Roman"/>
                <w:sz w:val="24"/>
                <w:szCs w:val="24"/>
              </w:rPr>
            </w:pPr>
          </w:p>
        </w:tc>
        <w:tc>
          <w:tcPr>
            <w:tcW w:w="851" w:type="dxa"/>
          </w:tcPr>
          <w:p w:rsidR="00562267" w:rsidRPr="00562267" w:rsidRDefault="00562267" w:rsidP="00562267">
            <w:pPr>
              <w:rPr>
                <w:rFonts w:ascii="Times New Roman" w:hAnsi="Times New Roman"/>
                <w:sz w:val="24"/>
                <w:szCs w:val="24"/>
              </w:rPr>
            </w:pPr>
            <w:proofErr w:type="spellStart"/>
            <w:r w:rsidRPr="00562267">
              <w:rPr>
                <w:rFonts w:ascii="Times New Roman" w:hAnsi="Times New Roman"/>
                <w:sz w:val="24"/>
                <w:szCs w:val="24"/>
              </w:rPr>
              <w:t>Unid</w:t>
            </w:r>
            <w:proofErr w:type="spellEnd"/>
          </w:p>
        </w:tc>
        <w:tc>
          <w:tcPr>
            <w:tcW w:w="992" w:type="dxa"/>
            <w:gridSpan w:val="2"/>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02</w:t>
            </w:r>
          </w:p>
        </w:tc>
        <w:tc>
          <w:tcPr>
            <w:tcW w:w="1276" w:type="dxa"/>
            <w:gridSpan w:val="2"/>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866,66</w:t>
            </w:r>
          </w:p>
        </w:tc>
        <w:tc>
          <w:tcPr>
            <w:tcW w:w="1417" w:type="dxa"/>
            <w:gridSpan w:val="2"/>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1.732,06</w:t>
            </w:r>
          </w:p>
        </w:tc>
      </w:tr>
      <w:tr w:rsidR="00562267" w:rsidRPr="00562267" w:rsidTr="0033764D">
        <w:tc>
          <w:tcPr>
            <w:tcW w:w="675" w:type="dxa"/>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05</w:t>
            </w:r>
          </w:p>
        </w:tc>
        <w:tc>
          <w:tcPr>
            <w:tcW w:w="4678" w:type="dxa"/>
          </w:tcPr>
          <w:p w:rsidR="00562267" w:rsidRPr="00562267" w:rsidRDefault="00562267" w:rsidP="00562267">
            <w:pPr>
              <w:suppressAutoHyphens/>
              <w:ind w:right="-43"/>
              <w:jc w:val="both"/>
              <w:rPr>
                <w:rFonts w:ascii="Times New Roman" w:eastAsia="Times New Roman" w:hAnsi="Times New Roman"/>
                <w:sz w:val="18"/>
                <w:szCs w:val="18"/>
                <w:lang w:eastAsia="ar-SA"/>
              </w:rPr>
            </w:pPr>
            <w:r w:rsidRPr="00562267">
              <w:rPr>
                <w:rFonts w:ascii="Times New Roman" w:eastAsia="Times New Roman" w:hAnsi="Times New Roman"/>
                <w:sz w:val="18"/>
                <w:szCs w:val="18"/>
                <w:lang w:eastAsia="ar-SA"/>
              </w:rPr>
              <w:t xml:space="preserve">Locação de Banheiros químicos sucção a vácuo </w:t>
            </w:r>
          </w:p>
          <w:p w:rsidR="00562267" w:rsidRPr="00562267" w:rsidRDefault="00562267" w:rsidP="00562267">
            <w:pPr>
              <w:suppressAutoHyphens/>
              <w:ind w:right="-43"/>
              <w:jc w:val="both"/>
              <w:rPr>
                <w:rFonts w:ascii="Times New Roman" w:eastAsia="Times New Roman" w:hAnsi="Times New Roman"/>
                <w:sz w:val="18"/>
                <w:szCs w:val="18"/>
                <w:lang w:eastAsia="ar-SA"/>
              </w:rPr>
            </w:pPr>
            <w:proofErr w:type="gramStart"/>
            <w:r w:rsidRPr="00562267">
              <w:rPr>
                <w:rFonts w:ascii="Times New Roman" w:eastAsia="Times New Roman" w:hAnsi="Times New Roman"/>
                <w:sz w:val="18"/>
                <w:szCs w:val="18"/>
                <w:lang w:eastAsia="ar-SA"/>
              </w:rPr>
              <w:t>instalação</w:t>
            </w:r>
            <w:proofErr w:type="gramEnd"/>
            <w:r w:rsidRPr="00562267">
              <w:rPr>
                <w:rFonts w:ascii="Times New Roman" w:eastAsia="Times New Roman" w:hAnsi="Times New Roman"/>
                <w:sz w:val="18"/>
                <w:szCs w:val="18"/>
                <w:lang w:eastAsia="ar-SA"/>
              </w:rPr>
              <w:t xml:space="preserve"> de banheiros químicos, com higienização permanente com sucção a vácuo, funcionário de limpeza e material de higiene(papel) por conta do contratado, instalado em locais de fácil acesso ao público participante.</w:t>
            </w:r>
          </w:p>
          <w:p w:rsidR="00562267" w:rsidRPr="00562267" w:rsidRDefault="00562267" w:rsidP="00562267">
            <w:pPr>
              <w:rPr>
                <w:rFonts w:ascii="Times New Roman" w:hAnsi="Times New Roman"/>
                <w:sz w:val="24"/>
                <w:szCs w:val="24"/>
              </w:rPr>
            </w:pPr>
          </w:p>
        </w:tc>
        <w:tc>
          <w:tcPr>
            <w:tcW w:w="851" w:type="dxa"/>
          </w:tcPr>
          <w:p w:rsidR="00562267" w:rsidRPr="00562267" w:rsidRDefault="00562267" w:rsidP="00562267">
            <w:pPr>
              <w:rPr>
                <w:rFonts w:ascii="Times New Roman" w:hAnsi="Times New Roman"/>
                <w:sz w:val="24"/>
                <w:szCs w:val="24"/>
              </w:rPr>
            </w:pPr>
            <w:proofErr w:type="spellStart"/>
            <w:r w:rsidRPr="00562267">
              <w:rPr>
                <w:rFonts w:ascii="Times New Roman" w:hAnsi="Times New Roman"/>
                <w:sz w:val="24"/>
                <w:szCs w:val="24"/>
              </w:rPr>
              <w:t>Unid</w:t>
            </w:r>
            <w:proofErr w:type="spellEnd"/>
          </w:p>
        </w:tc>
        <w:tc>
          <w:tcPr>
            <w:tcW w:w="992" w:type="dxa"/>
            <w:gridSpan w:val="2"/>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04</w:t>
            </w:r>
          </w:p>
        </w:tc>
        <w:tc>
          <w:tcPr>
            <w:tcW w:w="1276" w:type="dxa"/>
            <w:gridSpan w:val="2"/>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400,00</w:t>
            </w:r>
          </w:p>
        </w:tc>
        <w:tc>
          <w:tcPr>
            <w:tcW w:w="1417" w:type="dxa"/>
            <w:gridSpan w:val="2"/>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1.600,00</w:t>
            </w:r>
          </w:p>
        </w:tc>
      </w:tr>
      <w:tr w:rsidR="00562267" w:rsidRPr="00562267" w:rsidTr="0033764D">
        <w:tc>
          <w:tcPr>
            <w:tcW w:w="675" w:type="dxa"/>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06</w:t>
            </w:r>
          </w:p>
        </w:tc>
        <w:tc>
          <w:tcPr>
            <w:tcW w:w="4678" w:type="dxa"/>
          </w:tcPr>
          <w:p w:rsidR="00562267" w:rsidRPr="00562267" w:rsidRDefault="00562267" w:rsidP="00562267">
            <w:pPr>
              <w:rPr>
                <w:rFonts w:ascii="Times New Roman" w:hAnsi="Times New Roman"/>
                <w:sz w:val="24"/>
                <w:szCs w:val="24"/>
              </w:rPr>
            </w:pPr>
            <w:r w:rsidRPr="00562267">
              <w:rPr>
                <w:rFonts w:eastAsia="Times New Roman" w:cs="Courier New"/>
                <w:b/>
                <w:bCs/>
                <w:sz w:val="16"/>
                <w:szCs w:val="16"/>
                <w:lang w:eastAsia="pt-BR"/>
              </w:rPr>
              <w:t>LOCUTOR</w:t>
            </w:r>
            <w:r w:rsidRPr="00562267">
              <w:rPr>
                <w:rFonts w:eastAsia="Times New Roman" w:cs="Courier New"/>
                <w:bCs/>
                <w:sz w:val="16"/>
                <w:szCs w:val="16"/>
                <w:lang w:eastAsia="pt-BR"/>
              </w:rPr>
              <w:t xml:space="preserve"> - profissional com experiência para o tipo de evento e com habilidade para animação do público; a locução será feita no período mínimo de </w:t>
            </w:r>
            <w:proofErr w:type="gramStart"/>
            <w:r w:rsidRPr="00562267">
              <w:rPr>
                <w:rFonts w:eastAsia="Times New Roman" w:cs="Courier New"/>
                <w:bCs/>
                <w:sz w:val="16"/>
                <w:szCs w:val="16"/>
                <w:lang w:eastAsia="pt-BR"/>
              </w:rPr>
              <w:t>6</w:t>
            </w:r>
            <w:proofErr w:type="gramEnd"/>
            <w:r w:rsidRPr="00562267">
              <w:rPr>
                <w:rFonts w:eastAsia="Times New Roman" w:cs="Courier New"/>
                <w:bCs/>
                <w:sz w:val="16"/>
                <w:szCs w:val="16"/>
                <w:lang w:eastAsia="pt-BR"/>
              </w:rPr>
              <w:t xml:space="preserve"> (seis) horas por dia.</w:t>
            </w:r>
          </w:p>
        </w:tc>
        <w:tc>
          <w:tcPr>
            <w:tcW w:w="851" w:type="dxa"/>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Diária</w:t>
            </w:r>
          </w:p>
        </w:tc>
        <w:tc>
          <w:tcPr>
            <w:tcW w:w="992" w:type="dxa"/>
            <w:gridSpan w:val="2"/>
          </w:tcPr>
          <w:p w:rsidR="00562267" w:rsidRPr="00562267" w:rsidRDefault="00562267" w:rsidP="00FB519C">
            <w:pPr>
              <w:rPr>
                <w:rFonts w:ascii="Times New Roman" w:hAnsi="Times New Roman"/>
                <w:sz w:val="24"/>
                <w:szCs w:val="24"/>
              </w:rPr>
            </w:pPr>
            <w:r w:rsidRPr="00562267">
              <w:rPr>
                <w:rFonts w:ascii="Times New Roman" w:hAnsi="Times New Roman"/>
                <w:sz w:val="24"/>
                <w:szCs w:val="24"/>
              </w:rPr>
              <w:t>0</w:t>
            </w:r>
            <w:r w:rsidR="00FB519C">
              <w:rPr>
                <w:rFonts w:ascii="Times New Roman" w:hAnsi="Times New Roman"/>
                <w:sz w:val="24"/>
                <w:szCs w:val="24"/>
              </w:rPr>
              <w:t>2</w:t>
            </w:r>
          </w:p>
        </w:tc>
        <w:tc>
          <w:tcPr>
            <w:tcW w:w="1276" w:type="dxa"/>
            <w:gridSpan w:val="2"/>
          </w:tcPr>
          <w:p w:rsidR="00562267" w:rsidRPr="00562267" w:rsidRDefault="00FB519C" w:rsidP="00FB519C">
            <w:pPr>
              <w:rPr>
                <w:rFonts w:ascii="Times New Roman" w:hAnsi="Times New Roman"/>
                <w:sz w:val="24"/>
                <w:szCs w:val="24"/>
              </w:rPr>
            </w:pPr>
            <w:r>
              <w:rPr>
                <w:rFonts w:ascii="Times New Roman" w:hAnsi="Times New Roman"/>
                <w:sz w:val="24"/>
                <w:szCs w:val="24"/>
              </w:rPr>
              <w:t>2</w:t>
            </w:r>
            <w:r w:rsidR="00562267" w:rsidRPr="00562267">
              <w:rPr>
                <w:rFonts w:ascii="Times New Roman" w:hAnsi="Times New Roman"/>
                <w:sz w:val="24"/>
                <w:szCs w:val="24"/>
              </w:rPr>
              <w:t>00,00</w:t>
            </w:r>
          </w:p>
        </w:tc>
        <w:tc>
          <w:tcPr>
            <w:tcW w:w="1417" w:type="dxa"/>
            <w:gridSpan w:val="2"/>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400,00</w:t>
            </w:r>
          </w:p>
        </w:tc>
      </w:tr>
      <w:tr w:rsidR="00562267" w:rsidRPr="00562267" w:rsidTr="0033764D">
        <w:tblPrEx>
          <w:tblCellMar>
            <w:left w:w="70" w:type="dxa"/>
            <w:right w:w="70" w:type="dxa"/>
          </w:tblCellMar>
          <w:tblLook w:val="0000" w:firstRow="0" w:lastRow="0" w:firstColumn="0" w:lastColumn="0" w:noHBand="0" w:noVBand="0"/>
        </w:tblPrEx>
        <w:trPr>
          <w:trHeight w:val="420"/>
        </w:trPr>
        <w:tc>
          <w:tcPr>
            <w:tcW w:w="675" w:type="dxa"/>
          </w:tcPr>
          <w:p w:rsidR="00562267" w:rsidRPr="00562267" w:rsidRDefault="00562267" w:rsidP="00562267">
            <w:pPr>
              <w:rPr>
                <w:rFonts w:ascii="Times New Roman" w:hAnsi="Times New Roman"/>
                <w:sz w:val="24"/>
                <w:szCs w:val="24"/>
              </w:rPr>
            </w:pPr>
          </w:p>
        </w:tc>
        <w:tc>
          <w:tcPr>
            <w:tcW w:w="4678" w:type="dxa"/>
            <w:shd w:val="clear" w:color="auto" w:fill="auto"/>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 xml:space="preserve">TOTAL </w:t>
            </w:r>
          </w:p>
        </w:tc>
        <w:tc>
          <w:tcPr>
            <w:tcW w:w="851" w:type="dxa"/>
            <w:shd w:val="clear" w:color="auto" w:fill="auto"/>
          </w:tcPr>
          <w:p w:rsidR="00562267" w:rsidRPr="00562267" w:rsidRDefault="00562267" w:rsidP="00562267">
            <w:pPr>
              <w:rPr>
                <w:rFonts w:ascii="Times New Roman" w:hAnsi="Times New Roman"/>
                <w:sz w:val="24"/>
                <w:szCs w:val="24"/>
              </w:rPr>
            </w:pPr>
          </w:p>
        </w:tc>
        <w:tc>
          <w:tcPr>
            <w:tcW w:w="992" w:type="dxa"/>
            <w:gridSpan w:val="2"/>
            <w:shd w:val="clear" w:color="auto" w:fill="auto"/>
          </w:tcPr>
          <w:p w:rsidR="00562267" w:rsidRPr="00562267" w:rsidRDefault="00562267" w:rsidP="00562267">
            <w:pPr>
              <w:rPr>
                <w:rFonts w:ascii="Times New Roman" w:hAnsi="Times New Roman"/>
                <w:sz w:val="24"/>
                <w:szCs w:val="24"/>
              </w:rPr>
            </w:pPr>
          </w:p>
        </w:tc>
        <w:tc>
          <w:tcPr>
            <w:tcW w:w="1276" w:type="dxa"/>
            <w:gridSpan w:val="2"/>
          </w:tcPr>
          <w:p w:rsidR="00562267" w:rsidRPr="00562267" w:rsidRDefault="00562267" w:rsidP="00562267">
            <w:pPr>
              <w:rPr>
                <w:rFonts w:ascii="Times New Roman" w:hAnsi="Times New Roman"/>
                <w:sz w:val="24"/>
                <w:szCs w:val="24"/>
              </w:rPr>
            </w:pPr>
          </w:p>
        </w:tc>
        <w:tc>
          <w:tcPr>
            <w:tcW w:w="1417" w:type="dxa"/>
            <w:gridSpan w:val="2"/>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11.295,33</w:t>
            </w:r>
          </w:p>
        </w:tc>
      </w:tr>
      <w:tr w:rsidR="00562267" w:rsidRPr="00562267" w:rsidTr="0033764D">
        <w:tblPrEx>
          <w:tblCellMar>
            <w:left w:w="70" w:type="dxa"/>
            <w:right w:w="70" w:type="dxa"/>
          </w:tblCellMar>
          <w:tblLook w:val="0000" w:firstRow="0" w:lastRow="0" w:firstColumn="0" w:lastColumn="0" w:noHBand="0" w:noVBand="0"/>
        </w:tblPrEx>
        <w:trPr>
          <w:trHeight w:val="450"/>
        </w:trPr>
        <w:tc>
          <w:tcPr>
            <w:tcW w:w="7196" w:type="dxa"/>
            <w:gridSpan w:val="5"/>
          </w:tcPr>
          <w:p w:rsidR="00562267" w:rsidRPr="00562267" w:rsidRDefault="00562267" w:rsidP="00562267">
            <w:pPr>
              <w:rPr>
                <w:rFonts w:ascii="Times New Roman" w:hAnsi="Times New Roman"/>
                <w:sz w:val="24"/>
                <w:szCs w:val="24"/>
              </w:rPr>
            </w:pPr>
            <w:r w:rsidRPr="00562267">
              <w:rPr>
                <w:rFonts w:ascii="Times New Roman" w:hAnsi="Times New Roman"/>
                <w:sz w:val="24"/>
                <w:szCs w:val="24"/>
              </w:rPr>
              <w:t xml:space="preserve">Observação: </w:t>
            </w:r>
          </w:p>
          <w:p w:rsidR="00562267" w:rsidRPr="00562267" w:rsidRDefault="00562267" w:rsidP="00562267">
            <w:pPr>
              <w:rPr>
                <w:rFonts w:ascii="Times New Roman" w:hAnsi="Times New Roman"/>
                <w:sz w:val="24"/>
                <w:szCs w:val="24"/>
              </w:rPr>
            </w:pPr>
            <w:r w:rsidRPr="00562267">
              <w:rPr>
                <w:rFonts w:ascii="Times New Roman" w:hAnsi="Times New Roman"/>
                <w:sz w:val="24"/>
                <w:szCs w:val="24"/>
              </w:rPr>
              <w:t xml:space="preserve">*Toda estrutura deverá ser montada com no mínimo 24(vinte e quatro horas) antes do início do evento. </w:t>
            </w:r>
          </w:p>
          <w:p w:rsidR="00562267" w:rsidRPr="00562267" w:rsidRDefault="00562267" w:rsidP="00562267">
            <w:pPr>
              <w:rPr>
                <w:rFonts w:ascii="Times New Roman" w:hAnsi="Times New Roman"/>
                <w:sz w:val="24"/>
                <w:szCs w:val="24"/>
              </w:rPr>
            </w:pPr>
            <w:r w:rsidRPr="00562267">
              <w:rPr>
                <w:rFonts w:ascii="Times New Roman" w:hAnsi="Times New Roman"/>
                <w:sz w:val="24"/>
                <w:szCs w:val="24"/>
              </w:rPr>
              <w:t xml:space="preserve">* Um técnico irá acompanhar a montagem para conferir se toda estrutura e equipamentos estão de acordo com o edital. </w:t>
            </w:r>
          </w:p>
        </w:tc>
        <w:tc>
          <w:tcPr>
            <w:tcW w:w="1276" w:type="dxa"/>
            <w:gridSpan w:val="2"/>
          </w:tcPr>
          <w:p w:rsidR="00562267" w:rsidRPr="00562267" w:rsidRDefault="00562267" w:rsidP="00562267">
            <w:pPr>
              <w:rPr>
                <w:rFonts w:ascii="Times New Roman" w:hAnsi="Times New Roman"/>
                <w:sz w:val="24"/>
                <w:szCs w:val="24"/>
              </w:rPr>
            </w:pPr>
          </w:p>
        </w:tc>
        <w:tc>
          <w:tcPr>
            <w:tcW w:w="1417" w:type="dxa"/>
            <w:gridSpan w:val="2"/>
          </w:tcPr>
          <w:p w:rsidR="00562267" w:rsidRPr="00562267" w:rsidRDefault="00562267" w:rsidP="00562267">
            <w:pPr>
              <w:rPr>
                <w:rFonts w:ascii="Times New Roman" w:hAnsi="Times New Roman"/>
                <w:sz w:val="24"/>
                <w:szCs w:val="24"/>
              </w:rPr>
            </w:pPr>
          </w:p>
        </w:tc>
      </w:tr>
      <w:tr w:rsidR="00562267" w:rsidRPr="00562267" w:rsidTr="003376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1"/>
          <w:wBefore w:w="5353" w:type="dxa"/>
          <w:wAfter w:w="96" w:type="dxa"/>
          <w:trHeight w:val="100"/>
        </w:trPr>
        <w:tc>
          <w:tcPr>
            <w:tcW w:w="992" w:type="dxa"/>
            <w:gridSpan w:val="2"/>
            <w:tcBorders>
              <w:right w:val="single" w:sz="4" w:space="0" w:color="auto"/>
            </w:tcBorders>
          </w:tcPr>
          <w:p w:rsidR="00562267" w:rsidRPr="00562267" w:rsidRDefault="00562267" w:rsidP="00562267">
            <w:pPr>
              <w:rPr>
                <w:rFonts w:ascii="Times New Roman" w:hAnsi="Times New Roman"/>
                <w:sz w:val="24"/>
                <w:szCs w:val="24"/>
              </w:rPr>
            </w:pPr>
          </w:p>
        </w:tc>
        <w:tc>
          <w:tcPr>
            <w:tcW w:w="992" w:type="dxa"/>
            <w:gridSpan w:val="2"/>
          </w:tcPr>
          <w:p w:rsidR="00562267" w:rsidRPr="00562267" w:rsidRDefault="00562267" w:rsidP="00562267">
            <w:pPr>
              <w:rPr>
                <w:rFonts w:ascii="Times New Roman" w:hAnsi="Times New Roman"/>
                <w:sz w:val="24"/>
                <w:szCs w:val="24"/>
              </w:rPr>
            </w:pPr>
          </w:p>
        </w:tc>
        <w:tc>
          <w:tcPr>
            <w:tcW w:w="2456" w:type="dxa"/>
            <w:gridSpan w:val="2"/>
            <w:tcBorders>
              <w:right w:val="single" w:sz="4" w:space="0" w:color="auto"/>
            </w:tcBorders>
          </w:tcPr>
          <w:p w:rsidR="00562267" w:rsidRPr="00562267" w:rsidRDefault="00562267" w:rsidP="00562267">
            <w:pPr>
              <w:rPr>
                <w:rFonts w:ascii="Times New Roman" w:hAnsi="Times New Roman"/>
                <w:sz w:val="24"/>
                <w:szCs w:val="24"/>
              </w:rPr>
            </w:pPr>
          </w:p>
        </w:tc>
      </w:tr>
      <w:tr w:rsidR="00562267" w:rsidRPr="00562267" w:rsidTr="003376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1"/>
          <w:wBefore w:w="5353" w:type="dxa"/>
          <w:wAfter w:w="96" w:type="dxa"/>
          <w:trHeight w:val="100"/>
        </w:trPr>
        <w:tc>
          <w:tcPr>
            <w:tcW w:w="992" w:type="dxa"/>
            <w:gridSpan w:val="2"/>
            <w:tcBorders>
              <w:right w:val="single" w:sz="4" w:space="0" w:color="auto"/>
            </w:tcBorders>
          </w:tcPr>
          <w:p w:rsidR="00562267" w:rsidRPr="00562267" w:rsidRDefault="00562267" w:rsidP="00562267">
            <w:pPr>
              <w:rPr>
                <w:rFonts w:ascii="Times New Roman" w:hAnsi="Times New Roman"/>
                <w:sz w:val="24"/>
                <w:szCs w:val="24"/>
              </w:rPr>
            </w:pPr>
          </w:p>
        </w:tc>
        <w:tc>
          <w:tcPr>
            <w:tcW w:w="992" w:type="dxa"/>
            <w:gridSpan w:val="2"/>
          </w:tcPr>
          <w:p w:rsidR="00562267" w:rsidRPr="00562267" w:rsidRDefault="00562267" w:rsidP="00562267">
            <w:pPr>
              <w:rPr>
                <w:rFonts w:ascii="Times New Roman" w:hAnsi="Times New Roman"/>
                <w:sz w:val="24"/>
                <w:szCs w:val="24"/>
              </w:rPr>
            </w:pPr>
          </w:p>
        </w:tc>
        <w:tc>
          <w:tcPr>
            <w:tcW w:w="2456" w:type="dxa"/>
            <w:gridSpan w:val="2"/>
            <w:tcBorders>
              <w:right w:val="single" w:sz="4" w:space="0" w:color="auto"/>
            </w:tcBorders>
          </w:tcPr>
          <w:p w:rsidR="00562267" w:rsidRPr="00562267" w:rsidRDefault="00562267" w:rsidP="00562267">
            <w:pPr>
              <w:rPr>
                <w:rFonts w:ascii="Times New Roman" w:hAnsi="Times New Roman"/>
                <w:sz w:val="24"/>
                <w:szCs w:val="24"/>
              </w:rPr>
            </w:pPr>
          </w:p>
        </w:tc>
      </w:tr>
    </w:tbl>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10"/>
          <w:szCs w:val="10"/>
        </w:rPr>
      </w:pPr>
    </w:p>
    <w:p w:rsidR="00562267" w:rsidRPr="00562267" w:rsidRDefault="00562267" w:rsidP="00562267">
      <w:pPr>
        <w:spacing w:after="0" w:line="240" w:lineRule="auto"/>
        <w:jc w:val="both"/>
        <w:rPr>
          <w:rFonts w:ascii="Arial Narrow" w:eastAsia="Times New Roman" w:hAnsi="Arial Narrow" w:cs="Arial Narrow"/>
          <w:sz w:val="10"/>
          <w:szCs w:val="10"/>
        </w:rPr>
      </w:pPr>
    </w:p>
    <w:p w:rsidR="00562267" w:rsidRPr="00562267" w:rsidRDefault="00562267" w:rsidP="00562267">
      <w:pPr>
        <w:spacing w:after="0" w:line="240" w:lineRule="auto"/>
        <w:jc w:val="both"/>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TOTAL</w:t>
      </w:r>
      <w:proofErr w:type="gramStart"/>
      <w:r w:rsidRPr="00562267">
        <w:rPr>
          <w:rFonts w:ascii="Arial Narrow" w:eastAsia="Times New Roman" w:hAnsi="Arial Narrow" w:cs="Arial Narrow"/>
          <w:b/>
          <w:bCs/>
          <w:sz w:val="24"/>
          <w:szCs w:val="24"/>
        </w:rPr>
        <w:t>...................................................................................................................................</w:t>
      </w:r>
      <w:proofErr w:type="gramEnd"/>
      <w:r w:rsidRPr="00562267">
        <w:rPr>
          <w:rFonts w:ascii="Arial Narrow" w:eastAsia="Times New Roman" w:hAnsi="Arial Narrow" w:cs="Arial Narrow"/>
          <w:b/>
          <w:bCs/>
          <w:sz w:val="24"/>
          <w:szCs w:val="24"/>
        </w:rPr>
        <w:t>R$11.295,33</w:t>
      </w:r>
    </w:p>
    <w:p w:rsidR="00562267" w:rsidRPr="00562267" w:rsidRDefault="00562267" w:rsidP="00562267">
      <w:pPr>
        <w:spacing w:after="0" w:line="240" w:lineRule="auto"/>
        <w:jc w:val="both"/>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 xml:space="preserve">LOCAL PRESTAÇÃO DOS SERVIÇOS: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A prestação de Serviço será realizada na AV. CENTRAL DO MUNICIPIO nos dias 31/12/17 – 01/01/18.</w:t>
      </w:r>
    </w:p>
    <w:p w:rsidR="00562267" w:rsidRPr="00562267" w:rsidRDefault="00562267" w:rsidP="00562267">
      <w:pPr>
        <w:spacing w:after="0" w:line="240" w:lineRule="auto"/>
        <w:jc w:val="both"/>
        <w:rPr>
          <w:rFonts w:ascii="Arial Narrow" w:eastAsia="Times New Roman" w:hAnsi="Arial Narrow" w:cs="Arial Narrow"/>
          <w:sz w:val="10"/>
          <w:szCs w:val="10"/>
        </w:rPr>
      </w:pPr>
    </w:p>
    <w:p w:rsidR="00562267" w:rsidRPr="00562267" w:rsidRDefault="00562267" w:rsidP="00562267">
      <w:pPr>
        <w:spacing w:after="0" w:line="240" w:lineRule="auto"/>
        <w:jc w:val="both"/>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 xml:space="preserve">PENALIDADES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Os casos de inexecução do objeto deste edital, erro de execução, execução imperfeita, atraso injustificado e inadimplemento contratual, sujeitará o proponente contratado às penalidades previstas no artigo 87 da Lei Federal n° 8.666/93, das quais destacam - se: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a) Advertência;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b) multa de 20% (vinte por cento) do valor do contrato, pela inexecução do mesmo;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c) suspensão temporária de participação em licitações e impedimento de contratar com o Município, no prazo de até 02 (dois) anos;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d) declaração de inidoneidade para contratar com a Administração Pública, até que seja promovida a reabilitação, facultada ao contratado o pedido de reconsideração da decisão da autoridade competente, no prazo de 10 (dez) dias da abertura de vistas ao processo. </w:t>
      </w:r>
    </w:p>
    <w:p w:rsidR="00562267" w:rsidRPr="00562267" w:rsidRDefault="00562267" w:rsidP="00562267">
      <w:pPr>
        <w:spacing w:after="0" w:line="240" w:lineRule="auto"/>
        <w:jc w:val="both"/>
        <w:rPr>
          <w:rFonts w:ascii="Arial Narrow" w:eastAsia="Times New Roman" w:hAnsi="Arial Narrow" w:cs="Arial Narrow"/>
          <w:sz w:val="10"/>
          <w:szCs w:val="10"/>
        </w:rPr>
      </w:pPr>
    </w:p>
    <w:p w:rsidR="00562267" w:rsidRPr="00562267" w:rsidRDefault="00562267" w:rsidP="00562267">
      <w:pPr>
        <w:spacing w:after="0" w:line="240" w:lineRule="auto"/>
        <w:jc w:val="both"/>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OBRIGAÇÕES</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 Do Município: </w:t>
      </w:r>
    </w:p>
    <w:p w:rsidR="00562267" w:rsidRPr="00562267" w:rsidRDefault="00562267" w:rsidP="00562267">
      <w:pPr>
        <w:numPr>
          <w:ilvl w:val="0"/>
          <w:numId w:val="5"/>
        </w:numPr>
        <w:suppressAutoHyphens/>
        <w:spacing w:after="0" w:line="240" w:lineRule="auto"/>
        <w:jc w:val="both"/>
        <w:rPr>
          <w:rFonts w:ascii="Arial Narrow" w:eastAsia="Times New Roman" w:hAnsi="Arial Narrow" w:cs="Arial Narrow"/>
          <w:b/>
          <w:bCs/>
          <w:sz w:val="24"/>
          <w:szCs w:val="24"/>
        </w:rPr>
      </w:pPr>
      <w:r w:rsidRPr="00562267">
        <w:rPr>
          <w:rFonts w:ascii="Arial Narrow" w:eastAsia="Times New Roman" w:hAnsi="Arial Narrow" w:cs="Arial Narrow"/>
          <w:sz w:val="24"/>
          <w:szCs w:val="24"/>
        </w:rPr>
        <w:t xml:space="preserve">Atestar nas notas fiscais e/ou fatura a efetiva entrega do serviço desta licitação; </w:t>
      </w:r>
    </w:p>
    <w:p w:rsidR="00562267" w:rsidRPr="00562267" w:rsidRDefault="00562267" w:rsidP="00562267">
      <w:pPr>
        <w:numPr>
          <w:ilvl w:val="0"/>
          <w:numId w:val="5"/>
        </w:numPr>
        <w:suppressAutoHyphens/>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Aplicar </w:t>
      </w:r>
      <w:r w:rsidRPr="00562267">
        <w:rPr>
          <w:rFonts w:ascii="Arial Narrow" w:eastAsia="Times New Roman" w:hAnsi="Arial Narrow" w:cs="Arial Narrow"/>
          <w:w w:val="111"/>
          <w:sz w:val="24"/>
          <w:szCs w:val="24"/>
        </w:rPr>
        <w:t xml:space="preserve">à </w:t>
      </w:r>
      <w:r w:rsidRPr="00562267">
        <w:rPr>
          <w:rFonts w:ascii="Arial Narrow" w:eastAsia="Times New Roman" w:hAnsi="Arial Narrow" w:cs="Arial Narrow"/>
          <w:sz w:val="24"/>
          <w:szCs w:val="24"/>
        </w:rPr>
        <w:t xml:space="preserve">empresa vencedora penalidade, quando for o caso;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lastRenderedPageBreak/>
        <w:t xml:space="preserve">c) Prestar à Contratada toda e qualquer informação, por esta solicitada, necessária </w:t>
      </w:r>
      <w:r w:rsidRPr="00562267">
        <w:rPr>
          <w:rFonts w:ascii="Arial Narrow" w:eastAsia="Times New Roman" w:hAnsi="Arial Narrow" w:cs="Arial Narrow"/>
          <w:w w:val="107"/>
          <w:sz w:val="24"/>
          <w:szCs w:val="24"/>
        </w:rPr>
        <w:t xml:space="preserve">à </w:t>
      </w:r>
      <w:r w:rsidRPr="00562267">
        <w:rPr>
          <w:rFonts w:ascii="Arial Narrow" w:eastAsia="Times New Roman" w:hAnsi="Arial Narrow" w:cs="Arial Narrow"/>
          <w:sz w:val="24"/>
          <w:szCs w:val="24"/>
        </w:rPr>
        <w:t xml:space="preserve">perfeita execução do contrato;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d) Efetuar o pagamento </w:t>
      </w:r>
      <w:r w:rsidRPr="00562267">
        <w:rPr>
          <w:rFonts w:ascii="Arial Narrow" w:eastAsia="Times New Roman" w:hAnsi="Arial Narrow" w:cs="Arial Narrow"/>
          <w:w w:val="111"/>
          <w:sz w:val="24"/>
          <w:szCs w:val="24"/>
        </w:rPr>
        <w:t xml:space="preserve">à </w:t>
      </w:r>
      <w:r w:rsidRPr="00562267">
        <w:rPr>
          <w:rFonts w:ascii="Arial Narrow" w:eastAsia="Times New Roman" w:hAnsi="Arial Narrow" w:cs="Arial Narrow"/>
          <w:sz w:val="24"/>
          <w:szCs w:val="24"/>
        </w:rPr>
        <w:t xml:space="preserve">Contratada no prazo avençado, após a entrega da nota fiscal no setor competente;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e) Notificar, por escrito, à Contratada da aplicação de qualquer sanção.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Da Empresa Vencedora: </w:t>
      </w:r>
    </w:p>
    <w:p w:rsidR="00562267" w:rsidRPr="00562267" w:rsidRDefault="00562267" w:rsidP="00562267">
      <w:pPr>
        <w:numPr>
          <w:ilvl w:val="0"/>
          <w:numId w:val="6"/>
        </w:numPr>
        <w:suppressAutoHyphens/>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Fornecer o objeto desta licitação nas especificações contidas neste edital; </w:t>
      </w:r>
    </w:p>
    <w:p w:rsidR="00562267" w:rsidRPr="00562267" w:rsidRDefault="00562267" w:rsidP="00562267">
      <w:pPr>
        <w:numPr>
          <w:ilvl w:val="0"/>
          <w:numId w:val="6"/>
        </w:numPr>
        <w:suppressAutoHyphens/>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Pagar todos os tributos que incidam ou venham a incidir, direta ou indiretamente, sobre os produtos vendidos; </w:t>
      </w:r>
    </w:p>
    <w:p w:rsidR="00562267" w:rsidRPr="00562267" w:rsidRDefault="00562267" w:rsidP="00562267">
      <w:pPr>
        <w:numPr>
          <w:ilvl w:val="0"/>
          <w:numId w:val="6"/>
        </w:numPr>
        <w:suppressAutoHyphens/>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Manter, durante a execução do contrato, as mesmas condições de habilitação; </w:t>
      </w:r>
    </w:p>
    <w:p w:rsidR="00562267" w:rsidRPr="00562267" w:rsidRDefault="00562267" w:rsidP="00562267">
      <w:pPr>
        <w:numPr>
          <w:ilvl w:val="0"/>
          <w:numId w:val="6"/>
        </w:numPr>
        <w:suppressAutoHyphens/>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Aceitar, nas mesmas condições contratuais, os acréscimos ou supressões que se fizerem necessários no quantitativo do objeto desta licitação, até o limite de 25% (vinte e cinco por cento) do valor contratado; </w:t>
      </w:r>
    </w:p>
    <w:p w:rsidR="00562267" w:rsidRPr="00562267" w:rsidRDefault="00562267" w:rsidP="00562267">
      <w:pPr>
        <w:numPr>
          <w:ilvl w:val="0"/>
          <w:numId w:val="6"/>
        </w:numPr>
        <w:suppressAutoHyphens/>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Fornecer o objeto licitado, no preço, prazo e forma estipulada na proposta; </w:t>
      </w:r>
    </w:p>
    <w:p w:rsidR="00562267" w:rsidRPr="00562267" w:rsidRDefault="00562267" w:rsidP="00562267">
      <w:pPr>
        <w:numPr>
          <w:ilvl w:val="0"/>
          <w:numId w:val="6"/>
        </w:numPr>
        <w:suppressAutoHyphens/>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Fornecer o objeto de boa qualidade, dentro dos padrões exigidos neste edital. </w:t>
      </w:r>
    </w:p>
    <w:p w:rsidR="00562267" w:rsidRPr="00562267" w:rsidRDefault="00562267" w:rsidP="00562267">
      <w:pPr>
        <w:numPr>
          <w:ilvl w:val="0"/>
          <w:numId w:val="6"/>
        </w:numPr>
        <w:suppressAutoHyphens/>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Custear com as despesas de alimentação, transporte e hospedagem, para os integrantes das bandas, segurança, funcionários entre outros;</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                                              </w:t>
      </w:r>
      <w:proofErr w:type="spellStart"/>
      <w:r w:rsidRPr="00562267">
        <w:rPr>
          <w:rFonts w:ascii="Arial Narrow" w:eastAsia="Times New Roman" w:hAnsi="Arial Narrow" w:cs="Arial Narrow"/>
          <w:sz w:val="24"/>
          <w:szCs w:val="24"/>
        </w:rPr>
        <w:t>Ibertioga</w:t>
      </w:r>
      <w:proofErr w:type="spellEnd"/>
      <w:r w:rsidRPr="00562267">
        <w:rPr>
          <w:rFonts w:ascii="Arial Narrow" w:eastAsia="Times New Roman" w:hAnsi="Arial Narrow" w:cs="Arial Narrow"/>
          <w:sz w:val="24"/>
          <w:szCs w:val="24"/>
        </w:rPr>
        <w:t xml:space="preserve"> - MG, 11 de DEZEMBRO de 2017.</w:t>
      </w: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Alex Jose de Paula</w:t>
      </w: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Presidente da Comissão de Licitação</w:t>
      </w: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FB519C" w:rsidRDefault="00FB519C" w:rsidP="00562267">
      <w:pPr>
        <w:suppressAutoHyphens/>
        <w:spacing w:after="360" w:line="240" w:lineRule="auto"/>
        <w:jc w:val="both"/>
        <w:rPr>
          <w:rFonts w:ascii="Calibri" w:eastAsia="Times New Roman" w:hAnsi="Calibri" w:cs="Calibri"/>
          <w:b/>
          <w:bCs/>
          <w:lang w:eastAsia="ar-SA"/>
        </w:rPr>
      </w:pPr>
    </w:p>
    <w:p w:rsidR="00562267" w:rsidRPr="00562267" w:rsidRDefault="00562267" w:rsidP="00562267">
      <w:pPr>
        <w:suppressAutoHyphens/>
        <w:spacing w:after="360" w:line="240" w:lineRule="auto"/>
        <w:jc w:val="both"/>
        <w:rPr>
          <w:rFonts w:ascii="Calibri" w:eastAsia="Times New Roman" w:hAnsi="Calibri" w:cs="Calibri"/>
          <w:b/>
          <w:bCs/>
          <w:lang w:eastAsia="ar-SA"/>
        </w:rPr>
      </w:pPr>
      <w:r w:rsidRPr="00562267">
        <w:rPr>
          <w:rFonts w:ascii="Calibri" w:eastAsia="Times New Roman" w:hAnsi="Calibri" w:cs="Calibri"/>
          <w:b/>
          <w:bCs/>
          <w:lang w:eastAsia="ar-SA"/>
        </w:rPr>
        <w:lastRenderedPageBreak/>
        <w:t>DESPACHO DE APROVAÇÃO DO TERMO DE REFERÊNCIA</w:t>
      </w:r>
    </w:p>
    <w:p w:rsidR="00562267" w:rsidRPr="00562267" w:rsidRDefault="00562267" w:rsidP="00562267">
      <w:pPr>
        <w:suppressAutoHyphens/>
        <w:spacing w:after="360" w:line="240" w:lineRule="auto"/>
        <w:jc w:val="center"/>
        <w:rPr>
          <w:rFonts w:ascii="Calibri" w:eastAsia="Times New Roman" w:hAnsi="Calibri" w:cs="Calibri"/>
          <w:b/>
          <w:bCs/>
          <w:lang w:eastAsia="ar-SA"/>
        </w:rPr>
      </w:pPr>
    </w:p>
    <w:p w:rsidR="00562267" w:rsidRPr="00562267" w:rsidRDefault="00562267" w:rsidP="00562267">
      <w:pPr>
        <w:suppressAutoHyphens/>
        <w:spacing w:after="0" w:line="360" w:lineRule="auto"/>
        <w:jc w:val="both"/>
        <w:rPr>
          <w:rFonts w:ascii="Calibri" w:eastAsia="Times New Roman" w:hAnsi="Calibri" w:cs="Calibri"/>
          <w:b/>
          <w:bCs/>
          <w:lang w:eastAsia="ar-SA"/>
        </w:rPr>
      </w:pPr>
      <w:r w:rsidRPr="00562267">
        <w:rPr>
          <w:rFonts w:ascii="Calibri" w:eastAsia="Times New Roman" w:hAnsi="Calibri" w:cs="Calibri"/>
          <w:lang w:eastAsia="ar-SA"/>
        </w:rPr>
        <w:t xml:space="preserve">A contratação de empresa especializada para </w:t>
      </w:r>
      <w:r w:rsidRPr="00562267">
        <w:rPr>
          <w:rFonts w:ascii="Arial Narrow" w:eastAsia="Times New Roman" w:hAnsi="Arial Narrow" w:cs="Arial Narrow"/>
          <w:sz w:val="24"/>
          <w:szCs w:val="24"/>
          <w:lang w:eastAsia="ar-SA"/>
        </w:rPr>
        <w:t xml:space="preserve">prestação de serviços para locação com montagem e desmontagem de palco, tendas, banheiro químico, sonorização, Locução com </w:t>
      </w:r>
      <w:proofErr w:type="spellStart"/>
      <w:proofErr w:type="gramStart"/>
      <w:r w:rsidRPr="00562267">
        <w:rPr>
          <w:rFonts w:ascii="Arial Narrow" w:eastAsia="Times New Roman" w:hAnsi="Arial Narrow" w:cs="Arial Narrow"/>
          <w:sz w:val="24"/>
          <w:szCs w:val="24"/>
          <w:lang w:eastAsia="ar-SA"/>
        </w:rPr>
        <w:t>dj</w:t>
      </w:r>
      <w:proofErr w:type="spellEnd"/>
      <w:proofErr w:type="gramEnd"/>
      <w:r w:rsidRPr="00562267">
        <w:rPr>
          <w:rFonts w:ascii="Arial Narrow" w:eastAsia="Times New Roman" w:hAnsi="Arial Narrow" w:cs="Arial Narrow"/>
          <w:sz w:val="24"/>
          <w:szCs w:val="24"/>
          <w:lang w:eastAsia="ar-SA"/>
        </w:rPr>
        <w:t xml:space="preserve"> e iluminação, com fornecimento de toda mão de obra, ferramentas, materiais e equipamentos necessários, para realizar as FESTIVIDADES DO REVEILLON 20147/2018, neste Município</w:t>
      </w:r>
      <w:r w:rsidRPr="00562267">
        <w:rPr>
          <w:rFonts w:ascii="Calibri" w:eastAsia="Times New Roman" w:hAnsi="Calibri" w:cs="Calibri"/>
          <w:lang w:eastAsia="ar-SA"/>
        </w:rPr>
        <w:t xml:space="preserve">, possibilitando condições logísticas adequadas para o desenvolvimento das festividades com maior eficiência ,  visando atender às necessidades do órgão gerenciador e participante. </w:t>
      </w:r>
      <w:r w:rsidRPr="00562267">
        <w:rPr>
          <w:rFonts w:ascii="Calibri" w:eastAsia="Times New Roman" w:hAnsi="Calibri" w:cs="Times New Roman"/>
          <w:color w:val="000000"/>
          <w:lang w:eastAsia="ar-SA"/>
        </w:rPr>
        <w:t xml:space="preserve">À vista das informações contidas nestes autos e com observância às normas vigentes, </w:t>
      </w:r>
      <w:r w:rsidRPr="00562267">
        <w:rPr>
          <w:rFonts w:ascii="Calibri" w:eastAsia="Times New Roman" w:hAnsi="Calibri" w:cs="Times New Roman"/>
          <w:b/>
          <w:bCs/>
          <w:color w:val="000000"/>
          <w:lang w:eastAsia="ar-SA"/>
        </w:rPr>
        <w:t xml:space="preserve">APROVO </w:t>
      </w:r>
      <w:r w:rsidRPr="00562267">
        <w:rPr>
          <w:rFonts w:ascii="Calibri" w:eastAsia="Times New Roman" w:hAnsi="Calibri" w:cs="Times New Roman"/>
          <w:color w:val="000000"/>
          <w:lang w:eastAsia="ar-SA"/>
        </w:rPr>
        <w:t xml:space="preserve">o presente Termo de </w:t>
      </w:r>
      <w:proofErr w:type="spellStart"/>
      <w:proofErr w:type="gramStart"/>
      <w:r w:rsidRPr="00562267">
        <w:rPr>
          <w:rFonts w:ascii="Calibri" w:eastAsia="Times New Roman" w:hAnsi="Calibri" w:cs="Times New Roman"/>
          <w:color w:val="000000"/>
          <w:lang w:eastAsia="ar-SA"/>
        </w:rPr>
        <w:t>Referência,</w:t>
      </w:r>
      <w:proofErr w:type="gramEnd"/>
      <w:r w:rsidRPr="00562267">
        <w:rPr>
          <w:rFonts w:ascii="Calibri" w:eastAsia="Times New Roman" w:hAnsi="Calibri" w:cs="Calibri"/>
          <w:lang w:eastAsia="ar-SA"/>
        </w:rPr>
        <w:t>por</w:t>
      </w:r>
      <w:proofErr w:type="spellEnd"/>
      <w:r w:rsidRPr="00562267">
        <w:rPr>
          <w:rFonts w:ascii="Calibri" w:eastAsia="Times New Roman" w:hAnsi="Calibri" w:cs="Calibri"/>
          <w:lang w:eastAsia="ar-SA"/>
        </w:rPr>
        <w:t xml:space="preserve"> ter sido elaborado de forma conveniente e oportuna.</w:t>
      </w:r>
    </w:p>
    <w:p w:rsidR="00562267" w:rsidRPr="00562267" w:rsidRDefault="00562267" w:rsidP="00562267">
      <w:pPr>
        <w:suppressAutoHyphens/>
        <w:spacing w:after="0" w:line="240" w:lineRule="auto"/>
        <w:jc w:val="center"/>
        <w:rPr>
          <w:rFonts w:ascii="Calibri" w:eastAsia="Times New Roman" w:hAnsi="Calibri" w:cs="Calibri"/>
          <w:lang w:eastAsia="ar-SA"/>
        </w:rPr>
      </w:pPr>
    </w:p>
    <w:p w:rsidR="00562267" w:rsidRPr="00562267" w:rsidRDefault="00562267" w:rsidP="00562267">
      <w:pPr>
        <w:suppressAutoHyphens/>
        <w:spacing w:after="360" w:line="240" w:lineRule="auto"/>
        <w:jc w:val="center"/>
        <w:rPr>
          <w:rFonts w:ascii="Calibri" w:eastAsia="Times New Roman" w:hAnsi="Calibri" w:cs="Calibri"/>
          <w:lang w:eastAsia="ar-SA"/>
        </w:rPr>
      </w:pPr>
      <w:proofErr w:type="spellStart"/>
      <w:r w:rsidRPr="00562267">
        <w:rPr>
          <w:rFonts w:ascii="Calibri" w:eastAsia="Times New Roman" w:hAnsi="Calibri" w:cs="Calibri"/>
          <w:lang w:eastAsia="ar-SA"/>
        </w:rPr>
        <w:t>Ibertioga</w:t>
      </w:r>
      <w:proofErr w:type="spellEnd"/>
      <w:r w:rsidRPr="00562267">
        <w:rPr>
          <w:rFonts w:ascii="Calibri" w:eastAsia="Times New Roman" w:hAnsi="Calibri" w:cs="Calibri"/>
          <w:lang w:eastAsia="ar-SA"/>
        </w:rPr>
        <w:t>, 11 de dezembro de 2017.</w:t>
      </w:r>
    </w:p>
    <w:p w:rsidR="00562267" w:rsidRPr="00562267" w:rsidRDefault="00562267" w:rsidP="00562267">
      <w:pPr>
        <w:suppressAutoHyphens/>
        <w:spacing w:after="360" w:line="240" w:lineRule="auto"/>
        <w:jc w:val="center"/>
        <w:rPr>
          <w:rFonts w:ascii="Calibri" w:eastAsia="Times New Roman" w:hAnsi="Calibri" w:cs="Calibri"/>
          <w:b/>
          <w:bCs/>
          <w:lang w:eastAsia="ar-SA"/>
        </w:rPr>
      </w:pPr>
    </w:p>
    <w:p w:rsidR="00562267" w:rsidRPr="00562267" w:rsidRDefault="00562267" w:rsidP="00562267">
      <w:pPr>
        <w:suppressAutoHyphens/>
        <w:spacing w:after="360" w:line="240" w:lineRule="auto"/>
        <w:jc w:val="center"/>
        <w:rPr>
          <w:rFonts w:ascii="Calibri" w:eastAsia="Times New Roman" w:hAnsi="Calibri" w:cs="Calibri"/>
          <w:b/>
          <w:bCs/>
          <w:lang w:eastAsia="ar-SA"/>
        </w:rPr>
      </w:pPr>
    </w:p>
    <w:p w:rsidR="00562267" w:rsidRPr="00562267" w:rsidRDefault="00562267" w:rsidP="00562267">
      <w:pPr>
        <w:suppressAutoHyphens/>
        <w:spacing w:after="0" w:line="240" w:lineRule="auto"/>
        <w:jc w:val="center"/>
        <w:rPr>
          <w:rFonts w:ascii="Calibri" w:eastAsia="Times New Roman" w:hAnsi="Calibri" w:cs="Calibri"/>
          <w:b/>
          <w:bCs/>
          <w:lang w:eastAsia="ar-SA"/>
        </w:rPr>
      </w:pPr>
      <w:r w:rsidRPr="00562267">
        <w:rPr>
          <w:rFonts w:ascii="Calibri" w:eastAsia="Times New Roman" w:hAnsi="Calibri" w:cs="Calibri"/>
          <w:b/>
          <w:bCs/>
          <w:lang w:eastAsia="ar-SA"/>
        </w:rPr>
        <w:t>JOSE FRANCISCO RODRIGUES DE ALMEIDA</w:t>
      </w:r>
    </w:p>
    <w:p w:rsidR="00562267" w:rsidRPr="00562267" w:rsidRDefault="00562267" w:rsidP="00562267">
      <w:pPr>
        <w:suppressAutoHyphens/>
        <w:spacing w:after="0" w:line="240" w:lineRule="auto"/>
        <w:jc w:val="center"/>
        <w:rPr>
          <w:rFonts w:ascii="Calibri" w:eastAsia="Times New Roman" w:hAnsi="Calibri" w:cs="Calibri"/>
          <w:b/>
          <w:bCs/>
          <w:i/>
          <w:iCs/>
          <w:sz w:val="16"/>
          <w:szCs w:val="16"/>
          <w:lang w:eastAsia="ar-SA"/>
        </w:rPr>
      </w:pPr>
      <w:r w:rsidRPr="00562267">
        <w:rPr>
          <w:rFonts w:ascii="Calibri" w:eastAsia="Times New Roman" w:hAnsi="Calibri" w:cs="Calibri"/>
          <w:b/>
          <w:bCs/>
          <w:i/>
          <w:iCs/>
          <w:sz w:val="16"/>
          <w:szCs w:val="16"/>
          <w:lang w:eastAsia="ar-SA"/>
        </w:rPr>
        <w:t>Prefeito Municipal</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Default="00562267" w:rsidP="00562267">
      <w:pPr>
        <w:spacing w:after="0" w:line="240" w:lineRule="auto"/>
        <w:jc w:val="both"/>
        <w:rPr>
          <w:rFonts w:ascii="Arial Narrow" w:eastAsia="Times New Roman" w:hAnsi="Arial Narrow" w:cs="Arial Narrow"/>
          <w:sz w:val="24"/>
          <w:szCs w:val="24"/>
        </w:rPr>
      </w:pPr>
    </w:p>
    <w:p w:rsidR="00FB519C" w:rsidRDefault="00FB519C" w:rsidP="00562267">
      <w:pPr>
        <w:spacing w:after="0" w:line="240" w:lineRule="auto"/>
        <w:jc w:val="both"/>
        <w:rPr>
          <w:rFonts w:ascii="Arial Narrow" w:eastAsia="Times New Roman" w:hAnsi="Arial Narrow" w:cs="Arial Narrow"/>
          <w:sz w:val="24"/>
          <w:szCs w:val="24"/>
        </w:rPr>
      </w:pPr>
    </w:p>
    <w:p w:rsidR="00FB519C" w:rsidRPr="00562267" w:rsidRDefault="00FB519C"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lastRenderedPageBreak/>
        <w:t>ANEXO II</w:t>
      </w: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MODELO DE DECLARAÇÃO DE PREENCHIMENTO DOS REQUISITOS DE HABILITAÇÃO</w:t>
      </w: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(Nome da empresa)</w:t>
      </w:r>
      <w:proofErr w:type="gramStart"/>
      <w:r w:rsidRPr="00562267">
        <w:rPr>
          <w:rFonts w:ascii="Arial Narrow" w:eastAsia="Times New Roman" w:hAnsi="Arial Narrow" w:cs="Arial Narrow"/>
          <w:sz w:val="24"/>
          <w:szCs w:val="24"/>
        </w:rPr>
        <w:t>..........................</w:t>
      </w:r>
      <w:proofErr w:type="gramEnd"/>
      <w:r w:rsidRPr="00562267">
        <w:rPr>
          <w:rFonts w:ascii="Arial Narrow" w:eastAsia="Times New Roman" w:hAnsi="Arial Narrow" w:cs="Arial Narrow"/>
          <w:sz w:val="24"/>
          <w:szCs w:val="24"/>
        </w:rPr>
        <w:t>, CNPJ Nº......................., sediada na .................... (endereço)</w:t>
      </w:r>
      <w:proofErr w:type="gramStart"/>
      <w:r w:rsidRPr="00562267">
        <w:rPr>
          <w:rFonts w:ascii="Arial Narrow" w:eastAsia="Times New Roman" w:hAnsi="Arial Narrow" w:cs="Arial Narrow"/>
          <w:sz w:val="24"/>
          <w:szCs w:val="24"/>
        </w:rPr>
        <w:t>.....................</w:t>
      </w:r>
      <w:proofErr w:type="gramEnd"/>
      <w:r w:rsidRPr="00562267">
        <w:rPr>
          <w:rFonts w:ascii="Arial Narrow" w:eastAsia="Times New Roman" w:hAnsi="Arial Narrow" w:cs="Arial Narrow"/>
          <w:sz w:val="24"/>
          <w:szCs w:val="24"/>
        </w:rPr>
        <w:t>, (Cidade/Estado), declara, sob as penas da Lei, que preenche plenamente os requisitos de habilitação estabelecidos no presente edital, na Modalidade: Pregão Presencial nº 042/2017, ciente da obrigatoriedade de declarar ocorrências posteriores.</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Data:________________________________________</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Assinatura:____________________________________</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Nome do Declarante:____________________________</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Default="00562267" w:rsidP="00562267">
      <w:pPr>
        <w:spacing w:after="0" w:line="240" w:lineRule="auto"/>
        <w:jc w:val="both"/>
        <w:rPr>
          <w:rFonts w:ascii="Arial Narrow" w:eastAsia="Times New Roman" w:hAnsi="Arial Narrow" w:cs="Arial Narrow"/>
          <w:sz w:val="24"/>
          <w:szCs w:val="24"/>
        </w:rPr>
      </w:pPr>
    </w:p>
    <w:p w:rsidR="00FB519C" w:rsidRDefault="00FB519C" w:rsidP="00562267">
      <w:pPr>
        <w:spacing w:after="0" w:line="240" w:lineRule="auto"/>
        <w:jc w:val="both"/>
        <w:rPr>
          <w:rFonts w:ascii="Arial Narrow" w:eastAsia="Times New Roman" w:hAnsi="Arial Narrow" w:cs="Arial Narrow"/>
          <w:sz w:val="24"/>
          <w:szCs w:val="24"/>
        </w:rPr>
      </w:pPr>
    </w:p>
    <w:p w:rsidR="00FB519C" w:rsidRPr="00562267" w:rsidRDefault="00FB519C" w:rsidP="00562267">
      <w:pPr>
        <w:spacing w:after="0" w:line="240" w:lineRule="auto"/>
        <w:jc w:val="both"/>
        <w:rPr>
          <w:rFonts w:ascii="Arial Narrow" w:eastAsia="Times New Roman" w:hAnsi="Arial Narrow" w:cs="Arial Narrow"/>
          <w:sz w:val="24"/>
          <w:szCs w:val="24"/>
        </w:rPr>
      </w:pPr>
      <w:bookmarkStart w:id="0" w:name="_GoBack"/>
      <w:bookmarkEnd w:id="0"/>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ANEXO III</w:t>
      </w: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MODELO DE CREDENCIAMENTO</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_________________ inscrita no CNPJ sob nº ________________, sediada na ___________, neste ato representada pelo (a) </w:t>
      </w:r>
      <w:proofErr w:type="spellStart"/>
      <w:proofErr w:type="gramStart"/>
      <w:r w:rsidRPr="00562267">
        <w:rPr>
          <w:rFonts w:ascii="Arial Narrow" w:eastAsia="Times New Roman" w:hAnsi="Arial Narrow" w:cs="Arial Narrow"/>
          <w:sz w:val="24"/>
          <w:szCs w:val="24"/>
        </w:rPr>
        <w:t>Sr</w:t>
      </w:r>
      <w:proofErr w:type="spellEnd"/>
      <w:r w:rsidRPr="00562267">
        <w:rPr>
          <w:rFonts w:ascii="Arial Narrow" w:eastAsia="Times New Roman" w:hAnsi="Arial Narrow" w:cs="Arial Narrow"/>
          <w:sz w:val="24"/>
          <w:szCs w:val="24"/>
        </w:rPr>
        <w:t>(</w:t>
      </w:r>
      <w:proofErr w:type="gramEnd"/>
      <w:r w:rsidRPr="00562267">
        <w:rPr>
          <w:rFonts w:ascii="Arial Narrow" w:eastAsia="Times New Roman" w:hAnsi="Arial Narrow" w:cs="Arial Narrow"/>
          <w:sz w:val="24"/>
          <w:szCs w:val="24"/>
        </w:rPr>
        <w:t xml:space="preserve">a) _____________, portador da cédula de identidade RG___________, residente e domiciliado na _______________, inscrito no CPF sob o nº ___________, detentor de amplos poderes para nomeação de representante para que lhe faça as vezes para fins licitatórios, confere-os à ___________________, portador da cédula de identidade RG ____________, e inscrito no CPF sob o nº ____________ com o fim específico de representar a outorgante perante Prefeitura de </w:t>
      </w:r>
      <w:proofErr w:type="spellStart"/>
      <w:r w:rsidRPr="00562267">
        <w:rPr>
          <w:rFonts w:ascii="Arial Narrow" w:eastAsia="Times New Roman" w:hAnsi="Arial Narrow" w:cs="Arial Narrow"/>
          <w:sz w:val="24"/>
          <w:szCs w:val="24"/>
        </w:rPr>
        <w:t>Ibertioga</w:t>
      </w:r>
      <w:proofErr w:type="spellEnd"/>
      <w:r w:rsidRPr="00562267">
        <w:rPr>
          <w:rFonts w:ascii="Arial Narrow" w:eastAsia="Times New Roman" w:hAnsi="Arial Narrow" w:cs="Arial Narrow"/>
          <w:sz w:val="24"/>
          <w:szCs w:val="24"/>
        </w:rPr>
        <w:t xml:space="preserve"> - MG, na Modalidade: Pregão Presencial nº 042/2017,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________________, ___ de ____________ </w:t>
      </w:r>
      <w:proofErr w:type="spellStart"/>
      <w:r w:rsidRPr="00562267">
        <w:rPr>
          <w:rFonts w:ascii="Arial Narrow" w:eastAsia="Times New Roman" w:hAnsi="Arial Narrow" w:cs="Arial Narrow"/>
          <w:sz w:val="24"/>
          <w:szCs w:val="24"/>
        </w:rPr>
        <w:t>de</w:t>
      </w:r>
      <w:proofErr w:type="spellEnd"/>
      <w:r w:rsidRPr="00562267">
        <w:rPr>
          <w:rFonts w:ascii="Arial Narrow" w:eastAsia="Times New Roman" w:hAnsi="Arial Narrow" w:cs="Arial Narrow"/>
          <w:sz w:val="24"/>
          <w:szCs w:val="24"/>
        </w:rPr>
        <w:t xml:space="preserve"> 2017.</w:t>
      </w: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____________________</w:t>
      </w: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Outorgante</w:t>
      </w: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br w:type="page"/>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ANEXO – IV</w:t>
      </w: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MODELO DA PROPOSTA COMERCIAL</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Ao Município de </w:t>
      </w:r>
      <w:proofErr w:type="spellStart"/>
      <w:r w:rsidRPr="00562267">
        <w:rPr>
          <w:rFonts w:ascii="Arial Narrow" w:eastAsia="Times New Roman" w:hAnsi="Arial Narrow" w:cs="Arial Narrow"/>
          <w:sz w:val="24"/>
          <w:szCs w:val="24"/>
        </w:rPr>
        <w:t>Ibertioga</w:t>
      </w:r>
      <w:proofErr w:type="spellEnd"/>
      <w:r w:rsidRPr="00562267">
        <w:rPr>
          <w:rFonts w:ascii="Arial Narrow" w:eastAsia="Times New Roman" w:hAnsi="Arial Narrow" w:cs="Arial Narrow"/>
          <w:sz w:val="24"/>
          <w:szCs w:val="24"/>
        </w:rPr>
        <w:t xml:space="preserve"> - MG</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Rua Evaristo de </w:t>
      </w:r>
      <w:proofErr w:type="gramStart"/>
      <w:r w:rsidRPr="00562267">
        <w:rPr>
          <w:rFonts w:ascii="Arial Narrow" w:eastAsia="Times New Roman" w:hAnsi="Arial Narrow" w:cs="Arial Narrow"/>
          <w:sz w:val="24"/>
          <w:szCs w:val="24"/>
        </w:rPr>
        <w:t>carvalho,</w:t>
      </w:r>
      <w:proofErr w:type="gramEnd"/>
      <w:r w:rsidRPr="00562267">
        <w:rPr>
          <w:rFonts w:ascii="Arial Narrow" w:eastAsia="Times New Roman" w:hAnsi="Arial Narrow" w:cs="Arial Narrow"/>
          <w:sz w:val="24"/>
          <w:szCs w:val="24"/>
        </w:rPr>
        <w:t>56</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Processo Licitatório nº 068/2017</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Modalidade: Pregão Presencial nº 042/2017</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 Tipo: Menor Preço por lote</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A empresa</w:t>
      </w:r>
      <w:proofErr w:type="gramStart"/>
      <w:r w:rsidRPr="00562267">
        <w:rPr>
          <w:rFonts w:ascii="Arial Narrow" w:eastAsia="Times New Roman" w:hAnsi="Arial Narrow" w:cs="Arial Narrow"/>
          <w:sz w:val="24"/>
          <w:szCs w:val="24"/>
        </w:rPr>
        <w:t>......................</w:t>
      </w:r>
      <w:proofErr w:type="gramEnd"/>
      <w:r w:rsidRPr="00562267">
        <w:rPr>
          <w:rFonts w:ascii="Arial Narrow" w:eastAsia="Times New Roman" w:hAnsi="Arial Narrow" w:cs="Arial Narrow"/>
          <w:sz w:val="24"/>
          <w:szCs w:val="24"/>
        </w:rPr>
        <w:t>, inscrita no CNPJ sob o nº ................., estabelecida em ..................., Telefone ................., pela presente propõe os preços e condições a seguir e fornecimento de acordo com as exigências do Convite respectivo:</w:t>
      </w:r>
    </w:p>
    <w:p w:rsidR="00562267" w:rsidRPr="00562267" w:rsidRDefault="00562267" w:rsidP="00562267">
      <w:pPr>
        <w:spacing w:after="0" w:line="240" w:lineRule="auto"/>
        <w:jc w:val="both"/>
        <w:rPr>
          <w:rFonts w:ascii="Arial Narrow" w:eastAsia="Times New Roman" w:hAnsi="Arial Narrow" w:cs="Arial Narrow"/>
          <w:sz w:val="24"/>
          <w:szCs w:val="24"/>
        </w:rPr>
      </w:pPr>
    </w:p>
    <w:tbl>
      <w:tblPr>
        <w:tblW w:w="5352" w:type="pct"/>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
        <w:gridCol w:w="560"/>
        <w:gridCol w:w="560"/>
        <w:gridCol w:w="484"/>
        <w:gridCol w:w="5806"/>
        <w:gridCol w:w="1453"/>
        <w:gridCol w:w="1235"/>
      </w:tblGrid>
      <w:tr w:rsidR="00562267" w:rsidRPr="00562267" w:rsidTr="0033764D">
        <w:trPr>
          <w:trHeight w:val="636"/>
        </w:trPr>
        <w:tc>
          <w:tcPr>
            <w:tcW w:w="185" w:type="pct"/>
            <w:tcBorders>
              <w:top w:val="outset" w:sz="6" w:space="0" w:color="auto"/>
              <w:left w:val="outset" w:sz="6" w:space="0" w:color="auto"/>
              <w:bottom w:val="outset" w:sz="6" w:space="0" w:color="auto"/>
              <w:right w:val="outset" w:sz="6" w:space="0" w:color="auto"/>
            </w:tcBorders>
            <w:vAlign w:val="center"/>
            <w:hideMark/>
          </w:tcPr>
          <w:p w:rsidR="00562267" w:rsidRPr="00562267" w:rsidRDefault="00562267" w:rsidP="00562267">
            <w:pPr>
              <w:suppressAutoHyphens/>
              <w:spacing w:before="100" w:beforeAutospacing="1" w:after="100" w:afterAutospacing="1" w:line="240" w:lineRule="auto"/>
              <w:rPr>
                <w:rFonts w:ascii="Calibri" w:eastAsia="Times New Roman" w:hAnsi="Calibri" w:cs="Arial"/>
                <w:sz w:val="18"/>
                <w:szCs w:val="18"/>
                <w:lang w:eastAsia="ar-SA"/>
              </w:rPr>
            </w:pPr>
            <w:proofErr w:type="gramStart"/>
            <w:r w:rsidRPr="00562267">
              <w:rPr>
                <w:rFonts w:ascii="Calibri" w:eastAsia="Times New Roman" w:hAnsi="Calibri" w:cs="Arial"/>
                <w:sz w:val="18"/>
                <w:szCs w:val="18"/>
                <w:lang w:eastAsia="ar-SA"/>
              </w:rPr>
              <w:t>lote</w:t>
            </w:r>
            <w:proofErr w:type="gramEnd"/>
          </w:p>
        </w:tc>
        <w:tc>
          <w:tcPr>
            <w:tcW w:w="267" w:type="pct"/>
            <w:tcBorders>
              <w:top w:val="outset" w:sz="6" w:space="0" w:color="auto"/>
              <w:left w:val="outset" w:sz="6" w:space="0" w:color="auto"/>
              <w:bottom w:val="outset" w:sz="6" w:space="0" w:color="auto"/>
              <w:right w:val="outset" w:sz="6" w:space="0" w:color="auto"/>
            </w:tcBorders>
          </w:tcPr>
          <w:p w:rsidR="00562267" w:rsidRPr="00562267" w:rsidRDefault="00562267" w:rsidP="00562267">
            <w:pPr>
              <w:suppressAutoHyphens/>
              <w:spacing w:after="0" w:line="240" w:lineRule="auto"/>
              <w:rPr>
                <w:rFonts w:ascii="Calibri" w:eastAsia="Times New Roman" w:hAnsi="Calibri" w:cs="Times New Roman"/>
                <w:color w:val="FF0000"/>
                <w:sz w:val="18"/>
                <w:szCs w:val="18"/>
                <w:lang w:eastAsia="ar-SA"/>
              </w:rPr>
            </w:pPr>
          </w:p>
          <w:p w:rsidR="00562267" w:rsidRPr="00562267" w:rsidRDefault="00562267" w:rsidP="00562267">
            <w:pPr>
              <w:suppressAutoHyphens/>
              <w:spacing w:after="0" w:line="240" w:lineRule="auto"/>
              <w:rPr>
                <w:rFonts w:ascii="Calibri" w:eastAsia="Times New Roman" w:hAnsi="Calibri" w:cs="Times New Roman"/>
                <w:color w:val="FF0000"/>
                <w:sz w:val="18"/>
                <w:szCs w:val="18"/>
                <w:lang w:eastAsia="ar-SA"/>
              </w:rPr>
            </w:pPr>
            <w:proofErr w:type="gramStart"/>
            <w:r w:rsidRPr="00562267">
              <w:rPr>
                <w:rFonts w:ascii="Calibri" w:eastAsia="Times New Roman" w:hAnsi="Calibri" w:cs="Times New Roman"/>
                <w:color w:val="FF0000"/>
                <w:sz w:val="18"/>
                <w:szCs w:val="18"/>
                <w:lang w:eastAsia="ar-SA"/>
              </w:rPr>
              <w:t>item</w:t>
            </w:r>
            <w:proofErr w:type="gramEnd"/>
          </w:p>
        </w:tc>
        <w:tc>
          <w:tcPr>
            <w:tcW w:w="267" w:type="pct"/>
            <w:tcBorders>
              <w:top w:val="outset" w:sz="6" w:space="0" w:color="auto"/>
              <w:left w:val="outset" w:sz="6" w:space="0" w:color="auto"/>
              <w:bottom w:val="outset" w:sz="6" w:space="0" w:color="auto"/>
              <w:right w:val="outset" w:sz="6" w:space="0" w:color="auto"/>
            </w:tcBorders>
            <w:vAlign w:val="center"/>
            <w:hideMark/>
          </w:tcPr>
          <w:p w:rsidR="00562267" w:rsidRPr="00562267" w:rsidRDefault="00562267" w:rsidP="00562267">
            <w:pPr>
              <w:suppressAutoHyphens/>
              <w:spacing w:after="0" w:line="240" w:lineRule="auto"/>
              <w:rPr>
                <w:rFonts w:ascii="Calibri" w:eastAsia="Times New Roman" w:hAnsi="Calibri" w:cs="Times New Roman"/>
                <w:color w:val="FF0000"/>
                <w:sz w:val="18"/>
                <w:szCs w:val="18"/>
                <w:lang w:eastAsia="ar-SA"/>
              </w:rPr>
            </w:pPr>
            <w:r w:rsidRPr="00562267">
              <w:rPr>
                <w:rFonts w:ascii="Calibri" w:eastAsia="Times New Roman" w:hAnsi="Calibri" w:cs="Times New Roman"/>
                <w:color w:val="FF0000"/>
                <w:sz w:val="18"/>
                <w:szCs w:val="18"/>
                <w:lang w:eastAsia="ar-SA"/>
              </w:rPr>
              <w:t>QUANT</w:t>
            </w:r>
          </w:p>
        </w:tc>
        <w:tc>
          <w:tcPr>
            <w:tcW w:w="231" w:type="pct"/>
            <w:tcBorders>
              <w:top w:val="outset" w:sz="6" w:space="0" w:color="auto"/>
              <w:left w:val="outset" w:sz="6" w:space="0" w:color="auto"/>
              <w:bottom w:val="outset" w:sz="6" w:space="0" w:color="auto"/>
              <w:right w:val="outset" w:sz="6" w:space="0" w:color="auto"/>
            </w:tcBorders>
            <w:vAlign w:val="center"/>
            <w:hideMark/>
          </w:tcPr>
          <w:p w:rsidR="00562267" w:rsidRPr="00562267" w:rsidRDefault="00562267" w:rsidP="00562267">
            <w:pPr>
              <w:suppressAutoHyphens/>
              <w:spacing w:after="0" w:line="240" w:lineRule="auto"/>
              <w:rPr>
                <w:rFonts w:ascii="Calibri" w:eastAsia="Times New Roman" w:hAnsi="Calibri" w:cs="Times New Roman"/>
                <w:sz w:val="18"/>
                <w:szCs w:val="18"/>
                <w:lang w:eastAsia="ar-SA"/>
              </w:rPr>
            </w:pPr>
            <w:r w:rsidRPr="00562267">
              <w:rPr>
                <w:rFonts w:ascii="Calibri" w:eastAsia="Times New Roman" w:hAnsi="Calibri" w:cs="Times New Roman"/>
                <w:sz w:val="18"/>
                <w:szCs w:val="18"/>
                <w:lang w:eastAsia="ar-SA"/>
              </w:rPr>
              <w:t>UNID</w:t>
            </w:r>
          </w:p>
        </w:tc>
        <w:tc>
          <w:tcPr>
            <w:tcW w:w="2767" w:type="pct"/>
            <w:tcBorders>
              <w:top w:val="outset" w:sz="6" w:space="0" w:color="auto"/>
              <w:left w:val="outset" w:sz="6" w:space="0" w:color="auto"/>
              <w:bottom w:val="outset" w:sz="6" w:space="0" w:color="auto"/>
              <w:right w:val="outset" w:sz="6" w:space="0" w:color="auto"/>
            </w:tcBorders>
            <w:vAlign w:val="center"/>
            <w:hideMark/>
          </w:tcPr>
          <w:p w:rsidR="00562267" w:rsidRPr="00562267" w:rsidRDefault="00562267" w:rsidP="00562267">
            <w:pPr>
              <w:suppressAutoHyphens/>
              <w:spacing w:after="0" w:line="240" w:lineRule="auto"/>
              <w:rPr>
                <w:rFonts w:ascii="Calibri" w:eastAsia="Times New Roman" w:hAnsi="Calibri" w:cs="Arial"/>
                <w:b/>
                <w:bCs/>
                <w:sz w:val="18"/>
                <w:szCs w:val="18"/>
                <w:lang w:eastAsia="ar-SA"/>
              </w:rPr>
            </w:pPr>
            <w:r w:rsidRPr="00562267">
              <w:rPr>
                <w:rFonts w:ascii="Calibri" w:eastAsia="Times New Roman" w:hAnsi="Calibri" w:cs="Arial"/>
                <w:b/>
                <w:bCs/>
                <w:sz w:val="18"/>
                <w:szCs w:val="18"/>
                <w:lang w:eastAsia="ar-SA"/>
              </w:rPr>
              <w:t xml:space="preserve">                                                                                DESCRIÇÃO</w:t>
            </w:r>
          </w:p>
        </w:tc>
        <w:tc>
          <w:tcPr>
            <w:tcW w:w="693" w:type="pct"/>
            <w:tcBorders>
              <w:top w:val="outset" w:sz="6" w:space="0" w:color="auto"/>
              <w:left w:val="outset" w:sz="6" w:space="0" w:color="auto"/>
              <w:bottom w:val="outset" w:sz="6" w:space="0" w:color="auto"/>
              <w:right w:val="outset" w:sz="6" w:space="0" w:color="auto"/>
            </w:tcBorders>
            <w:hideMark/>
          </w:tcPr>
          <w:p w:rsidR="00562267" w:rsidRPr="00562267" w:rsidRDefault="00562267" w:rsidP="00562267">
            <w:pPr>
              <w:suppressAutoHyphens/>
              <w:spacing w:after="0" w:line="240" w:lineRule="auto"/>
              <w:rPr>
                <w:rFonts w:ascii="Calibri" w:eastAsia="Times New Roman" w:hAnsi="Calibri" w:cs="Arial"/>
                <w:bCs/>
                <w:sz w:val="18"/>
                <w:szCs w:val="18"/>
                <w:lang w:eastAsia="ar-SA"/>
              </w:rPr>
            </w:pPr>
            <w:r w:rsidRPr="00562267">
              <w:rPr>
                <w:rFonts w:ascii="Calibri" w:eastAsia="Times New Roman" w:hAnsi="Calibri" w:cs="Arial"/>
                <w:bCs/>
                <w:sz w:val="18"/>
                <w:szCs w:val="18"/>
                <w:lang w:eastAsia="ar-SA"/>
              </w:rPr>
              <w:t>VR UNIT</w:t>
            </w:r>
          </w:p>
        </w:tc>
        <w:tc>
          <w:tcPr>
            <w:tcW w:w="589" w:type="pct"/>
            <w:tcBorders>
              <w:top w:val="outset" w:sz="6" w:space="0" w:color="auto"/>
              <w:left w:val="outset" w:sz="6" w:space="0" w:color="auto"/>
              <w:bottom w:val="outset" w:sz="6" w:space="0" w:color="auto"/>
              <w:right w:val="outset" w:sz="6" w:space="0" w:color="auto"/>
            </w:tcBorders>
            <w:hideMark/>
          </w:tcPr>
          <w:p w:rsidR="00562267" w:rsidRPr="00562267" w:rsidRDefault="00562267" w:rsidP="00562267">
            <w:pPr>
              <w:suppressAutoHyphens/>
              <w:spacing w:after="0" w:line="240" w:lineRule="auto"/>
              <w:rPr>
                <w:rFonts w:ascii="Calibri" w:eastAsia="Times New Roman" w:hAnsi="Calibri" w:cs="Arial"/>
                <w:bCs/>
                <w:sz w:val="18"/>
                <w:szCs w:val="18"/>
                <w:lang w:eastAsia="ar-SA"/>
              </w:rPr>
            </w:pPr>
            <w:r w:rsidRPr="00562267">
              <w:rPr>
                <w:rFonts w:ascii="Calibri" w:eastAsia="Times New Roman" w:hAnsi="Calibri" w:cs="Arial"/>
                <w:bCs/>
                <w:sz w:val="18"/>
                <w:szCs w:val="18"/>
                <w:lang w:eastAsia="ar-SA"/>
              </w:rPr>
              <w:t>VR TOTAL</w:t>
            </w:r>
          </w:p>
        </w:tc>
      </w:tr>
      <w:tr w:rsidR="00562267" w:rsidRPr="00562267" w:rsidTr="0033764D">
        <w:trPr>
          <w:trHeight w:val="636"/>
        </w:trPr>
        <w:tc>
          <w:tcPr>
            <w:tcW w:w="185" w:type="pct"/>
            <w:tcBorders>
              <w:top w:val="outset" w:sz="6" w:space="0" w:color="auto"/>
              <w:left w:val="outset" w:sz="6" w:space="0" w:color="auto"/>
              <w:bottom w:val="outset" w:sz="6" w:space="0" w:color="auto"/>
              <w:right w:val="outset" w:sz="6" w:space="0" w:color="auto"/>
            </w:tcBorders>
            <w:vAlign w:val="center"/>
          </w:tcPr>
          <w:p w:rsidR="00562267" w:rsidRPr="00562267" w:rsidRDefault="00562267" w:rsidP="00562267">
            <w:pPr>
              <w:suppressAutoHyphens/>
              <w:spacing w:before="100" w:beforeAutospacing="1" w:after="100" w:afterAutospacing="1" w:line="240" w:lineRule="auto"/>
              <w:rPr>
                <w:rFonts w:ascii="Calibri" w:eastAsia="Times New Roman" w:hAnsi="Calibri" w:cs="Arial"/>
                <w:sz w:val="18"/>
                <w:szCs w:val="18"/>
                <w:lang w:eastAsia="ar-SA"/>
              </w:rPr>
            </w:pPr>
          </w:p>
        </w:tc>
        <w:tc>
          <w:tcPr>
            <w:tcW w:w="267" w:type="pct"/>
            <w:tcBorders>
              <w:top w:val="outset" w:sz="6" w:space="0" w:color="auto"/>
              <w:left w:val="outset" w:sz="6" w:space="0" w:color="auto"/>
              <w:bottom w:val="outset" w:sz="6" w:space="0" w:color="auto"/>
              <w:right w:val="outset" w:sz="6" w:space="0" w:color="auto"/>
            </w:tcBorders>
          </w:tcPr>
          <w:p w:rsidR="00562267" w:rsidRPr="00562267" w:rsidRDefault="00562267" w:rsidP="00562267">
            <w:pPr>
              <w:suppressAutoHyphens/>
              <w:spacing w:after="0" w:line="240" w:lineRule="auto"/>
              <w:rPr>
                <w:rFonts w:ascii="Calibri" w:eastAsia="Times New Roman" w:hAnsi="Calibri" w:cs="Times New Roman"/>
                <w:color w:val="FF0000"/>
                <w:sz w:val="18"/>
                <w:szCs w:val="18"/>
                <w:lang w:eastAsia="ar-SA"/>
              </w:rPr>
            </w:pPr>
          </w:p>
        </w:tc>
        <w:tc>
          <w:tcPr>
            <w:tcW w:w="267" w:type="pct"/>
            <w:tcBorders>
              <w:top w:val="outset" w:sz="6" w:space="0" w:color="auto"/>
              <w:left w:val="outset" w:sz="6" w:space="0" w:color="auto"/>
              <w:bottom w:val="outset" w:sz="6" w:space="0" w:color="auto"/>
              <w:right w:val="outset" w:sz="6" w:space="0" w:color="auto"/>
            </w:tcBorders>
            <w:vAlign w:val="center"/>
          </w:tcPr>
          <w:p w:rsidR="00562267" w:rsidRPr="00562267" w:rsidRDefault="00562267" w:rsidP="00562267">
            <w:pPr>
              <w:suppressAutoHyphens/>
              <w:spacing w:after="0" w:line="240" w:lineRule="auto"/>
              <w:rPr>
                <w:rFonts w:ascii="Calibri" w:eastAsia="Times New Roman" w:hAnsi="Calibri" w:cs="Times New Roman"/>
                <w:color w:val="FF0000"/>
                <w:sz w:val="18"/>
                <w:szCs w:val="18"/>
                <w:lang w:eastAsia="ar-SA"/>
              </w:rPr>
            </w:pPr>
          </w:p>
        </w:tc>
        <w:tc>
          <w:tcPr>
            <w:tcW w:w="231" w:type="pct"/>
            <w:tcBorders>
              <w:top w:val="outset" w:sz="6" w:space="0" w:color="auto"/>
              <w:left w:val="outset" w:sz="6" w:space="0" w:color="auto"/>
              <w:bottom w:val="outset" w:sz="6" w:space="0" w:color="auto"/>
              <w:right w:val="outset" w:sz="6" w:space="0" w:color="auto"/>
            </w:tcBorders>
            <w:vAlign w:val="center"/>
          </w:tcPr>
          <w:p w:rsidR="00562267" w:rsidRPr="00562267" w:rsidRDefault="00562267" w:rsidP="00562267">
            <w:pPr>
              <w:suppressAutoHyphens/>
              <w:spacing w:after="0" w:line="240" w:lineRule="auto"/>
              <w:rPr>
                <w:rFonts w:ascii="Calibri" w:eastAsia="Times New Roman" w:hAnsi="Calibri" w:cs="Times New Roman"/>
                <w:sz w:val="18"/>
                <w:szCs w:val="18"/>
                <w:lang w:eastAsia="ar-SA"/>
              </w:rPr>
            </w:pPr>
          </w:p>
        </w:tc>
        <w:tc>
          <w:tcPr>
            <w:tcW w:w="2767" w:type="pct"/>
            <w:tcBorders>
              <w:top w:val="outset" w:sz="6" w:space="0" w:color="auto"/>
              <w:left w:val="outset" w:sz="6" w:space="0" w:color="auto"/>
              <w:bottom w:val="outset" w:sz="6" w:space="0" w:color="auto"/>
              <w:right w:val="outset" w:sz="6" w:space="0" w:color="auto"/>
            </w:tcBorders>
            <w:vAlign w:val="center"/>
          </w:tcPr>
          <w:p w:rsidR="00562267" w:rsidRPr="00562267" w:rsidRDefault="00562267" w:rsidP="00562267">
            <w:pPr>
              <w:suppressAutoHyphens/>
              <w:spacing w:after="0" w:line="240" w:lineRule="auto"/>
              <w:rPr>
                <w:rFonts w:ascii="Calibri" w:eastAsia="Times New Roman" w:hAnsi="Calibri" w:cs="Arial"/>
                <w:b/>
                <w:bCs/>
                <w:sz w:val="18"/>
                <w:szCs w:val="18"/>
                <w:lang w:eastAsia="ar-SA"/>
              </w:rPr>
            </w:pPr>
          </w:p>
        </w:tc>
        <w:tc>
          <w:tcPr>
            <w:tcW w:w="693" w:type="pct"/>
            <w:tcBorders>
              <w:top w:val="outset" w:sz="6" w:space="0" w:color="auto"/>
              <w:left w:val="outset" w:sz="6" w:space="0" w:color="auto"/>
              <w:bottom w:val="outset" w:sz="6" w:space="0" w:color="auto"/>
              <w:right w:val="outset" w:sz="6" w:space="0" w:color="auto"/>
            </w:tcBorders>
          </w:tcPr>
          <w:p w:rsidR="00562267" w:rsidRPr="00562267" w:rsidRDefault="00562267" w:rsidP="00562267">
            <w:pPr>
              <w:suppressAutoHyphens/>
              <w:spacing w:after="0" w:line="240" w:lineRule="auto"/>
              <w:rPr>
                <w:rFonts w:ascii="Calibri" w:eastAsia="Times New Roman" w:hAnsi="Calibri" w:cs="Arial"/>
                <w:bCs/>
                <w:sz w:val="18"/>
                <w:szCs w:val="18"/>
                <w:lang w:eastAsia="ar-SA"/>
              </w:rPr>
            </w:pPr>
          </w:p>
        </w:tc>
        <w:tc>
          <w:tcPr>
            <w:tcW w:w="589" w:type="pct"/>
            <w:tcBorders>
              <w:top w:val="outset" w:sz="6" w:space="0" w:color="auto"/>
              <w:left w:val="outset" w:sz="6" w:space="0" w:color="auto"/>
              <w:bottom w:val="outset" w:sz="6" w:space="0" w:color="auto"/>
              <w:right w:val="outset" w:sz="6" w:space="0" w:color="auto"/>
            </w:tcBorders>
          </w:tcPr>
          <w:p w:rsidR="00562267" w:rsidRPr="00562267" w:rsidRDefault="00562267" w:rsidP="00562267">
            <w:pPr>
              <w:suppressAutoHyphens/>
              <w:spacing w:after="0" w:line="240" w:lineRule="auto"/>
              <w:rPr>
                <w:rFonts w:ascii="Calibri" w:eastAsia="Times New Roman" w:hAnsi="Calibri" w:cs="Arial"/>
                <w:bCs/>
                <w:sz w:val="18"/>
                <w:szCs w:val="18"/>
                <w:lang w:eastAsia="ar-SA"/>
              </w:rPr>
            </w:pPr>
          </w:p>
        </w:tc>
      </w:tr>
    </w:tbl>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1. A prestação de Serviço será realizada na AV PRINCIPAL de </w:t>
      </w:r>
      <w:proofErr w:type="spellStart"/>
      <w:r w:rsidRPr="00562267">
        <w:rPr>
          <w:rFonts w:ascii="Arial Narrow" w:eastAsia="Times New Roman" w:hAnsi="Arial Narrow" w:cs="Arial Narrow"/>
          <w:sz w:val="24"/>
          <w:szCs w:val="24"/>
        </w:rPr>
        <w:t>Ibertioga</w:t>
      </w:r>
      <w:proofErr w:type="spellEnd"/>
      <w:r w:rsidRPr="00562267">
        <w:rPr>
          <w:rFonts w:ascii="Arial Narrow" w:eastAsia="Times New Roman" w:hAnsi="Arial Narrow" w:cs="Arial Narrow"/>
          <w:sz w:val="24"/>
          <w:szCs w:val="24"/>
        </w:rPr>
        <w:t xml:space="preserve">.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2. Validade da proposta: 60 (sessenta) dias.</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3. Condições de pagamento: conforme Cláusula do Edital.</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4. Todos os impostos e demais despesas necessárias ao correto fornecimento do objeto estão inclusos no preço.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5. Declaro estar ciente de todas as exigências </w:t>
      </w:r>
      <w:proofErr w:type="gramStart"/>
      <w:r w:rsidRPr="00562267">
        <w:rPr>
          <w:rFonts w:ascii="Arial Narrow" w:eastAsia="Times New Roman" w:hAnsi="Arial Narrow" w:cs="Arial Narrow"/>
          <w:sz w:val="24"/>
          <w:szCs w:val="24"/>
        </w:rPr>
        <w:t>do Edital e Anexos</w:t>
      </w:r>
      <w:proofErr w:type="gramEnd"/>
      <w:r w:rsidRPr="00562267">
        <w:rPr>
          <w:rFonts w:ascii="Arial Narrow" w:eastAsia="Times New Roman" w:hAnsi="Arial Narrow" w:cs="Arial Narrow"/>
          <w:sz w:val="24"/>
          <w:szCs w:val="24"/>
        </w:rPr>
        <w:t>.</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(cidade</w:t>
      </w:r>
      <w:proofErr w:type="gramStart"/>
      <w:r w:rsidRPr="00562267">
        <w:rPr>
          <w:rFonts w:ascii="Arial Narrow" w:eastAsia="Times New Roman" w:hAnsi="Arial Narrow" w:cs="Arial Narrow"/>
          <w:sz w:val="24"/>
          <w:szCs w:val="24"/>
        </w:rPr>
        <w:t>) ...</w:t>
      </w:r>
      <w:proofErr w:type="gramEnd"/>
      <w:r w:rsidRPr="00562267">
        <w:rPr>
          <w:rFonts w:ascii="Arial Narrow" w:eastAsia="Times New Roman" w:hAnsi="Arial Narrow" w:cs="Arial Narrow"/>
          <w:sz w:val="24"/>
          <w:szCs w:val="24"/>
        </w:rPr>
        <w:t xml:space="preserve">..........................., ..... </w:t>
      </w:r>
      <w:proofErr w:type="gramStart"/>
      <w:r w:rsidRPr="00562267">
        <w:rPr>
          <w:rFonts w:ascii="Arial Narrow" w:eastAsia="Times New Roman" w:hAnsi="Arial Narrow" w:cs="Arial Narrow"/>
          <w:sz w:val="24"/>
          <w:szCs w:val="24"/>
        </w:rPr>
        <w:t>de</w:t>
      </w:r>
      <w:proofErr w:type="gramEnd"/>
      <w:r w:rsidRPr="00562267">
        <w:rPr>
          <w:rFonts w:ascii="Arial Narrow" w:eastAsia="Times New Roman" w:hAnsi="Arial Narrow" w:cs="Arial Narrow"/>
          <w:sz w:val="24"/>
          <w:szCs w:val="24"/>
        </w:rPr>
        <w:t xml:space="preserve"> ....................... </w:t>
      </w:r>
      <w:proofErr w:type="gramStart"/>
      <w:r w:rsidRPr="00562267">
        <w:rPr>
          <w:rFonts w:ascii="Arial Narrow" w:eastAsia="Times New Roman" w:hAnsi="Arial Narrow" w:cs="Arial Narrow"/>
          <w:sz w:val="24"/>
          <w:szCs w:val="24"/>
        </w:rPr>
        <w:t>de</w:t>
      </w:r>
      <w:proofErr w:type="gramEnd"/>
      <w:r w:rsidRPr="00562267">
        <w:rPr>
          <w:rFonts w:ascii="Arial Narrow" w:eastAsia="Times New Roman" w:hAnsi="Arial Narrow" w:cs="Arial Narrow"/>
          <w:sz w:val="24"/>
          <w:szCs w:val="24"/>
        </w:rPr>
        <w:t xml:space="preserve"> 2017.</w:t>
      </w:r>
    </w:p>
    <w:p w:rsidR="00562267" w:rsidRPr="00562267" w:rsidRDefault="00562267" w:rsidP="00562267">
      <w:pPr>
        <w:spacing w:after="0" w:line="240" w:lineRule="auto"/>
        <w:jc w:val="both"/>
        <w:rPr>
          <w:rFonts w:ascii="Arial Narrow" w:eastAsia="Times New Roman" w:hAnsi="Arial Narrow" w:cs="Arial Narrow"/>
          <w:sz w:val="24"/>
          <w:szCs w:val="24"/>
        </w:rPr>
      </w:pPr>
      <w:proofErr w:type="gramStart"/>
      <w:r w:rsidRPr="00562267">
        <w:rPr>
          <w:rFonts w:ascii="Arial Narrow" w:eastAsia="Times New Roman" w:hAnsi="Arial Narrow" w:cs="Arial Narrow"/>
          <w:sz w:val="24"/>
          <w:szCs w:val="24"/>
        </w:rPr>
        <w:t>.................................................................................................................</w:t>
      </w:r>
      <w:proofErr w:type="gramEnd"/>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(assinatura do responsável pela empresa)</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Nome:</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Cargo: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Identidade:</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ANEXO V</w:t>
      </w:r>
    </w:p>
    <w:p w:rsidR="00562267" w:rsidRPr="00562267" w:rsidRDefault="00562267" w:rsidP="00562267">
      <w:pPr>
        <w:spacing w:after="0" w:line="240" w:lineRule="auto"/>
        <w:jc w:val="center"/>
        <w:rPr>
          <w:rFonts w:ascii="Arial Narrow" w:eastAsia="Times New Roman" w:hAnsi="Arial Narrow" w:cs="Arial Narrow"/>
          <w:b/>
          <w:bCs/>
          <w:spacing w:val="1"/>
          <w:sz w:val="24"/>
          <w:szCs w:val="24"/>
        </w:rPr>
      </w:pPr>
      <w:r w:rsidRPr="00562267">
        <w:rPr>
          <w:rFonts w:ascii="Arial Narrow" w:eastAsia="Times New Roman" w:hAnsi="Arial Narrow" w:cs="Arial Narrow"/>
          <w:b/>
          <w:bCs/>
          <w:sz w:val="24"/>
          <w:szCs w:val="24"/>
        </w:rPr>
        <w:t>MODELO DE DECLARAÇÃO-</w:t>
      </w:r>
      <w:r w:rsidRPr="00562267">
        <w:rPr>
          <w:rFonts w:ascii="Arial Narrow" w:eastAsia="Times New Roman" w:hAnsi="Arial Narrow" w:cs="Arial Narrow"/>
          <w:b/>
          <w:bCs/>
          <w:spacing w:val="1"/>
          <w:sz w:val="24"/>
          <w:szCs w:val="24"/>
        </w:rPr>
        <w:t xml:space="preserve"> EMPREGADOR PESSOA JURÍDICA</w:t>
      </w:r>
    </w:p>
    <w:p w:rsidR="00562267" w:rsidRPr="00562267" w:rsidRDefault="00562267" w:rsidP="00562267">
      <w:pPr>
        <w:spacing w:after="0" w:line="240" w:lineRule="auto"/>
        <w:jc w:val="both"/>
        <w:rPr>
          <w:rFonts w:ascii="Arial Narrow" w:eastAsia="Times New Roman" w:hAnsi="Arial Narrow" w:cs="Arial Narrow"/>
          <w:b/>
          <w:bCs/>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 </w:t>
      </w:r>
      <w:r w:rsidRPr="00562267">
        <w:rPr>
          <w:rFonts w:ascii="Arial Narrow" w:eastAsia="Times New Roman" w:hAnsi="Arial Narrow" w:cs="Arial Narrow"/>
          <w:sz w:val="24"/>
          <w:szCs w:val="24"/>
        </w:rPr>
        <w:tab/>
        <w:t xml:space="preserve">_______________, inscrito no CNPJ n°__________, por intermédio de seu representante legal o (a) </w:t>
      </w:r>
      <w:proofErr w:type="gramStart"/>
      <w:r w:rsidRPr="00562267">
        <w:rPr>
          <w:rFonts w:ascii="Arial Narrow" w:eastAsia="Times New Roman" w:hAnsi="Arial Narrow" w:cs="Arial Narrow"/>
          <w:sz w:val="24"/>
          <w:szCs w:val="24"/>
        </w:rPr>
        <w:t>Sr.</w:t>
      </w:r>
      <w:proofErr w:type="gramEnd"/>
      <w:r w:rsidRPr="00562267">
        <w:rPr>
          <w:rFonts w:ascii="Arial Narrow" w:eastAsia="Times New Roman" w:hAnsi="Arial Narrow" w:cs="Arial Narrow"/>
          <w:sz w:val="24"/>
          <w:szCs w:val="24"/>
        </w:rPr>
        <w:t xml:space="preserve"> (a)______________ </w:t>
      </w:r>
      <w:r w:rsidRPr="00562267">
        <w:rPr>
          <w:rFonts w:ascii="Arial Narrow" w:eastAsia="Times New Roman" w:hAnsi="Arial Narrow" w:cs="Arial Narrow"/>
          <w:spacing w:val="-1"/>
          <w:sz w:val="24"/>
          <w:szCs w:val="24"/>
        </w:rPr>
        <w:t xml:space="preserve">portador (a) </w:t>
      </w:r>
      <w:r w:rsidRPr="00562267">
        <w:rPr>
          <w:rFonts w:ascii="Arial Narrow" w:eastAsia="Times New Roman" w:hAnsi="Arial Narrow" w:cs="Arial Narrow"/>
          <w:spacing w:val="5"/>
          <w:sz w:val="24"/>
          <w:szCs w:val="24"/>
        </w:rPr>
        <w:t xml:space="preserve">da </w:t>
      </w:r>
      <w:r w:rsidRPr="00562267">
        <w:rPr>
          <w:rFonts w:ascii="Arial Narrow" w:eastAsia="Times New Roman" w:hAnsi="Arial Narrow" w:cs="Arial Narrow"/>
          <w:sz w:val="24"/>
          <w:szCs w:val="24"/>
        </w:rPr>
        <w:t xml:space="preserve">Carteira </w:t>
      </w:r>
      <w:r w:rsidRPr="00562267">
        <w:rPr>
          <w:rFonts w:ascii="Arial Narrow" w:eastAsia="Times New Roman" w:hAnsi="Arial Narrow" w:cs="Arial Narrow"/>
          <w:spacing w:val="1"/>
          <w:sz w:val="24"/>
          <w:szCs w:val="24"/>
        </w:rPr>
        <w:t xml:space="preserve">de Identidade </w:t>
      </w:r>
      <w:r w:rsidRPr="00562267">
        <w:rPr>
          <w:rFonts w:ascii="Arial Narrow" w:eastAsia="Times New Roman" w:hAnsi="Arial Narrow" w:cs="Arial Narrow"/>
          <w:spacing w:val="-11"/>
          <w:sz w:val="24"/>
          <w:szCs w:val="24"/>
        </w:rPr>
        <w:t>n°_________________</w:t>
      </w:r>
      <w:r w:rsidRPr="00562267">
        <w:rPr>
          <w:rFonts w:ascii="Arial Narrow" w:eastAsia="Times New Roman" w:hAnsi="Arial Narrow" w:cs="Arial Narrow"/>
          <w:sz w:val="24"/>
          <w:szCs w:val="24"/>
        </w:rPr>
        <w:tab/>
        <w:t xml:space="preserve">e </w:t>
      </w:r>
      <w:r w:rsidRPr="00562267">
        <w:rPr>
          <w:rFonts w:ascii="Arial Narrow" w:eastAsia="Times New Roman" w:hAnsi="Arial Narrow" w:cs="Arial Narrow"/>
          <w:spacing w:val="5"/>
          <w:sz w:val="24"/>
          <w:szCs w:val="24"/>
        </w:rPr>
        <w:t xml:space="preserve">do </w:t>
      </w:r>
      <w:r w:rsidRPr="00562267">
        <w:rPr>
          <w:rFonts w:ascii="Arial Narrow" w:eastAsia="Times New Roman" w:hAnsi="Arial Narrow" w:cs="Arial Narrow"/>
          <w:spacing w:val="3"/>
          <w:sz w:val="24"/>
          <w:szCs w:val="24"/>
        </w:rPr>
        <w:t xml:space="preserve">CPF </w:t>
      </w:r>
      <w:r w:rsidRPr="00562267">
        <w:rPr>
          <w:rFonts w:ascii="Arial Narrow" w:eastAsia="Times New Roman" w:hAnsi="Arial Narrow" w:cs="Arial Narrow"/>
          <w:spacing w:val="-11"/>
          <w:sz w:val="24"/>
          <w:szCs w:val="24"/>
        </w:rPr>
        <w:t>n° ______________</w:t>
      </w:r>
      <w:r w:rsidRPr="00562267">
        <w:rPr>
          <w:rFonts w:ascii="Arial Narrow" w:eastAsia="Times New Roman" w:hAnsi="Arial Narrow" w:cs="Arial Narrow"/>
          <w:sz w:val="24"/>
          <w:szCs w:val="24"/>
        </w:rPr>
        <w:t xml:space="preserve">, </w:t>
      </w:r>
      <w:r w:rsidRPr="00562267">
        <w:rPr>
          <w:rFonts w:ascii="Arial Narrow" w:eastAsia="Times New Roman" w:hAnsi="Arial Narrow" w:cs="Arial Narrow"/>
          <w:spacing w:val="3"/>
          <w:sz w:val="24"/>
          <w:szCs w:val="24"/>
        </w:rPr>
        <w:t xml:space="preserve">DECLARA, </w:t>
      </w:r>
      <w:r w:rsidRPr="00562267">
        <w:rPr>
          <w:rFonts w:ascii="Arial Narrow" w:eastAsia="Times New Roman" w:hAnsi="Arial Narrow" w:cs="Arial Narrow"/>
          <w:spacing w:val="10"/>
          <w:sz w:val="24"/>
          <w:szCs w:val="24"/>
        </w:rPr>
        <w:t xml:space="preserve">para fins do disposto no inciso V do art. 27 da Lei </w:t>
      </w:r>
      <w:r w:rsidRPr="00562267">
        <w:rPr>
          <w:rFonts w:ascii="Arial Narrow" w:eastAsia="Times New Roman" w:hAnsi="Arial Narrow" w:cs="Arial Narrow"/>
          <w:spacing w:val="8"/>
          <w:sz w:val="24"/>
          <w:szCs w:val="24"/>
        </w:rPr>
        <w:t xml:space="preserve">n°8.666, de 21 de junho de 1993, acrescido pela Lei n°9.854, de 27 de outubro de 1999, que não </w:t>
      </w:r>
      <w:r w:rsidRPr="00562267">
        <w:rPr>
          <w:rFonts w:ascii="Arial Narrow" w:eastAsia="Times New Roman" w:hAnsi="Arial Narrow" w:cs="Arial Narrow"/>
          <w:spacing w:val="4"/>
          <w:sz w:val="24"/>
          <w:szCs w:val="24"/>
        </w:rPr>
        <w:t xml:space="preserve">emprega menor de dezoito anos em trabalho noturno, perigoso ou insalubre e não emprega menor de </w:t>
      </w:r>
      <w:r w:rsidRPr="00562267">
        <w:rPr>
          <w:rFonts w:ascii="Arial Narrow" w:eastAsia="Times New Roman" w:hAnsi="Arial Narrow" w:cs="Arial Narrow"/>
          <w:sz w:val="24"/>
          <w:szCs w:val="24"/>
        </w:rPr>
        <w:t>dezesseis anos.</w:t>
      </w:r>
    </w:p>
    <w:p w:rsidR="00562267" w:rsidRPr="00562267" w:rsidRDefault="00562267" w:rsidP="00562267">
      <w:pPr>
        <w:spacing w:after="0"/>
        <w:jc w:val="both"/>
        <w:rPr>
          <w:rFonts w:ascii="Arial Narrow" w:eastAsia="Times New Roman" w:hAnsi="Arial Narrow" w:cs="Arial Narrow"/>
          <w:sz w:val="24"/>
          <w:szCs w:val="24"/>
        </w:rPr>
      </w:pPr>
    </w:p>
    <w:p w:rsidR="00562267" w:rsidRPr="00562267" w:rsidRDefault="00562267" w:rsidP="00562267">
      <w:pPr>
        <w:spacing w:after="0"/>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Ressalva: emprega menor, a partir de quatorze anos, na condição de aprendiz.</w:t>
      </w:r>
    </w:p>
    <w:p w:rsidR="00562267" w:rsidRPr="00562267" w:rsidRDefault="00562267" w:rsidP="00562267">
      <w:pPr>
        <w:spacing w:after="0"/>
        <w:jc w:val="both"/>
        <w:rPr>
          <w:rFonts w:ascii="Arial Narrow" w:eastAsia="Times New Roman" w:hAnsi="Arial Narrow" w:cs="Arial Narrow"/>
          <w:sz w:val="24"/>
          <w:szCs w:val="24"/>
        </w:rPr>
      </w:pPr>
      <w:proofErr w:type="gramStart"/>
      <w:r w:rsidRPr="00562267">
        <w:rPr>
          <w:rFonts w:ascii="Arial Narrow" w:eastAsia="Times New Roman" w:hAnsi="Arial Narrow" w:cs="Arial Narrow"/>
          <w:sz w:val="24"/>
          <w:szCs w:val="24"/>
        </w:rPr>
        <w:t xml:space="preserve">(   </w:t>
      </w:r>
      <w:proofErr w:type="gramEnd"/>
      <w:r w:rsidRPr="00562267">
        <w:rPr>
          <w:rFonts w:ascii="Arial Narrow" w:eastAsia="Times New Roman" w:hAnsi="Arial Narrow" w:cs="Arial Narrow"/>
          <w:sz w:val="24"/>
          <w:szCs w:val="24"/>
        </w:rPr>
        <w:t xml:space="preserve">)Sim   (   )Não </w:t>
      </w:r>
    </w:p>
    <w:p w:rsidR="00562267" w:rsidRPr="00562267" w:rsidRDefault="00562267" w:rsidP="00562267">
      <w:pPr>
        <w:spacing w:after="0"/>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_______________, ___ de ____________ </w:t>
      </w:r>
      <w:proofErr w:type="spellStart"/>
      <w:r w:rsidRPr="00562267">
        <w:rPr>
          <w:rFonts w:ascii="Arial Narrow" w:eastAsia="Times New Roman" w:hAnsi="Arial Narrow" w:cs="Arial Narrow"/>
          <w:sz w:val="24"/>
          <w:szCs w:val="24"/>
        </w:rPr>
        <w:t>de</w:t>
      </w:r>
      <w:proofErr w:type="spellEnd"/>
      <w:r w:rsidRPr="00562267">
        <w:rPr>
          <w:rFonts w:ascii="Arial Narrow" w:eastAsia="Times New Roman" w:hAnsi="Arial Narrow" w:cs="Arial Narrow"/>
          <w:sz w:val="24"/>
          <w:szCs w:val="24"/>
        </w:rPr>
        <w:t xml:space="preserve"> 2017.</w:t>
      </w: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____________________</w:t>
      </w: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Representante Legal</w:t>
      </w: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roofErr w:type="gramStart"/>
      <w:r w:rsidRPr="00562267">
        <w:rPr>
          <w:rFonts w:ascii="Arial Narrow" w:eastAsia="Times New Roman" w:hAnsi="Arial Narrow" w:cs="Arial Narrow"/>
          <w:b/>
          <w:bCs/>
          <w:sz w:val="24"/>
          <w:szCs w:val="24"/>
        </w:rPr>
        <w:t>ANEXO VI</w:t>
      </w:r>
      <w:proofErr w:type="gramEnd"/>
    </w:p>
    <w:p w:rsidR="00562267" w:rsidRPr="00562267" w:rsidRDefault="00562267" w:rsidP="00562267">
      <w:pPr>
        <w:spacing w:after="0" w:line="240" w:lineRule="auto"/>
        <w:jc w:val="center"/>
        <w:rPr>
          <w:rFonts w:ascii="Arial Narrow" w:eastAsia="Times New Roman" w:hAnsi="Arial Narrow" w:cs="Arial Narrow"/>
          <w:b/>
          <w:bCs/>
          <w:caps/>
          <w:sz w:val="24"/>
          <w:szCs w:val="24"/>
        </w:rPr>
      </w:pPr>
      <w:r w:rsidRPr="00562267">
        <w:rPr>
          <w:rFonts w:ascii="Arial Narrow" w:eastAsia="Times New Roman" w:hAnsi="Arial Narrow" w:cs="Arial Narrow"/>
          <w:b/>
          <w:bCs/>
          <w:caps/>
          <w:sz w:val="24"/>
          <w:szCs w:val="24"/>
        </w:rPr>
        <w:t>DECLARAÇÃO de IDONEIDADE</w:t>
      </w:r>
    </w:p>
    <w:p w:rsidR="00562267" w:rsidRPr="00562267" w:rsidRDefault="00562267" w:rsidP="00562267">
      <w:pPr>
        <w:spacing w:after="0" w:line="240" w:lineRule="auto"/>
        <w:jc w:val="both"/>
        <w:rPr>
          <w:rFonts w:ascii="Arial Narrow" w:eastAsia="Times New Roman" w:hAnsi="Arial Narrow" w:cs="Arial Narrow"/>
          <w:b/>
          <w:bCs/>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A signatária da presente empresa ______________, inscrita no CNPJ sob o nº ___________________, em atendimento ao edital do Pregão nº 00/2017, da Prefeitura Municipal de </w:t>
      </w:r>
      <w:proofErr w:type="spellStart"/>
      <w:r w:rsidRPr="00562267">
        <w:rPr>
          <w:rFonts w:ascii="Arial Narrow" w:eastAsia="Times New Roman" w:hAnsi="Arial Narrow" w:cs="Arial Narrow"/>
          <w:sz w:val="24"/>
          <w:szCs w:val="24"/>
        </w:rPr>
        <w:t>Ibertioga</w:t>
      </w:r>
      <w:proofErr w:type="spellEnd"/>
      <w:r w:rsidRPr="00562267">
        <w:rPr>
          <w:rFonts w:ascii="Arial Narrow" w:eastAsia="Times New Roman" w:hAnsi="Arial Narrow" w:cs="Arial Narrow"/>
          <w:sz w:val="24"/>
          <w:szCs w:val="24"/>
        </w:rPr>
        <w:t>, pela presente DECLARA, para todos os fins de direito que não foi declarado inidôneo para licitar ou contratar com o Poder Público, em qualquer de suas esferas.</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Declara ainda que concorda com as condições estabelecidas no Edital e seus anexos.</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__________________, em _____ de _____________ </w:t>
      </w:r>
      <w:proofErr w:type="spellStart"/>
      <w:r w:rsidRPr="00562267">
        <w:rPr>
          <w:rFonts w:ascii="Arial Narrow" w:eastAsia="Times New Roman" w:hAnsi="Arial Narrow" w:cs="Arial Narrow"/>
          <w:sz w:val="24"/>
          <w:szCs w:val="24"/>
        </w:rPr>
        <w:t>de</w:t>
      </w:r>
      <w:proofErr w:type="spellEnd"/>
      <w:r w:rsidRPr="00562267">
        <w:rPr>
          <w:rFonts w:ascii="Arial Narrow" w:eastAsia="Times New Roman" w:hAnsi="Arial Narrow" w:cs="Arial Narrow"/>
          <w:sz w:val="24"/>
          <w:szCs w:val="24"/>
        </w:rPr>
        <w:t xml:space="preserve"> 2017.</w:t>
      </w: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________________________________________________</w:t>
      </w: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(assinatura do representante legal da empresa proponente)</w:t>
      </w: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Nome do representante legal:</w:t>
      </w: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Cargo:</w:t>
      </w:r>
    </w:p>
    <w:p w:rsidR="00562267" w:rsidRPr="00562267" w:rsidRDefault="00562267" w:rsidP="00562267">
      <w:pPr>
        <w:spacing w:after="0" w:line="240" w:lineRule="auto"/>
        <w:jc w:val="center"/>
        <w:rPr>
          <w:rFonts w:ascii="Arial Narrow" w:eastAsia="Times New Roman" w:hAnsi="Arial Narrow" w:cs="Arial Narrow"/>
          <w:sz w:val="24"/>
          <w:szCs w:val="24"/>
        </w:rPr>
      </w:pPr>
      <w:r w:rsidRPr="00562267">
        <w:rPr>
          <w:rFonts w:ascii="Arial Narrow" w:eastAsia="Times New Roman" w:hAnsi="Arial Narrow" w:cs="Arial Narrow"/>
          <w:sz w:val="24"/>
          <w:szCs w:val="24"/>
        </w:rPr>
        <w:t>RG e/ou CPF:</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ANEXO VII</w:t>
      </w:r>
    </w:p>
    <w:p w:rsidR="00562267" w:rsidRPr="00562267" w:rsidRDefault="00562267" w:rsidP="00562267">
      <w:pPr>
        <w:suppressAutoHyphens/>
        <w:spacing w:after="0" w:line="240" w:lineRule="auto"/>
        <w:jc w:val="center"/>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TERMO DE RENÚNCIA</w:t>
      </w:r>
    </w:p>
    <w:p w:rsidR="00562267" w:rsidRPr="00562267" w:rsidRDefault="00562267" w:rsidP="00562267">
      <w:pPr>
        <w:suppressAutoHyphens/>
        <w:spacing w:after="0" w:line="240" w:lineRule="auto"/>
        <w:jc w:val="center"/>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(modelo – Lei Federal n</w:t>
      </w:r>
      <w:r w:rsidRPr="00562267">
        <w:rPr>
          <w:rFonts w:ascii="Arial Narrow" w:eastAsia="Times New Roman" w:hAnsi="Arial Narrow" w:cs="Arial Narrow"/>
          <w:sz w:val="24"/>
          <w:szCs w:val="24"/>
          <w:u w:val="single"/>
          <w:vertAlign w:val="superscript"/>
          <w:lang w:eastAsia="ar-SA"/>
        </w:rPr>
        <w:t>o</w:t>
      </w:r>
      <w:r w:rsidRPr="00562267">
        <w:rPr>
          <w:rFonts w:ascii="Arial Narrow" w:eastAsia="Times New Roman" w:hAnsi="Arial Narrow" w:cs="Arial Narrow"/>
          <w:sz w:val="24"/>
          <w:szCs w:val="24"/>
          <w:lang w:eastAsia="ar-SA"/>
        </w:rPr>
        <w:t xml:space="preserve"> 8666/93, art. 43, III</w:t>
      </w:r>
      <w:proofErr w:type="gramStart"/>
      <w:r w:rsidRPr="00562267">
        <w:rPr>
          <w:rFonts w:ascii="Arial Narrow" w:eastAsia="Times New Roman" w:hAnsi="Arial Narrow" w:cs="Arial Narrow"/>
          <w:sz w:val="24"/>
          <w:szCs w:val="24"/>
          <w:lang w:eastAsia="ar-SA"/>
        </w:rPr>
        <w:t>)</w:t>
      </w:r>
      <w:proofErr w:type="gramEnd"/>
    </w:p>
    <w:p w:rsidR="00562267" w:rsidRPr="00562267" w:rsidRDefault="00562267" w:rsidP="00562267">
      <w:pPr>
        <w:suppressAutoHyphens/>
        <w:spacing w:after="0" w:line="240" w:lineRule="auto"/>
        <w:jc w:val="both"/>
        <w:rPr>
          <w:rFonts w:ascii="Arial Narrow" w:eastAsia="Times New Roman" w:hAnsi="Arial Narrow" w:cs="Arial Narrow"/>
          <w:sz w:val="24"/>
          <w:szCs w:val="24"/>
          <w:lang w:eastAsia="ar-SA"/>
        </w:rPr>
      </w:pPr>
    </w:p>
    <w:p w:rsidR="00562267" w:rsidRPr="00562267" w:rsidRDefault="00562267" w:rsidP="00562267">
      <w:pPr>
        <w:suppressAutoHyphens/>
        <w:spacing w:after="0" w:line="240" w:lineRule="auto"/>
        <w:jc w:val="both"/>
        <w:rPr>
          <w:rFonts w:ascii="Arial Narrow" w:eastAsia="Times New Roman" w:hAnsi="Arial Narrow" w:cs="Arial Narrow"/>
          <w:sz w:val="24"/>
          <w:szCs w:val="24"/>
          <w:lang w:eastAsia="ar-SA"/>
        </w:rPr>
      </w:pPr>
    </w:p>
    <w:p w:rsidR="00562267" w:rsidRPr="00562267" w:rsidRDefault="00562267" w:rsidP="00562267">
      <w:pPr>
        <w:suppressAutoHyphens/>
        <w:spacing w:after="0" w:line="240" w:lineRule="auto"/>
        <w:jc w:val="both"/>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À</w:t>
      </w:r>
    </w:p>
    <w:p w:rsidR="00562267" w:rsidRPr="00562267" w:rsidRDefault="00562267" w:rsidP="00562267">
      <w:pPr>
        <w:suppressAutoHyphens/>
        <w:spacing w:after="0" w:line="240" w:lineRule="auto"/>
        <w:jc w:val="both"/>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PREFEITURA MUNICIPAL DE IBERTIOGA – MG</w:t>
      </w:r>
    </w:p>
    <w:p w:rsidR="00562267" w:rsidRPr="00562267" w:rsidRDefault="00562267" w:rsidP="00562267">
      <w:pPr>
        <w:suppressAutoHyphens/>
        <w:spacing w:after="0" w:line="240" w:lineRule="auto"/>
        <w:jc w:val="both"/>
        <w:rPr>
          <w:rFonts w:ascii="Arial Narrow" w:eastAsia="Times New Roman" w:hAnsi="Arial Narrow" w:cs="Arial Narrow"/>
          <w:sz w:val="24"/>
          <w:szCs w:val="24"/>
          <w:lang w:eastAsia="ar-SA"/>
        </w:rPr>
      </w:pPr>
    </w:p>
    <w:p w:rsidR="00562267" w:rsidRPr="00562267" w:rsidRDefault="00562267" w:rsidP="00562267">
      <w:pPr>
        <w:suppressAutoHyphens/>
        <w:spacing w:after="0" w:line="240" w:lineRule="auto"/>
        <w:jc w:val="both"/>
        <w:rPr>
          <w:rFonts w:ascii="Arial Narrow" w:eastAsia="Times New Roman" w:hAnsi="Arial Narrow" w:cs="Arial Narrow"/>
          <w:sz w:val="24"/>
          <w:szCs w:val="24"/>
          <w:u w:val="single"/>
          <w:lang w:eastAsia="ar-SA"/>
        </w:rPr>
      </w:pPr>
      <w:r w:rsidRPr="00562267">
        <w:rPr>
          <w:rFonts w:ascii="Arial Narrow" w:eastAsia="Times New Roman" w:hAnsi="Arial Narrow" w:cs="Arial Narrow"/>
          <w:sz w:val="24"/>
          <w:szCs w:val="24"/>
          <w:u w:val="single"/>
          <w:lang w:eastAsia="ar-SA"/>
        </w:rPr>
        <w:t>A/C COMISSÃO PERMANENTE DE LICITAÇÃO</w:t>
      </w:r>
    </w:p>
    <w:p w:rsidR="00562267" w:rsidRPr="00562267" w:rsidRDefault="00562267" w:rsidP="00562267">
      <w:pPr>
        <w:suppressAutoHyphens/>
        <w:spacing w:after="0" w:line="240" w:lineRule="auto"/>
        <w:jc w:val="both"/>
        <w:rPr>
          <w:rFonts w:ascii="Arial Narrow" w:eastAsia="Times New Roman" w:hAnsi="Arial Narrow" w:cs="Arial Narrow"/>
          <w:sz w:val="24"/>
          <w:szCs w:val="24"/>
          <w:lang w:eastAsia="ar-SA"/>
        </w:rPr>
      </w:pPr>
    </w:p>
    <w:p w:rsidR="00562267" w:rsidRPr="00562267" w:rsidRDefault="00562267" w:rsidP="00562267">
      <w:pPr>
        <w:suppressAutoHyphens/>
        <w:spacing w:after="0" w:line="240" w:lineRule="auto"/>
        <w:jc w:val="both"/>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NESTA</w:t>
      </w:r>
    </w:p>
    <w:p w:rsidR="00562267" w:rsidRPr="00562267" w:rsidRDefault="00562267" w:rsidP="00562267">
      <w:pPr>
        <w:suppressAutoHyphens/>
        <w:spacing w:after="0" w:line="240" w:lineRule="auto"/>
        <w:rPr>
          <w:rFonts w:ascii="Arial Narrow" w:eastAsia="Times New Roman" w:hAnsi="Arial Narrow" w:cs="Arial Narrow"/>
          <w:sz w:val="24"/>
          <w:szCs w:val="24"/>
          <w:lang w:eastAsia="ar-SA"/>
        </w:rPr>
      </w:pPr>
    </w:p>
    <w:p w:rsidR="00562267" w:rsidRPr="00562267" w:rsidRDefault="00562267" w:rsidP="00562267">
      <w:pPr>
        <w:suppressAutoHyphens/>
        <w:spacing w:after="0" w:line="240" w:lineRule="auto"/>
        <w:rPr>
          <w:rFonts w:ascii="Arial Narrow" w:eastAsia="Times New Roman" w:hAnsi="Arial Narrow" w:cs="Arial Narrow"/>
          <w:sz w:val="24"/>
          <w:szCs w:val="24"/>
          <w:lang w:eastAsia="ar-SA"/>
        </w:rPr>
      </w:pPr>
    </w:p>
    <w:p w:rsidR="00562267" w:rsidRPr="00562267" w:rsidRDefault="00562267" w:rsidP="00562267">
      <w:pPr>
        <w:suppressAutoHyphens/>
        <w:spacing w:after="0" w:line="480" w:lineRule="auto"/>
        <w:jc w:val="both"/>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ab/>
        <w:t>A Empresa ____________________________________________________, participante do PREGÃO n</w:t>
      </w:r>
      <w:r w:rsidRPr="00562267">
        <w:rPr>
          <w:rFonts w:ascii="Arial Narrow" w:eastAsia="Times New Roman" w:hAnsi="Arial Narrow" w:cs="Arial Narrow"/>
          <w:sz w:val="24"/>
          <w:szCs w:val="24"/>
          <w:u w:val="single"/>
          <w:vertAlign w:val="superscript"/>
          <w:lang w:eastAsia="ar-SA"/>
        </w:rPr>
        <w:t>o</w:t>
      </w:r>
      <w:r w:rsidRPr="00562267">
        <w:rPr>
          <w:rFonts w:ascii="Arial Narrow" w:eastAsia="Times New Roman" w:hAnsi="Arial Narrow" w:cs="Arial Narrow"/>
          <w:sz w:val="24"/>
          <w:szCs w:val="24"/>
          <w:lang w:eastAsia="ar-SA"/>
        </w:rPr>
        <w:t xml:space="preserve"> 042/2017, por seu representante credenciado para os atos do processo licitatório perante a Prefeitura Municipal de </w:t>
      </w:r>
      <w:proofErr w:type="spellStart"/>
      <w:r w:rsidRPr="00562267">
        <w:rPr>
          <w:rFonts w:ascii="Arial Narrow" w:eastAsia="Times New Roman" w:hAnsi="Arial Narrow" w:cs="Arial Narrow"/>
          <w:sz w:val="24"/>
          <w:szCs w:val="24"/>
          <w:lang w:eastAsia="ar-SA"/>
        </w:rPr>
        <w:t>Ibertioga</w:t>
      </w:r>
      <w:proofErr w:type="spellEnd"/>
      <w:r w:rsidRPr="00562267">
        <w:rPr>
          <w:rFonts w:ascii="Arial Narrow" w:eastAsia="Times New Roman" w:hAnsi="Arial Narrow" w:cs="Arial Narrow"/>
          <w:sz w:val="24"/>
          <w:szCs w:val="24"/>
          <w:lang w:eastAsia="ar-SA"/>
        </w:rPr>
        <w:t xml:space="preserve"> – MG, </w:t>
      </w:r>
      <w:r w:rsidRPr="00562267">
        <w:rPr>
          <w:rFonts w:ascii="Arial Narrow" w:eastAsia="Times New Roman" w:hAnsi="Arial Narrow" w:cs="Arial Narrow"/>
          <w:sz w:val="24"/>
          <w:szCs w:val="24"/>
          <w:u w:val="single"/>
          <w:lang w:eastAsia="ar-SA"/>
        </w:rPr>
        <w:t>D E C L A R A</w:t>
      </w:r>
      <w:r w:rsidRPr="00562267">
        <w:rPr>
          <w:rFonts w:ascii="Arial Narrow" w:eastAsia="Times New Roman" w:hAnsi="Arial Narrow" w:cs="Arial Narrow"/>
          <w:sz w:val="24"/>
          <w:szCs w:val="24"/>
          <w:lang w:eastAsia="ar-SA"/>
        </w:rPr>
        <w:t xml:space="preserve">, na forma e sob as penas da Lei Federal 8666/93, obrigando a empresa que respectivamente </w:t>
      </w:r>
      <w:proofErr w:type="gramStart"/>
      <w:r w:rsidRPr="00562267">
        <w:rPr>
          <w:rFonts w:ascii="Arial Narrow" w:eastAsia="Times New Roman" w:hAnsi="Arial Narrow" w:cs="Arial Narrow"/>
          <w:sz w:val="24"/>
          <w:szCs w:val="24"/>
          <w:lang w:eastAsia="ar-SA"/>
        </w:rPr>
        <w:t>representa,</w:t>
      </w:r>
      <w:proofErr w:type="gramEnd"/>
      <w:r w:rsidRPr="00562267">
        <w:rPr>
          <w:rFonts w:ascii="Arial Narrow" w:eastAsia="Times New Roman" w:hAnsi="Arial Narrow" w:cs="Arial Narrow"/>
          <w:sz w:val="24"/>
          <w:szCs w:val="24"/>
          <w:lang w:eastAsia="ar-SA"/>
        </w:rPr>
        <w:t xml:space="preserve"> que </w:t>
      </w:r>
      <w:r w:rsidRPr="00562267">
        <w:rPr>
          <w:rFonts w:ascii="Arial Narrow" w:eastAsia="Times New Roman" w:hAnsi="Arial Narrow" w:cs="Arial Narrow"/>
          <w:sz w:val="24"/>
          <w:szCs w:val="24"/>
          <w:u w:val="single"/>
          <w:lang w:eastAsia="ar-SA"/>
        </w:rPr>
        <w:t>NÃO PRETENDE RECORRER</w:t>
      </w:r>
      <w:r w:rsidRPr="00562267">
        <w:rPr>
          <w:rFonts w:ascii="Arial Narrow" w:eastAsia="Times New Roman" w:hAnsi="Arial Narrow" w:cs="Arial Narrow"/>
          <w:sz w:val="24"/>
          <w:szCs w:val="24"/>
          <w:lang w:eastAsia="ar-SA"/>
        </w:rPr>
        <w:t xml:space="preserve"> da decisão da Comissão Permanente de Licitação, que julgou os documentos de habilitação, </w:t>
      </w:r>
      <w:r w:rsidRPr="00562267">
        <w:rPr>
          <w:rFonts w:ascii="Arial Narrow" w:eastAsia="Times New Roman" w:hAnsi="Arial Narrow" w:cs="Arial Narrow"/>
          <w:sz w:val="24"/>
          <w:szCs w:val="24"/>
          <w:u w:val="single"/>
          <w:lang w:eastAsia="ar-SA"/>
        </w:rPr>
        <w:t>RENUNCIANDO</w:t>
      </w:r>
      <w:r w:rsidRPr="00562267">
        <w:rPr>
          <w:rFonts w:ascii="Arial Narrow" w:eastAsia="Times New Roman" w:hAnsi="Arial Narrow" w:cs="Arial Narrow"/>
          <w:sz w:val="24"/>
          <w:szCs w:val="24"/>
          <w:lang w:eastAsia="ar-SA"/>
        </w:rPr>
        <w:t>, assim, expressamente, ao direito de recurso e ao prazo respectivo, e concordando, em consequência, com o curso do procedimento licitatório, passando-se à abertura dos envelopes de proposta das licitantes habilitadas.</w:t>
      </w:r>
    </w:p>
    <w:p w:rsidR="00562267" w:rsidRPr="00562267" w:rsidRDefault="00562267" w:rsidP="00562267">
      <w:pPr>
        <w:suppressAutoHyphens/>
        <w:spacing w:after="0" w:line="240" w:lineRule="auto"/>
        <w:jc w:val="center"/>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Local e data</w:t>
      </w:r>
    </w:p>
    <w:p w:rsidR="00562267" w:rsidRPr="00562267" w:rsidRDefault="00562267" w:rsidP="00562267">
      <w:pPr>
        <w:suppressAutoHyphens/>
        <w:spacing w:after="0" w:line="240" w:lineRule="auto"/>
        <w:jc w:val="center"/>
        <w:rPr>
          <w:rFonts w:ascii="Arial Narrow" w:eastAsia="Times New Roman" w:hAnsi="Arial Narrow" w:cs="Arial Narrow"/>
          <w:sz w:val="24"/>
          <w:szCs w:val="24"/>
          <w:lang w:eastAsia="ar-SA"/>
        </w:rPr>
      </w:pPr>
    </w:p>
    <w:p w:rsidR="00562267" w:rsidRPr="00562267" w:rsidRDefault="00562267" w:rsidP="00562267">
      <w:pPr>
        <w:suppressAutoHyphens/>
        <w:spacing w:after="0" w:line="240" w:lineRule="auto"/>
        <w:jc w:val="center"/>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________________________________</w:t>
      </w:r>
    </w:p>
    <w:p w:rsidR="00562267" w:rsidRPr="00562267" w:rsidRDefault="00562267" w:rsidP="00562267">
      <w:pPr>
        <w:suppressAutoHyphens/>
        <w:spacing w:after="0" w:line="240" w:lineRule="auto"/>
        <w:jc w:val="center"/>
        <w:rPr>
          <w:rFonts w:ascii="Arial Narrow" w:eastAsia="Times New Roman" w:hAnsi="Arial Narrow" w:cs="Arial Narrow"/>
          <w:sz w:val="24"/>
          <w:szCs w:val="24"/>
          <w:lang w:eastAsia="ar-SA"/>
        </w:rPr>
      </w:pPr>
      <w:r w:rsidRPr="00562267">
        <w:rPr>
          <w:rFonts w:ascii="Arial Narrow" w:eastAsia="Times New Roman" w:hAnsi="Arial Narrow" w:cs="Arial Narrow"/>
          <w:sz w:val="24"/>
          <w:szCs w:val="24"/>
          <w:lang w:eastAsia="ar-SA"/>
        </w:rPr>
        <w:t>(Assinatura Representante/Proponente)</w:t>
      </w:r>
    </w:p>
    <w:p w:rsidR="00562267" w:rsidRPr="00562267" w:rsidRDefault="00562267" w:rsidP="00562267">
      <w:pPr>
        <w:suppressAutoHyphens/>
        <w:spacing w:after="0" w:line="240" w:lineRule="auto"/>
        <w:rPr>
          <w:rFonts w:ascii="Arial Narrow" w:eastAsia="Times New Roman" w:hAnsi="Arial Narrow" w:cs="Arial Narrow"/>
          <w:sz w:val="24"/>
          <w:szCs w:val="24"/>
          <w:lang w:eastAsia="ar-SA"/>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u w:val="single"/>
        </w:rPr>
      </w:pPr>
    </w:p>
    <w:p w:rsidR="00562267" w:rsidRPr="00562267" w:rsidRDefault="00562267" w:rsidP="00562267">
      <w:pPr>
        <w:spacing w:after="0" w:line="240" w:lineRule="auto"/>
        <w:jc w:val="both"/>
        <w:rPr>
          <w:rFonts w:ascii="Arial Narrow" w:eastAsia="Times New Roman" w:hAnsi="Arial Narrow" w:cs="Arial Narrow"/>
          <w:sz w:val="24"/>
          <w:szCs w:val="24"/>
          <w:u w:val="single"/>
        </w:rPr>
      </w:pPr>
    </w:p>
    <w:p w:rsidR="00562267" w:rsidRPr="00562267" w:rsidRDefault="00562267" w:rsidP="00562267">
      <w:pPr>
        <w:spacing w:after="0" w:line="240" w:lineRule="auto"/>
        <w:jc w:val="both"/>
        <w:rPr>
          <w:rFonts w:ascii="Arial Narrow" w:eastAsia="Times New Roman" w:hAnsi="Arial Narrow" w:cs="Arial Narrow"/>
          <w:sz w:val="24"/>
          <w:szCs w:val="24"/>
          <w:u w:val="single"/>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ANEXO VIII</w:t>
      </w: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MINUTA DO CONTRATO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PROCESSO LICITATÓRIO N° 068/2017.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PREGÃO PRESENCIAL N° 042/2017.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CONTRATO N º 00/2017.</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TIPO: Menor Preço Global por lote.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b/>
          <w:bCs/>
          <w:sz w:val="24"/>
          <w:szCs w:val="24"/>
        </w:rPr>
        <w:t>O MUNICÍPIO DE IBERTIOGA/MG</w:t>
      </w:r>
      <w:r w:rsidRPr="00562267">
        <w:rPr>
          <w:rFonts w:ascii="Arial Narrow" w:eastAsia="Times New Roman" w:hAnsi="Arial Narrow" w:cs="Arial Narrow"/>
          <w:sz w:val="24"/>
          <w:szCs w:val="24"/>
        </w:rPr>
        <w:t xml:space="preserve">, com sede na Rua Evaristo de </w:t>
      </w:r>
      <w:proofErr w:type="gramStart"/>
      <w:r w:rsidRPr="00562267">
        <w:rPr>
          <w:rFonts w:ascii="Arial Narrow" w:eastAsia="Times New Roman" w:hAnsi="Arial Narrow" w:cs="Arial Narrow"/>
          <w:sz w:val="24"/>
          <w:szCs w:val="24"/>
        </w:rPr>
        <w:t>Carvalho,</w:t>
      </w:r>
      <w:proofErr w:type="gramEnd"/>
      <w:r w:rsidRPr="00562267">
        <w:rPr>
          <w:rFonts w:ascii="Arial Narrow" w:eastAsia="Times New Roman" w:hAnsi="Arial Narrow" w:cs="Arial Narrow"/>
          <w:sz w:val="24"/>
          <w:szCs w:val="24"/>
        </w:rPr>
        <w:t xml:space="preserve">56, Centro, Estado de Minas Gerais,  </w:t>
      </w:r>
      <w:r w:rsidRPr="00562267">
        <w:rPr>
          <w:rFonts w:ascii="Arial Narrow" w:eastAsia="Times New Roman" w:hAnsi="Arial Narrow" w:cs="Arial Narrow"/>
          <w:b/>
          <w:sz w:val="24"/>
          <w:szCs w:val="24"/>
        </w:rPr>
        <w:t>INSCRITA NO  CNPJ:18.094.839/0001-00, NESTE ATO REPRESENTADA POR SEU PREFEITO SENHOR JOSE FRANCISCO RODRIGUES DE ALMEIDA, RESIDENTE NESTE MUNICIPIO DE IBERTIOGA-MG, PORTADOR DO CPF Nº653.797.568-91</w:t>
      </w:r>
      <w:r w:rsidRPr="00562267">
        <w:rPr>
          <w:rFonts w:ascii="Arial Narrow" w:eastAsia="Times New Roman" w:hAnsi="Arial Narrow" w:cs="Arial Narrow"/>
          <w:sz w:val="24"/>
          <w:szCs w:val="24"/>
        </w:rPr>
        <w:t>, que este subscreve, daqui para frente denominado sim</w:t>
      </w:r>
      <w:r w:rsidRPr="00562267">
        <w:rPr>
          <w:rFonts w:ascii="Arial Narrow" w:eastAsia="Times New Roman" w:hAnsi="Arial Narrow" w:cs="Arial Narrow"/>
          <w:sz w:val="24"/>
          <w:szCs w:val="24"/>
        </w:rPr>
        <w:softHyphen/>
        <w:t xml:space="preserve">plesmente </w:t>
      </w:r>
      <w:r w:rsidRPr="00562267">
        <w:rPr>
          <w:rFonts w:ascii="Arial Narrow" w:eastAsia="Times New Roman" w:hAnsi="Arial Narrow" w:cs="Arial Narrow"/>
          <w:b/>
          <w:bCs/>
          <w:sz w:val="24"/>
          <w:szCs w:val="24"/>
        </w:rPr>
        <w:t>CONTRATANTE</w:t>
      </w:r>
      <w:r w:rsidRPr="00562267">
        <w:rPr>
          <w:rFonts w:ascii="Arial Narrow" w:eastAsia="Times New Roman" w:hAnsi="Arial Narrow" w:cs="Arial Narrow"/>
          <w:sz w:val="24"/>
          <w:szCs w:val="24"/>
        </w:rPr>
        <w:t xml:space="preserve"> e a Empresa,..................,</w:t>
      </w:r>
      <w:r w:rsidRPr="00562267">
        <w:rPr>
          <w:rFonts w:ascii="Arial Narrow" w:eastAsia="Arial Unicode MS" w:hAnsi="Arial Narrow" w:cs="Arial Narrow"/>
          <w:sz w:val="24"/>
          <w:szCs w:val="24"/>
        </w:rPr>
        <w:t xml:space="preserve"> nome fantasia ..................</w:t>
      </w:r>
      <w:r w:rsidRPr="00562267">
        <w:rPr>
          <w:rFonts w:ascii="Arial Narrow" w:eastAsia="Times New Roman" w:hAnsi="Arial Narrow" w:cs="Arial Narrow"/>
          <w:sz w:val="24"/>
          <w:szCs w:val="24"/>
        </w:rPr>
        <w:t xml:space="preserve">, situada na Rua ............,..............., Bairro ............., na cidade de .................., CEP : ...................., inscrita no CNPJ sob o nº ..............,  neste ato representado pelo </w:t>
      </w:r>
      <w:proofErr w:type="spellStart"/>
      <w:r w:rsidRPr="00562267">
        <w:rPr>
          <w:rFonts w:ascii="Arial Narrow" w:eastAsia="Times New Roman" w:hAnsi="Arial Narrow" w:cs="Arial Narrow"/>
          <w:sz w:val="24"/>
          <w:szCs w:val="24"/>
        </w:rPr>
        <w:t>Sr</w:t>
      </w:r>
      <w:proofErr w:type="spellEnd"/>
      <w:r w:rsidRPr="00562267">
        <w:rPr>
          <w:rFonts w:ascii="Arial Narrow" w:eastAsia="Times New Roman" w:hAnsi="Arial Narrow" w:cs="Arial Narrow"/>
          <w:sz w:val="24"/>
          <w:szCs w:val="24"/>
        </w:rPr>
        <w:t xml:space="preserve"> ................. </w:t>
      </w:r>
      <w:proofErr w:type="gramStart"/>
      <w:r w:rsidRPr="00562267">
        <w:rPr>
          <w:rFonts w:ascii="Arial Narrow" w:eastAsia="Times New Roman" w:hAnsi="Arial Narrow" w:cs="Arial Narrow"/>
          <w:sz w:val="24"/>
          <w:szCs w:val="24"/>
        </w:rPr>
        <w:t>inscrito</w:t>
      </w:r>
      <w:proofErr w:type="gramEnd"/>
      <w:r w:rsidRPr="00562267">
        <w:rPr>
          <w:rFonts w:ascii="Arial Narrow" w:eastAsia="Times New Roman" w:hAnsi="Arial Narrow" w:cs="Arial Narrow"/>
          <w:sz w:val="24"/>
          <w:szCs w:val="24"/>
        </w:rPr>
        <w:t xml:space="preserve"> no CPF nº ................. </w:t>
      </w:r>
      <w:proofErr w:type="gramStart"/>
      <w:r w:rsidRPr="00562267">
        <w:rPr>
          <w:rFonts w:ascii="Arial Narrow" w:eastAsia="Times New Roman" w:hAnsi="Arial Narrow" w:cs="Arial Narrow"/>
          <w:sz w:val="24"/>
          <w:szCs w:val="24"/>
        </w:rPr>
        <w:t>e</w:t>
      </w:r>
      <w:proofErr w:type="gramEnd"/>
      <w:r w:rsidRPr="00562267">
        <w:rPr>
          <w:rFonts w:ascii="Arial Narrow" w:eastAsia="Times New Roman" w:hAnsi="Arial Narrow" w:cs="Arial Narrow"/>
          <w:sz w:val="24"/>
          <w:szCs w:val="24"/>
        </w:rPr>
        <w:t xml:space="preserve"> portador do RG sob o nº ..............., residente e domiciliado na Rua ..................., ..............., Bairro ..................., na cidade de .............., CEP : ................, decorrente do Processo de Licitação nº 068/2017, Modalidade Pregão Presencial nº 042/2017, têm justo e contratado o seguinte, mediante as cláusulas e condições a seguir:</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PRIMEIRA – Do Objeto:</w:t>
      </w:r>
    </w:p>
    <w:p w:rsidR="00562267" w:rsidRPr="00562267" w:rsidRDefault="00562267" w:rsidP="00562267">
      <w:pPr>
        <w:spacing w:after="0" w:line="240" w:lineRule="auto"/>
        <w:jc w:val="center"/>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1.1- Constitui objeto dessa licitação a Contratação de uma Empresa, especializada em prestação de serviços para locação com montagem e desmontagem de palco, tendas, banheiro químico, sonorização, Locução com </w:t>
      </w:r>
      <w:proofErr w:type="spellStart"/>
      <w:proofErr w:type="gramStart"/>
      <w:r w:rsidRPr="00562267">
        <w:rPr>
          <w:rFonts w:ascii="Arial Narrow" w:eastAsia="Times New Roman" w:hAnsi="Arial Narrow" w:cs="Arial Narrow"/>
          <w:sz w:val="24"/>
          <w:szCs w:val="24"/>
        </w:rPr>
        <w:t>dj</w:t>
      </w:r>
      <w:proofErr w:type="spellEnd"/>
      <w:proofErr w:type="gramEnd"/>
      <w:r w:rsidRPr="00562267">
        <w:rPr>
          <w:rFonts w:ascii="Arial Narrow" w:eastAsia="Times New Roman" w:hAnsi="Arial Narrow" w:cs="Arial Narrow"/>
          <w:sz w:val="24"/>
          <w:szCs w:val="24"/>
        </w:rPr>
        <w:t xml:space="preserve"> e iluminação, com fornecimento de toda mão de obra, ferramentas, materiais e equipamentos necessários, para realizar  as FESTIVIDADES DO REVEILLON 2017/2018, neste Município.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SEGUNDA – Dos Preços:</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2.1-O preço total pela prestação dos serviços descritos na Cláusula Primeira, o contrato é de </w:t>
      </w:r>
      <w:proofErr w:type="gramStart"/>
      <w:r w:rsidRPr="00562267">
        <w:rPr>
          <w:rFonts w:ascii="Arial Narrow" w:eastAsia="Times New Roman" w:hAnsi="Arial Narrow" w:cs="Arial Narrow"/>
          <w:sz w:val="24"/>
          <w:szCs w:val="24"/>
        </w:rPr>
        <w:t>R$ ...</w:t>
      </w:r>
      <w:proofErr w:type="gramEnd"/>
      <w:r w:rsidRPr="00562267">
        <w:rPr>
          <w:rFonts w:ascii="Arial Narrow" w:eastAsia="Times New Roman" w:hAnsi="Arial Narrow" w:cs="Arial Narrow"/>
          <w:sz w:val="24"/>
          <w:szCs w:val="24"/>
        </w:rPr>
        <w:t>................, já incluídos os tributos, encargos, seguros e demais ônus que existirem para a perfeita execução do objeto.</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 xml:space="preserve">  CLÁUSULA TERCEIRA – Da Forma de Pagamento: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3.1- O pagamento será efetuado 100% (cem por cento) no dia 02 de janeiro de 2018, após a realização do serviço, mediante emissão da nota fiscal com pagamento mediante deposito bancário a ser informado pelo proponente.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3.2 - Nenhum pagamento será efetuado ao proponente vencedor enquanto pendente de liquidação quaisquer obrigações financeiras que lhe foram impostas, em virtude de penalidade ou inadimplência, sem que isso gere direito ao pleito de reajustamento de preço.</w:t>
      </w:r>
    </w:p>
    <w:p w:rsidR="00562267" w:rsidRPr="00562267" w:rsidRDefault="00562267" w:rsidP="00562267">
      <w:pPr>
        <w:spacing w:after="0" w:line="240" w:lineRule="auto"/>
        <w:jc w:val="both"/>
        <w:rPr>
          <w:rFonts w:ascii="Arial Narrow" w:eastAsia="Times New Roman" w:hAnsi="Arial Narrow" w:cs="Arial Narrow"/>
          <w:b/>
          <w:bCs/>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QUARTA – Do Prazo: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4.1 - O Contrato poderá, com base nos preceitos de direito público, ser rescindido pelo MUNICÍPIO a todo e qualquer tempo, independente de interpelação judicial ou extrajudicial, mediante simples aviso, observadas as disposições apresentadas pelo adjudicatário.</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4.2 - O prazo do presente Contrato, terá vigência para o período de 31/12/17 a</w:t>
      </w:r>
      <w:proofErr w:type="gramStart"/>
      <w:r w:rsidRPr="00562267">
        <w:rPr>
          <w:rFonts w:ascii="Arial Narrow" w:eastAsia="Times New Roman" w:hAnsi="Arial Narrow" w:cs="Arial Narrow"/>
          <w:sz w:val="24"/>
          <w:szCs w:val="24"/>
        </w:rPr>
        <w:t xml:space="preserve">  </w:t>
      </w:r>
      <w:proofErr w:type="gramEnd"/>
      <w:r w:rsidRPr="00562267">
        <w:rPr>
          <w:rFonts w:ascii="Arial Narrow" w:eastAsia="Times New Roman" w:hAnsi="Arial Narrow" w:cs="Arial Narrow"/>
          <w:sz w:val="24"/>
          <w:szCs w:val="24"/>
        </w:rPr>
        <w:t>01/01/18.</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QUINTA – Da Dotação Orçamentária:</w:t>
      </w:r>
    </w:p>
    <w:p w:rsidR="00562267" w:rsidRPr="00562267" w:rsidRDefault="00562267" w:rsidP="00562267">
      <w:pPr>
        <w:spacing w:after="0" w:line="240" w:lineRule="auto"/>
        <w:jc w:val="center"/>
        <w:rPr>
          <w:rFonts w:ascii="Arial Narrow" w:eastAsia="Times New Roman" w:hAnsi="Arial Narrow" w:cs="Arial Narrow"/>
          <w:b/>
          <w:bCs/>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5.1 - As despesas decorrentes da execução do presente contrato a conta da dotação orçamentária:</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rPr>
        <w:t>2.5.6.13.392.473.2.0094.3.3.90.39 – Manutenção Despesas c/ Realização de Exposição Agropecuária</w:t>
      </w:r>
      <w:r w:rsidRPr="00562267">
        <w:rPr>
          <w:rFonts w:ascii="Arial Narrow" w:eastAsia="Times New Roman" w:hAnsi="Arial Narrow" w:cs="Arial Narrow"/>
          <w:sz w:val="24"/>
          <w:szCs w:val="24"/>
        </w:rPr>
        <w:t xml:space="preserve">        </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SEXTA – Da Prestação de Serviços:</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6.1 - A Prestação dos serviços alinhados na Cláusula Primeira deste contrato será prestada no Parque Municipal de Exposições, dentro das normas e honorários exigidos pela CONTRATANTE, demonstrando assiduidade do responsável, pontualidade, disciplina e eficiência.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lastRenderedPageBreak/>
        <w:t xml:space="preserve">6.2 - O Município de </w:t>
      </w:r>
      <w:proofErr w:type="spellStart"/>
      <w:r w:rsidRPr="00562267">
        <w:rPr>
          <w:rFonts w:ascii="Arial Narrow" w:eastAsia="Times New Roman" w:hAnsi="Arial Narrow" w:cs="Arial Narrow"/>
          <w:sz w:val="24"/>
          <w:szCs w:val="24"/>
        </w:rPr>
        <w:t>Ibertioga</w:t>
      </w:r>
      <w:proofErr w:type="spellEnd"/>
      <w:r w:rsidRPr="00562267">
        <w:rPr>
          <w:rFonts w:ascii="Arial Narrow" w:eastAsia="Times New Roman" w:hAnsi="Arial Narrow" w:cs="Arial Narrow"/>
          <w:sz w:val="24"/>
          <w:szCs w:val="24"/>
        </w:rPr>
        <w:t xml:space="preserve"> - MG, não aceitar a prestação de serviços neste instrumento que estiver em desacordo com as demais Cláusulas deste contrato.</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SÉTIMA – Da Rescisão e das Sanções Administrativas:</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7.1 - O Município poderá rescindir contrato, independentemente de qualquer procedimento judicial, observada a legislação vigente, nos seguintes casos:</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a) por infração a qualquer de suas Cláusulas;</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b) pedido de concordata, falência ou dissolução da contratada;</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c) em caso de transferência, no todo ou em parte, das obrigações assumidas neste contrato, sem prévio e expresso aviso ao Município;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d) por comprovada deficiência no atendimento do objeto deste contrato;</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7.2 - O presente contrato poderá ser rescindido por ato unilateral do CONTRATANTE, devidamente justificado, quando o interesse público o exigir, sem que caiba direito indenização nas hipóteses previstas na Lei nº 8.666/93 e suas alterações posteriores;</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7.3 - Os casos de inexecução do objeto deste edital, erro de execução, execução imperfeita, atraso injustificado e inadimplemento contratual, sujeitará o proponente contratado às penalidades previstas no artigo 87 da Lei Federal n° 8.666/93, das quais destacam - se: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a) Advertência;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b) multa de 20% (vinte por cento) do valor do contrato, pela inexecução do mesmo;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c) suspensão temporária de participação em licitações e impedimento de contratar com o Município, no prazo de até 02 (dois) anos;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d)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OITAVA – Da Modalidade:</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8.1 - A CONTRATANTE se reserva o direito de, em qualquer ocasião, fazer alterações no objeto do contrato, que impliquem em redução ou aumento do mesmo, as quais não poderão ultrapassar 25% (vinte e cinco por cento) do valor inicial do contrato, sendo os acréscimos e supressões através de termos aditivos ao presente instrumento.</w:t>
      </w: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NONA – Da Submissão da Lei:</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9.1 - O presente contrato rege-se pelas normas constantes da Lei Federal nº 8.666/93 e suas posteriores alterações e as demais Cláusulas deste instrumento e outras normas legais atinentes à espécie, de onde se extrairão os subsídios para solução dos casos omissos.</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DÉCIMA – Das Obrigações:</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10.1 - Do Município: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10.1.1 - Atestar na Nota Fiscal a efetiva entrega do objeto desta Licitação;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10.1.2 - Aplicar à empresa vencedora penalidade, quando for o caso;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10.1.3 - Prestar à contratada toda e qualquer informação, por esta solicitada, necessária à perfeita execução do contrato;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10.1.4 - Efetuar o pagamento à Contratada no prazo, após a entrega da Nota Fiscal no setor competente;</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10.1.5 - Notificar por escrito, à contratada da aplicação de qualquer sanção;</w:t>
      </w:r>
      <w:proofErr w:type="gramStart"/>
      <w:r w:rsidRPr="00562267">
        <w:rPr>
          <w:rFonts w:ascii="Arial Narrow" w:eastAsia="Times New Roman" w:hAnsi="Arial Narrow" w:cs="Arial Narrow"/>
          <w:sz w:val="24"/>
          <w:szCs w:val="24"/>
        </w:rPr>
        <w:t xml:space="preserve">   </w:t>
      </w:r>
    </w:p>
    <w:p w:rsidR="00562267" w:rsidRPr="00562267" w:rsidRDefault="00562267" w:rsidP="00562267">
      <w:pPr>
        <w:spacing w:after="0" w:line="240" w:lineRule="auto"/>
        <w:jc w:val="both"/>
        <w:rPr>
          <w:rFonts w:ascii="Arial Narrow" w:eastAsia="Times New Roman" w:hAnsi="Arial Narrow" w:cs="Arial Narrow"/>
          <w:sz w:val="24"/>
          <w:szCs w:val="24"/>
        </w:rPr>
      </w:pPr>
      <w:proofErr w:type="gramEnd"/>
      <w:r w:rsidRPr="00562267">
        <w:rPr>
          <w:rFonts w:ascii="Arial Narrow" w:eastAsia="Times New Roman" w:hAnsi="Arial Narrow" w:cs="Arial Narrow"/>
          <w:sz w:val="24"/>
          <w:szCs w:val="24"/>
        </w:rPr>
        <w:t>10.2 - Da Empresa Vencedora:</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10.2.1 - Fornecer o objeto desta licitação nas especificações contidas na proposta;</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10.2.2 - Pagar todos os tributos que incidam ou venham a incidir, direta ou indiretamente, sobre a prestação de Serviço;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10.2.3 - Manter, durante a execução do Contrato, as mesmas condições de habilitação;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10.2.4 - Aceitar, nas mesmas condições contratuais, os acréscimos ou supressões que fizerem necessários no quantitativo do objeto desta licitação, até o limite de 25% (vinte e cinco por cento) do valor contratado;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10.2.5 - Custear com as despesas de alimentação, transporte e hospedagem, para os integrantes das bandas, segurança, funcionários entre outros;</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lastRenderedPageBreak/>
        <w:t>10.3 - A CONTRATADA obriga-se a manter durante a execução do contrato em compatibilidade com as obrigações e todas as condições de habilitação e qualificação exigidas no Processo Licitatório.</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DÉCIMA PRIMEIRA – Da Publicidade do Contrato: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11.1 - A CONTRATANTE deverá promover a publicação do presente termo, obedecendo aos prazos previstos e estabelecidos pela Lei nº 8.666/93.</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 xml:space="preserve">CLÁUSULA DÉCIMA PRIMEIRA – Das </w:t>
      </w:r>
      <w:proofErr w:type="gramStart"/>
      <w:r w:rsidRPr="00562267">
        <w:rPr>
          <w:rFonts w:ascii="Arial Narrow" w:eastAsia="Times New Roman" w:hAnsi="Arial Narrow" w:cs="Arial Narrow"/>
          <w:b/>
          <w:bCs/>
          <w:sz w:val="24"/>
          <w:szCs w:val="24"/>
        </w:rPr>
        <w:t>Partes integrante</w:t>
      </w:r>
      <w:proofErr w:type="gramEnd"/>
      <w:r w:rsidRPr="00562267">
        <w:rPr>
          <w:rFonts w:ascii="Arial Narrow" w:eastAsia="Times New Roman" w:hAnsi="Arial Narrow" w:cs="Arial Narrow"/>
          <w:b/>
          <w:bCs/>
          <w:sz w:val="24"/>
          <w:szCs w:val="24"/>
        </w:rPr>
        <w:t>.</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12.1 – Fazem parte deste Contrato, como se nele estivessem descritos, para todos os efeitos legais:</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a) o Edital;</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b) a Proposta da Contratada.</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center"/>
        <w:rPr>
          <w:rFonts w:ascii="Arial Narrow" w:eastAsia="Times New Roman" w:hAnsi="Arial Narrow" w:cs="Arial Narrow"/>
          <w:b/>
          <w:bCs/>
          <w:sz w:val="24"/>
          <w:szCs w:val="24"/>
        </w:rPr>
      </w:pPr>
      <w:r w:rsidRPr="00562267">
        <w:rPr>
          <w:rFonts w:ascii="Arial Narrow" w:eastAsia="Times New Roman" w:hAnsi="Arial Narrow" w:cs="Arial Narrow"/>
          <w:b/>
          <w:bCs/>
          <w:sz w:val="24"/>
          <w:szCs w:val="24"/>
        </w:rPr>
        <w:t>CLÁUSULA DÉCIMA SEGUNDA – Do Foro:</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12.1- As partes elegem o foro da Comarca de Barbacena - MG para dirimir as dúvidas resultantes do presente contrato, renunciado a qualquer outro.</w:t>
      </w:r>
    </w:p>
    <w:p w:rsidR="00562267" w:rsidRPr="00562267" w:rsidRDefault="00562267" w:rsidP="00562267">
      <w:pPr>
        <w:spacing w:after="0" w:line="240" w:lineRule="auto"/>
        <w:jc w:val="both"/>
        <w:rPr>
          <w:rFonts w:ascii="Arial Narrow" w:eastAsia="Times New Roman" w:hAnsi="Arial Narrow" w:cs="Arial Narrow"/>
          <w:sz w:val="6"/>
          <w:szCs w:val="6"/>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E por se acharem justos e acordados, firmam o presente instrumento em 03 (três) vias de igual teor e forma para um só efeito na presença de 02 (duas) testemunhas.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          </w:t>
      </w:r>
    </w:p>
    <w:p w:rsidR="00562267" w:rsidRPr="00562267" w:rsidRDefault="00562267" w:rsidP="00562267">
      <w:pPr>
        <w:spacing w:after="0" w:line="240" w:lineRule="auto"/>
        <w:jc w:val="center"/>
        <w:rPr>
          <w:rFonts w:ascii="Arial Narrow" w:eastAsia="Times New Roman" w:hAnsi="Arial Narrow" w:cs="Arial Narrow"/>
          <w:sz w:val="24"/>
          <w:szCs w:val="24"/>
        </w:rPr>
      </w:pPr>
      <w:proofErr w:type="spellStart"/>
      <w:r w:rsidRPr="00562267">
        <w:rPr>
          <w:rFonts w:ascii="Arial Narrow" w:eastAsia="Times New Roman" w:hAnsi="Arial Narrow" w:cs="Arial Narrow"/>
          <w:sz w:val="24"/>
          <w:szCs w:val="24"/>
        </w:rPr>
        <w:t>Ibertioga</w:t>
      </w:r>
      <w:proofErr w:type="spellEnd"/>
      <w:r w:rsidRPr="00562267">
        <w:rPr>
          <w:rFonts w:ascii="Arial Narrow" w:eastAsia="Times New Roman" w:hAnsi="Arial Narrow" w:cs="Arial Narrow"/>
          <w:sz w:val="24"/>
          <w:szCs w:val="24"/>
        </w:rPr>
        <w:t xml:space="preserve"> - MG,</w:t>
      </w:r>
      <w:proofErr w:type="gramStart"/>
      <w:r w:rsidRPr="00562267">
        <w:rPr>
          <w:rFonts w:ascii="Arial Narrow" w:eastAsia="Times New Roman" w:hAnsi="Arial Narrow" w:cs="Arial Narrow"/>
          <w:sz w:val="24"/>
          <w:szCs w:val="24"/>
        </w:rPr>
        <w:t>.....</w:t>
      </w:r>
      <w:proofErr w:type="gramEnd"/>
      <w:r w:rsidRPr="00562267">
        <w:rPr>
          <w:rFonts w:ascii="Arial Narrow" w:eastAsia="Times New Roman" w:hAnsi="Arial Narrow" w:cs="Arial Narrow"/>
          <w:sz w:val="24"/>
          <w:szCs w:val="24"/>
        </w:rPr>
        <w:t xml:space="preserve"> </w:t>
      </w:r>
      <w:proofErr w:type="gramStart"/>
      <w:r w:rsidRPr="00562267">
        <w:rPr>
          <w:rFonts w:ascii="Arial Narrow" w:eastAsia="Times New Roman" w:hAnsi="Arial Narrow" w:cs="Arial Narrow"/>
          <w:sz w:val="24"/>
          <w:szCs w:val="24"/>
        </w:rPr>
        <w:t>de</w:t>
      </w:r>
      <w:proofErr w:type="gramEnd"/>
      <w:r w:rsidRPr="00562267">
        <w:rPr>
          <w:rFonts w:ascii="Arial Narrow" w:eastAsia="Times New Roman" w:hAnsi="Arial Narrow" w:cs="Arial Narrow"/>
          <w:sz w:val="24"/>
          <w:szCs w:val="24"/>
        </w:rPr>
        <w:t xml:space="preserve"> ............ </w:t>
      </w:r>
      <w:proofErr w:type="gramStart"/>
      <w:r w:rsidRPr="00562267">
        <w:rPr>
          <w:rFonts w:ascii="Arial Narrow" w:eastAsia="Times New Roman" w:hAnsi="Arial Narrow" w:cs="Arial Narrow"/>
          <w:sz w:val="24"/>
          <w:szCs w:val="24"/>
        </w:rPr>
        <w:t>de</w:t>
      </w:r>
      <w:proofErr w:type="gramEnd"/>
      <w:r w:rsidRPr="00562267">
        <w:rPr>
          <w:rFonts w:ascii="Arial Narrow" w:eastAsia="Times New Roman" w:hAnsi="Arial Narrow" w:cs="Arial Narrow"/>
          <w:sz w:val="24"/>
          <w:szCs w:val="24"/>
        </w:rPr>
        <w:t xml:space="preserve"> 2017.</w:t>
      </w: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center"/>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__________________________                           ____________________________</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Jose Francisco </w:t>
      </w:r>
      <w:proofErr w:type="gramStart"/>
      <w:r w:rsidRPr="00562267">
        <w:rPr>
          <w:rFonts w:ascii="Arial Narrow" w:eastAsia="Times New Roman" w:hAnsi="Arial Narrow" w:cs="Arial Narrow"/>
          <w:sz w:val="24"/>
          <w:szCs w:val="24"/>
        </w:rPr>
        <w:t>R.</w:t>
      </w:r>
      <w:proofErr w:type="gramEnd"/>
      <w:r w:rsidRPr="00562267">
        <w:rPr>
          <w:rFonts w:ascii="Arial Narrow" w:eastAsia="Times New Roman" w:hAnsi="Arial Narrow" w:cs="Arial Narrow"/>
          <w:sz w:val="24"/>
          <w:szCs w:val="24"/>
        </w:rPr>
        <w:t xml:space="preserve"> de Almeida                              Contratada      </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Prefeito Municipal                                                 CNPJ: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Testemunhas: </w:t>
      </w:r>
    </w:p>
    <w:p w:rsidR="00562267" w:rsidRPr="00562267" w:rsidRDefault="00562267" w:rsidP="00562267">
      <w:pPr>
        <w:spacing w:after="0" w:line="240" w:lineRule="auto"/>
        <w:jc w:val="both"/>
        <w:rPr>
          <w:rFonts w:ascii="Arial Narrow" w:eastAsia="Times New Roman" w:hAnsi="Arial Narrow" w:cs="Arial Narrow"/>
          <w:sz w:val="24"/>
          <w:szCs w:val="24"/>
        </w:rPr>
      </w:pP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___________________________                       ________________________________</w:t>
      </w:r>
    </w:p>
    <w:p w:rsidR="00562267" w:rsidRPr="00562267" w:rsidRDefault="00562267" w:rsidP="00562267">
      <w:pPr>
        <w:spacing w:after="0" w:line="240" w:lineRule="auto"/>
        <w:jc w:val="both"/>
        <w:rPr>
          <w:rFonts w:ascii="Arial Narrow" w:eastAsia="Times New Roman" w:hAnsi="Arial Narrow" w:cs="Arial Narrow"/>
          <w:sz w:val="24"/>
          <w:szCs w:val="24"/>
        </w:rPr>
      </w:pPr>
      <w:r w:rsidRPr="00562267">
        <w:rPr>
          <w:rFonts w:ascii="Arial Narrow" w:eastAsia="Times New Roman" w:hAnsi="Arial Narrow" w:cs="Arial Narrow"/>
          <w:sz w:val="24"/>
          <w:szCs w:val="24"/>
        </w:rPr>
        <w:t xml:space="preserve">Nome/CPF:                                                             Nome/ CPF: </w:t>
      </w:r>
    </w:p>
    <w:p w:rsidR="0016667C" w:rsidRDefault="0016667C"/>
    <w:sectPr w:rsidR="0016667C" w:rsidSect="00F629F5">
      <w:headerReference w:type="default" r:id="rId9"/>
      <w:footerReference w:type="default" r:id="rId10"/>
      <w:pgSz w:w="11907" w:h="16840" w:code="9"/>
      <w:pgMar w:top="357" w:right="992" w:bottom="357" w:left="1134" w:header="295" w:footer="89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50F" w:rsidRDefault="0011550F">
      <w:pPr>
        <w:spacing w:after="0" w:line="240" w:lineRule="auto"/>
      </w:pPr>
      <w:r>
        <w:separator/>
      </w:r>
    </w:p>
  </w:endnote>
  <w:endnote w:type="continuationSeparator" w:id="0">
    <w:p w:rsidR="0011550F" w:rsidRDefault="0011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Ecofont_Spranq_eco_Sans">
    <w:altName w:val="Spranq eco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F0" w:rsidRDefault="00562267">
    <w:pPr>
      <w:pStyle w:val="Rodap"/>
      <w:jc w:val="right"/>
    </w:pPr>
    <w:r>
      <w:fldChar w:fldCharType="begin"/>
    </w:r>
    <w:r>
      <w:instrText xml:space="preserve"> PAGE   \* MERGEFORMAT </w:instrText>
    </w:r>
    <w:r>
      <w:fldChar w:fldCharType="separate"/>
    </w:r>
    <w:r w:rsidR="00FB519C">
      <w:rPr>
        <w:noProof/>
      </w:rPr>
      <w:t>1</w:t>
    </w:r>
    <w:r>
      <w:rPr>
        <w:noProof/>
      </w:rPr>
      <w:fldChar w:fldCharType="end"/>
    </w:r>
  </w:p>
  <w:p w:rsidR="000B7AF0" w:rsidRDefault="0011550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50F" w:rsidRDefault="0011550F">
      <w:pPr>
        <w:spacing w:after="0" w:line="240" w:lineRule="auto"/>
      </w:pPr>
      <w:r>
        <w:separator/>
      </w:r>
    </w:p>
  </w:footnote>
  <w:footnote w:type="continuationSeparator" w:id="0">
    <w:p w:rsidR="0011550F" w:rsidRDefault="00115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F0" w:rsidRPr="00182569" w:rsidRDefault="00562267" w:rsidP="00182569">
    <w:pPr>
      <w:pStyle w:val="Cabealho"/>
    </w:pPr>
    <w:r w:rsidRPr="00182569">
      <w:rPr>
        <w:rFonts w:ascii="Calibri" w:hAnsi="Calibri"/>
        <w:sz w:val="20"/>
        <w:szCs w:val="22"/>
        <w:lang w:eastAsia="pt-BR"/>
      </w:rPr>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54.4pt" o:ole="" fillcolor="window">
          <v:imagedata r:id="rId1" o:title=""/>
        </v:shape>
        <o:OLEObject Type="Embed" ProgID="Unknown" ShapeID="_x0000_i1025" DrawAspect="Content" ObjectID="_157484217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051"/>
    <w:multiLevelType w:val="singleLevel"/>
    <w:tmpl w:val="3328E54A"/>
    <w:lvl w:ilvl="0">
      <w:start w:val="4"/>
      <w:numFmt w:val="lowerLetter"/>
      <w:lvlText w:val="%1)"/>
      <w:legacy w:legacy="1" w:legacySpace="0" w:legacyIndent="0"/>
      <w:lvlJc w:val="left"/>
      <w:rPr>
        <w:rFonts w:ascii="Times New Roman" w:hAnsi="Times New Roman" w:cs="Times New Roman" w:hint="default"/>
      </w:rPr>
    </w:lvl>
  </w:abstractNum>
  <w:abstractNum w:abstractNumId="1">
    <w:nsid w:val="11650F87"/>
    <w:multiLevelType w:val="hybridMultilevel"/>
    <w:tmpl w:val="A8180F1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7362090"/>
    <w:multiLevelType w:val="singleLevel"/>
    <w:tmpl w:val="F7C03ADE"/>
    <w:lvl w:ilvl="0">
      <w:start w:val="1"/>
      <w:numFmt w:val="lowerLetter"/>
      <w:lvlText w:val="%1)"/>
      <w:legacy w:legacy="1" w:legacySpace="0" w:legacyIndent="0"/>
      <w:lvlJc w:val="left"/>
      <w:rPr>
        <w:rFonts w:ascii="Times New Roman" w:hAnsi="Times New Roman" w:cs="Times New Roman" w:hint="default"/>
      </w:rPr>
    </w:lvl>
  </w:abstractNum>
  <w:abstractNum w:abstractNumId="3">
    <w:nsid w:val="2E76131B"/>
    <w:multiLevelType w:val="hybridMultilevel"/>
    <w:tmpl w:val="62DAAEF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nsid w:val="3A191C2D"/>
    <w:multiLevelType w:val="hybridMultilevel"/>
    <w:tmpl w:val="B3EE6130"/>
    <w:lvl w:ilvl="0" w:tplc="04160017">
      <w:start w:val="1"/>
      <w:numFmt w:val="low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4A0E3EAC"/>
    <w:multiLevelType w:val="singleLevel"/>
    <w:tmpl w:val="1B54B7EC"/>
    <w:lvl w:ilvl="0">
      <w:start w:val="1"/>
      <w:numFmt w:val="lowerLetter"/>
      <w:lvlText w:val="%1)"/>
      <w:legacy w:legacy="1" w:legacySpace="0" w:legacyIndent="0"/>
      <w:lvlJc w:val="left"/>
      <w:rPr>
        <w:rFonts w:ascii="Times New Roman" w:hAnsi="Times New Roman" w:cs="Times New Roman" w:hint="default"/>
      </w:rPr>
    </w:lvl>
  </w:abstractNum>
  <w:abstractNum w:abstractNumId="6">
    <w:nsid w:val="6A1915DA"/>
    <w:multiLevelType w:val="multilevel"/>
    <w:tmpl w:val="8CB22EEE"/>
    <w:lvl w:ilvl="0">
      <w:start w:val="1"/>
      <w:numFmt w:val="decimal"/>
      <w:lvlText w:val="%1"/>
      <w:lvlJc w:val="left"/>
      <w:pPr>
        <w:ind w:left="390" w:hanging="390"/>
      </w:pPr>
      <w:rPr>
        <w:rFonts w:hint="default"/>
      </w:rPr>
    </w:lvl>
    <w:lvl w:ilvl="1">
      <w:start w:val="1"/>
      <w:numFmt w:val="decimal"/>
      <w:lvlText w:val="%1.%2"/>
      <w:lvlJc w:val="left"/>
      <w:pPr>
        <w:ind w:left="395" w:hanging="39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67"/>
    <w:rsid w:val="0011550F"/>
    <w:rsid w:val="0016667C"/>
    <w:rsid w:val="00364A79"/>
    <w:rsid w:val="004C1F8C"/>
    <w:rsid w:val="00562267"/>
    <w:rsid w:val="00E97DD3"/>
    <w:rsid w:val="00FB51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562267"/>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Ttulo2">
    <w:name w:val="heading 2"/>
    <w:basedOn w:val="Normal"/>
    <w:next w:val="Normal"/>
    <w:link w:val="Ttulo2Char"/>
    <w:uiPriority w:val="99"/>
    <w:qFormat/>
    <w:rsid w:val="00562267"/>
    <w:pPr>
      <w:keepNext/>
      <w:suppressAutoHyphens/>
      <w:spacing w:before="240" w:after="60" w:line="240" w:lineRule="auto"/>
      <w:outlineLvl w:val="1"/>
    </w:pPr>
    <w:rPr>
      <w:rFonts w:ascii="Cambria" w:eastAsia="Times New Roman" w:hAnsi="Cambria" w:cs="Cambria"/>
      <w:b/>
      <w:bCs/>
      <w:i/>
      <w:iCs/>
      <w:sz w:val="28"/>
      <w:szCs w:val="28"/>
      <w:lang w:eastAsia="ar-SA"/>
    </w:rPr>
  </w:style>
  <w:style w:type="paragraph" w:styleId="Ttulo3">
    <w:name w:val="heading 3"/>
    <w:basedOn w:val="Normal"/>
    <w:next w:val="Normal"/>
    <w:link w:val="Ttulo3Char"/>
    <w:uiPriority w:val="99"/>
    <w:qFormat/>
    <w:rsid w:val="00562267"/>
    <w:pPr>
      <w:keepNext/>
      <w:keepLines/>
      <w:suppressAutoHyphens/>
      <w:spacing w:before="200" w:after="0" w:line="240" w:lineRule="auto"/>
      <w:outlineLvl w:val="2"/>
    </w:pPr>
    <w:rPr>
      <w:rFonts w:ascii="Cambria" w:eastAsia="Times New Roman" w:hAnsi="Cambria" w:cs="Cambria"/>
      <w:b/>
      <w:bCs/>
      <w:color w:val="4F81BD"/>
      <w:sz w:val="24"/>
      <w:szCs w:val="24"/>
      <w:lang w:eastAsia="ar-SA"/>
    </w:rPr>
  </w:style>
  <w:style w:type="paragraph" w:styleId="Ttulo4">
    <w:name w:val="heading 4"/>
    <w:basedOn w:val="Normal"/>
    <w:next w:val="Normal"/>
    <w:link w:val="Ttulo4Char"/>
    <w:uiPriority w:val="99"/>
    <w:qFormat/>
    <w:rsid w:val="00562267"/>
    <w:pPr>
      <w:keepNext/>
      <w:keepLines/>
      <w:suppressAutoHyphens/>
      <w:spacing w:before="200" w:after="0" w:line="240" w:lineRule="auto"/>
      <w:outlineLvl w:val="3"/>
    </w:pPr>
    <w:rPr>
      <w:rFonts w:ascii="Cambria" w:eastAsia="Times New Roman" w:hAnsi="Cambria" w:cs="Cambria"/>
      <w:b/>
      <w:bCs/>
      <w:i/>
      <w:iCs/>
      <w:color w:val="4F81BD"/>
      <w:sz w:val="24"/>
      <w:szCs w:val="24"/>
      <w:lang w:eastAsia="ar-SA"/>
    </w:rPr>
  </w:style>
  <w:style w:type="paragraph" w:styleId="Ttulo6">
    <w:name w:val="heading 6"/>
    <w:basedOn w:val="Normal"/>
    <w:next w:val="Normal"/>
    <w:link w:val="Ttulo6Char"/>
    <w:uiPriority w:val="99"/>
    <w:qFormat/>
    <w:rsid w:val="00562267"/>
    <w:pPr>
      <w:keepNext/>
      <w:suppressAutoHyphens/>
      <w:spacing w:after="0" w:line="240" w:lineRule="auto"/>
      <w:jc w:val="center"/>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62267"/>
    <w:rPr>
      <w:rFonts w:ascii="Arial" w:eastAsia="Times New Roman" w:hAnsi="Arial" w:cs="Arial"/>
      <w:b/>
      <w:bCs/>
      <w:kern w:val="32"/>
      <w:sz w:val="32"/>
      <w:szCs w:val="32"/>
      <w:lang w:eastAsia="ar-SA"/>
    </w:rPr>
  </w:style>
  <w:style w:type="character" w:customStyle="1" w:styleId="Ttulo2Char">
    <w:name w:val="Título 2 Char"/>
    <w:basedOn w:val="Fontepargpadro"/>
    <w:link w:val="Ttulo2"/>
    <w:uiPriority w:val="99"/>
    <w:rsid w:val="00562267"/>
    <w:rPr>
      <w:rFonts w:ascii="Cambria" w:eastAsia="Times New Roman" w:hAnsi="Cambria" w:cs="Cambria"/>
      <w:b/>
      <w:bCs/>
      <w:i/>
      <w:iCs/>
      <w:sz w:val="28"/>
      <w:szCs w:val="28"/>
      <w:lang w:eastAsia="ar-SA"/>
    </w:rPr>
  </w:style>
  <w:style w:type="character" w:customStyle="1" w:styleId="Ttulo3Char">
    <w:name w:val="Título 3 Char"/>
    <w:basedOn w:val="Fontepargpadro"/>
    <w:link w:val="Ttulo3"/>
    <w:uiPriority w:val="99"/>
    <w:rsid w:val="00562267"/>
    <w:rPr>
      <w:rFonts w:ascii="Cambria" w:eastAsia="Times New Roman" w:hAnsi="Cambria" w:cs="Cambria"/>
      <w:b/>
      <w:bCs/>
      <w:color w:val="4F81BD"/>
      <w:sz w:val="24"/>
      <w:szCs w:val="24"/>
      <w:lang w:eastAsia="ar-SA"/>
    </w:rPr>
  </w:style>
  <w:style w:type="character" w:customStyle="1" w:styleId="Ttulo4Char">
    <w:name w:val="Título 4 Char"/>
    <w:basedOn w:val="Fontepargpadro"/>
    <w:link w:val="Ttulo4"/>
    <w:uiPriority w:val="99"/>
    <w:rsid w:val="00562267"/>
    <w:rPr>
      <w:rFonts w:ascii="Cambria" w:eastAsia="Times New Roman" w:hAnsi="Cambria" w:cs="Cambria"/>
      <w:b/>
      <w:bCs/>
      <w:i/>
      <w:iCs/>
      <w:color w:val="4F81BD"/>
      <w:sz w:val="24"/>
      <w:szCs w:val="24"/>
      <w:lang w:eastAsia="ar-SA"/>
    </w:rPr>
  </w:style>
  <w:style w:type="character" w:customStyle="1" w:styleId="Ttulo6Char">
    <w:name w:val="Título 6 Char"/>
    <w:basedOn w:val="Fontepargpadro"/>
    <w:link w:val="Ttulo6"/>
    <w:uiPriority w:val="99"/>
    <w:rsid w:val="00562267"/>
    <w:rPr>
      <w:rFonts w:ascii="Times New Roman" w:eastAsia="Times New Roman" w:hAnsi="Times New Roman" w:cs="Times New Roman"/>
      <w:b/>
      <w:bCs/>
      <w:lang w:eastAsia="ar-SA"/>
    </w:rPr>
  </w:style>
  <w:style w:type="numbering" w:customStyle="1" w:styleId="Semlista1">
    <w:name w:val="Sem lista1"/>
    <w:next w:val="Semlista"/>
    <w:uiPriority w:val="99"/>
    <w:semiHidden/>
    <w:unhideWhenUsed/>
    <w:rsid w:val="00562267"/>
  </w:style>
  <w:style w:type="paragraph" w:customStyle="1" w:styleId="Estilo">
    <w:name w:val="Estilo"/>
    <w:uiPriority w:val="99"/>
    <w:rsid w:val="0056226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odap">
    <w:name w:val="footer"/>
    <w:basedOn w:val="Normal"/>
    <w:link w:val="RodapChar"/>
    <w:uiPriority w:val="99"/>
    <w:rsid w:val="00562267"/>
    <w:pPr>
      <w:tabs>
        <w:tab w:val="center" w:pos="4252"/>
        <w:tab w:val="right" w:pos="8504"/>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rsid w:val="00562267"/>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rsid w:val="00562267"/>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uiPriority w:val="99"/>
    <w:rsid w:val="00562267"/>
    <w:rPr>
      <w:rFonts w:ascii="Times New Roman" w:eastAsia="Times New Roman" w:hAnsi="Times New Roman" w:cs="Times New Roman"/>
      <w:sz w:val="24"/>
      <w:szCs w:val="24"/>
      <w:lang w:eastAsia="ar-SA"/>
    </w:rPr>
  </w:style>
  <w:style w:type="paragraph" w:styleId="SemEspaamento">
    <w:name w:val="No Spacing"/>
    <w:uiPriority w:val="99"/>
    <w:qFormat/>
    <w:rsid w:val="00562267"/>
    <w:pPr>
      <w:spacing w:after="0" w:line="240" w:lineRule="auto"/>
      <w:ind w:left="1134" w:right="1134"/>
      <w:jc w:val="center"/>
    </w:pPr>
    <w:rPr>
      <w:rFonts w:ascii="Calibri" w:eastAsia="Times New Roman" w:hAnsi="Calibri" w:cs="Calibri"/>
    </w:rPr>
  </w:style>
  <w:style w:type="character" w:styleId="Nmerodepgina">
    <w:name w:val="page number"/>
    <w:basedOn w:val="Fontepargpadro"/>
    <w:uiPriority w:val="99"/>
    <w:rsid w:val="00562267"/>
  </w:style>
  <w:style w:type="paragraph" w:styleId="Recuodecorpodetexto">
    <w:name w:val="Body Text Indent"/>
    <w:basedOn w:val="Normal"/>
    <w:link w:val="RecuodecorpodetextoChar"/>
    <w:uiPriority w:val="99"/>
    <w:rsid w:val="0056226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uiPriority w:val="99"/>
    <w:rsid w:val="00562267"/>
    <w:rPr>
      <w:rFonts w:ascii="Times New Roman" w:eastAsia="Times New Roman" w:hAnsi="Times New Roman" w:cs="Times New Roman"/>
      <w:sz w:val="24"/>
      <w:szCs w:val="24"/>
      <w:lang w:eastAsia="ar-SA"/>
    </w:rPr>
  </w:style>
  <w:style w:type="paragraph" w:styleId="Corpodetexto3">
    <w:name w:val="Body Text 3"/>
    <w:basedOn w:val="Normal"/>
    <w:link w:val="Corpodetexto3Char"/>
    <w:uiPriority w:val="99"/>
    <w:rsid w:val="00562267"/>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rsid w:val="00562267"/>
    <w:rPr>
      <w:rFonts w:ascii="Times New Roman" w:eastAsia="Times New Roman" w:hAnsi="Times New Roman" w:cs="Times New Roman"/>
      <w:sz w:val="16"/>
      <w:szCs w:val="16"/>
      <w:lang w:eastAsia="ar-SA"/>
    </w:rPr>
  </w:style>
  <w:style w:type="paragraph" w:styleId="Ttulo">
    <w:name w:val="Title"/>
    <w:basedOn w:val="Normal"/>
    <w:link w:val="TtuloChar"/>
    <w:uiPriority w:val="99"/>
    <w:qFormat/>
    <w:rsid w:val="00562267"/>
    <w:pPr>
      <w:spacing w:after="0" w:line="240" w:lineRule="auto"/>
      <w:jc w:val="center"/>
    </w:pPr>
    <w:rPr>
      <w:rFonts w:ascii="Times New Roman" w:eastAsia="Batang" w:hAnsi="Times New Roman" w:cs="Times New Roman"/>
      <w:sz w:val="36"/>
      <w:szCs w:val="36"/>
      <w:lang w:eastAsia="pt-BR"/>
    </w:rPr>
  </w:style>
  <w:style w:type="character" w:customStyle="1" w:styleId="TtuloChar">
    <w:name w:val="Título Char"/>
    <w:basedOn w:val="Fontepargpadro"/>
    <w:link w:val="Ttulo"/>
    <w:uiPriority w:val="99"/>
    <w:rsid w:val="00562267"/>
    <w:rPr>
      <w:rFonts w:ascii="Times New Roman" w:eastAsia="Batang" w:hAnsi="Times New Roman" w:cs="Times New Roman"/>
      <w:sz w:val="36"/>
      <w:szCs w:val="36"/>
      <w:lang w:eastAsia="pt-BR"/>
    </w:rPr>
  </w:style>
  <w:style w:type="paragraph" w:styleId="Recuodecorpodetexto2">
    <w:name w:val="Body Text Indent 2"/>
    <w:basedOn w:val="Normal"/>
    <w:link w:val="Recuodecorpodetexto2Char"/>
    <w:uiPriority w:val="99"/>
    <w:rsid w:val="0056226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Recuodecorpodetexto2Char">
    <w:name w:val="Recuo de corpo de texto 2 Char"/>
    <w:basedOn w:val="Fontepargpadro"/>
    <w:link w:val="Recuodecorpodetexto2"/>
    <w:uiPriority w:val="99"/>
    <w:rsid w:val="00562267"/>
    <w:rPr>
      <w:rFonts w:ascii="Times New Roman" w:eastAsia="Times New Roman" w:hAnsi="Times New Roman" w:cs="Times New Roman"/>
      <w:sz w:val="24"/>
      <w:szCs w:val="24"/>
      <w:lang w:eastAsia="ar-SA"/>
    </w:rPr>
  </w:style>
  <w:style w:type="paragraph" w:styleId="PargrafodaLista">
    <w:name w:val="List Paragraph"/>
    <w:basedOn w:val="Normal"/>
    <w:uiPriority w:val="99"/>
    <w:qFormat/>
    <w:rsid w:val="00562267"/>
    <w:pPr>
      <w:spacing w:after="0" w:line="240" w:lineRule="auto"/>
      <w:ind w:left="708"/>
    </w:pPr>
    <w:rPr>
      <w:rFonts w:ascii="Times New Roman" w:eastAsia="Times New Roman" w:hAnsi="Times New Roman" w:cs="Times New Roman"/>
      <w:sz w:val="24"/>
      <w:szCs w:val="24"/>
      <w:lang w:eastAsia="pt-BR"/>
    </w:rPr>
  </w:style>
  <w:style w:type="paragraph" w:customStyle="1" w:styleId="Estilo1">
    <w:name w:val="Estilo1"/>
    <w:basedOn w:val="Normal"/>
    <w:link w:val="Estilo1Char"/>
    <w:uiPriority w:val="99"/>
    <w:rsid w:val="00562267"/>
    <w:pPr>
      <w:spacing w:after="0" w:line="240" w:lineRule="auto"/>
    </w:pPr>
    <w:rPr>
      <w:rFonts w:ascii="Times New Roman" w:eastAsia="Times New Roman" w:hAnsi="Times New Roman" w:cs="Times New Roman"/>
      <w:sz w:val="24"/>
      <w:szCs w:val="24"/>
      <w:lang w:val="pt-PT" w:eastAsia="pt-BR"/>
    </w:rPr>
  </w:style>
  <w:style w:type="character" w:customStyle="1" w:styleId="Estilo1Char">
    <w:name w:val="Estilo1 Char"/>
    <w:link w:val="Estilo1"/>
    <w:uiPriority w:val="99"/>
    <w:locked/>
    <w:rsid w:val="00562267"/>
    <w:rPr>
      <w:rFonts w:ascii="Times New Roman" w:eastAsia="Times New Roman" w:hAnsi="Times New Roman" w:cs="Times New Roman"/>
      <w:sz w:val="24"/>
      <w:szCs w:val="24"/>
      <w:lang w:val="pt-PT" w:eastAsia="pt-BR"/>
    </w:rPr>
  </w:style>
  <w:style w:type="character" w:styleId="Hyperlink">
    <w:name w:val="Hyperlink"/>
    <w:basedOn w:val="Fontepargpadro"/>
    <w:uiPriority w:val="99"/>
    <w:semiHidden/>
    <w:rsid w:val="00562267"/>
    <w:rPr>
      <w:color w:val="0000FF"/>
      <w:u w:val="single"/>
    </w:rPr>
  </w:style>
  <w:style w:type="paragraph" w:customStyle="1" w:styleId="Corpodetexto30">
    <w:name w:val="Corpo de texto3"/>
    <w:basedOn w:val="Normal"/>
    <w:uiPriority w:val="99"/>
    <w:rsid w:val="00562267"/>
    <w:pPr>
      <w:spacing w:after="0" w:line="240" w:lineRule="auto"/>
      <w:jc w:val="both"/>
    </w:pPr>
    <w:rPr>
      <w:rFonts w:ascii="Times New Roman" w:eastAsia="Times New Roman" w:hAnsi="Times New Roman" w:cs="Times New Roman"/>
      <w:lang w:eastAsia="pt-BR"/>
    </w:rPr>
  </w:style>
  <w:style w:type="paragraph" w:styleId="Cabealho">
    <w:name w:val="header"/>
    <w:aliases w:val="Cabeçalho superior,Heading 1a"/>
    <w:basedOn w:val="Normal"/>
    <w:link w:val="CabealhoChar"/>
    <w:uiPriority w:val="99"/>
    <w:rsid w:val="00562267"/>
    <w:pPr>
      <w:tabs>
        <w:tab w:val="center" w:pos="4252"/>
        <w:tab w:val="right" w:pos="8504"/>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aliases w:val="Cabeçalho superior Char,Heading 1a Char"/>
    <w:basedOn w:val="Fontepargpadro"/>
    <w:link w:val="Cabealho"/>
    <w:uiPriority w:val="99"/>
    <w:rsid w:val="00562267"/>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rsid w:val="00562267"/>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562267"/>
    <w:rPr>
      <w:rFonts w:ascii="Tahoma" w:eastAsia="Times New Roman" w:hAnsi="Tahoma" w:cs="Tahoma"/>
      <w:sz w:val="16"/>
      <w:szCs w:val="16"/>
      <w:lang w:eastAsia="ar-SA"/>
    </w:rPr>
  </w:style>
  <w:style w:type="paragraph" w:styleId="Pr-formataoHTML">
    <w:name w:val="HTML Preformatted"/>
    <w:basedOn w:val="Normal"/>
    <w:link w:val="Pr-formataoHTMLChar"/>
    <w:uiPriority w:val="99"/>
    <w:semiHidden/>
    <w:rsid w:val="00562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62267"/>
    <w:rPr>
      <w:rFonts w:ascii="Courier New" w:eastAsia="Times New Roman" w:hAnsi="Courier New" w:cs="Courier New"/>
      <w:sz w:val="20"/>
      <w:szCs w:val="20"/>
      <w:lang w:eastAsia="pt-BR"/>
    </w:rPr>
  </w:style>
  <w:style w:type="paragraph" w:customStyle="1" w:styleId="BodyText21">
    <w:name w:val="Body Text 21"/>
    <w:basedOn w:val="Normal"/>
    <w:uiPriority w:val="99"/>
    <w:rsid w:val="00562267"/>
    <w:pPr>
      <w:snapToGrid w:val="0"/>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rsid w:val="00562267"/>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562267"/>
    <w:rPr>
      <w:rFonts w:ascii="Times New Roman" w:eastAsia="Times New Roman" w:hAnsi="Times New Roman" w:cs="Times New Roman"/>
      <w:sz w:val="16"/>
      <w:szCs w:val="16"/>
      <w:lang w:eastAsia="ar-SA"/>
    </w:rPr>
  </w:style>
  <w:style w:type="paragraph" w:customStyle="1" w:styleId="ListaColorida-nfase11">
    <w:name w:val="Lista Colorida - Ênfase 11"/>
    <w:basedOn w:val="Normal"/>
    <w:uiPriority w:val="99"/>
    <w:rsid w:val="00562267"/>
    <w:pPr>
      <w:spacing w:after="0" w:line="240" w:lineRule="auto"/>
      <w:ind w:left="720"/>
    </w:pPr>
    <w:rPr>
      <w:rFonts w:ascii="Ecofont_Spranq_eco_Sans" w:eastAsia="Times New Roman" w:hAnsi="Ecofont_Spranq_eco_Sans" w:cs="Ecofont_Spranq_eco_Sans"/>
      <w:sz w:val="24"/>
      <w:szCs w:val="24"/>
      <w:lang w:eastAsia="pt-BR"/>
    </w:rPr>
  </w:style>
  <w:style w:type="table" w:styleId="Tabelacomgrade">
    <w:name w:val="Table Grid"/>
    <w:basedOn w:val="Tabelanormal"/>
    <w:uiPriority w:val="59"/>
    <w:rsid w:val="005622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5622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562267"/>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Ttulo2">
    <w:name w:val="heading 2"/>
    <w:basedOn w:val="Normal"/>
    <w:next w:val="Normal"/>
    <w:link w:val="Ttulo2Char"/>
    <w:uiPriority w:val="99"/>
    <w:qFormat/>
    <w:rsid w:val="00562267"/>
    <w:pPr>
      <w:keepNext/>
      <w:suppressAutoHyphens/>
      <w:spacing w:before="240" w:after="60" w:line="240" w:lineRule="auto"/>
      <w:outlineLvl w:val="1"/>
    </w:pPr>
    <w:rPr>
      <w:rFonts w:ascii="Cambria" w:eastAsia="Times New Roman" w:hAnsi="Cambria" w:cs="Cambria"/>
      <w:b/>
      <w:bCs/>
      <w:i/>
      <w:iCs/>
      <w:sz w:val="28"/>
      <w:szCs w:val="28"/>
      <w:lang w:eastAsia="ar-SA"/>
    </w:rPr>
  </w:style>
  <w:style w:type="paragraph" w:styleId="Ttulo3">
    <w:name w:val="heading 3"/>
    <w:basedOn w:val="Normal"/>
    <w:next w:val="Normal"/>
    <w:link w:val="Ttulo3Char"/>
    <w:uiPriority w:val="99"/>
    <w:qFormat/>
    <w:rsid w:val="00562267"/>
    <w:pPr>
      <w:keepNext/>
      <w:keepLines/>
      <w:suppressAutoHyphens/>
      <w:spacing w:before="200" w:after="0" w:line="240" w:lineRule="auto"/>
      <w:outlineLvl w:val="2"/>
    </w:pPr>
    <w:rPr>
      <w:rFonts w:ascii="Cambria" w:eastAsia="Times New Roman" w:hAnsi="Cambria" w:cs="Cambria"/>
      <w:b/>
      <w:bCs/>
      <w:color w:val="4F81BD"/>
      <w:sz w:val="24"/>
      <w:szCs w:val="24"/>
      <w:lang w:eastAsia="ar-SA"/>
    </w:rPr>
  </w:style>
  <w:style w:type="paragraph" w:styleId="Ttulo4">
    <w:name w:val="heading 4"/>
    <w:basedOn w:val="Normal"/>
    <w:next w:val="Normal"/>
    <w:link w:val="Ttulo4Char"/>
    <w:uiPriority w:val="99"/>
    <w:qFormat/>
    <w:rsid w:val="00562267"/>
    <w:pPr>
      <w:keepNext/>
      <w:keepLines/>
      <w:suppressAutoHyphens/>
      <w:spacing w:before="200" w:after="0" w:line="240" w:lineRule="auto"/>
      <w:outlineLvl w:val="3"/>
    </w:pPr>
    <w:rPr>
      <w:rFonts w:ascii="Cambria" w:eastAsia="Times New Roman" w:hAnsi="Cambria" w:cs="Cambria"/>
      <w:b/>
      <w:bCs/>
      <w:i/>
      <w:iCs/>
      <w:color w:val="4F81BD"/>
      <w:sz w:val="24"/>
      <w:szCs w:val="24"/>
      <w:lang w:eastAsia="ar-SA"/>
    </w:rPr>
  </w:style>
  <w:style w:type="paragraph" w:styleId="Ttulo6">
    <w:name w:val="heading 6"/>
    <w:basedOn w:val="Normal"/>
    <w:next w:val="Normal"/>
    <w:link w:val="Ttulo6Char"/>
    <w:uiPriority w:val="99"/>
    <w:qFormat/>
    <w:rsid w:val="00562267"/>
    <w:pPr>
      <w:keepNext/>
      <w:suppressAutoHyphens/>
      <w:spacing w:after="0" w:line="240" w:lineRule="auto"/>
      <w:jc w:val="center"/>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62267"/>
    <w:rPr>
      <w:rFonts w:ascii="Arial" w:eastAsia="Times New Roman" w:hAnsi="Arial" w:cs="Arial"/>
      <w:b/>
      <w:bCs/>
      <w:kern w:val="32"/>
      <w:sz w:val="32"/>
      <w:szCs w:val="32"/>
      <w:lang w:eastAsia="ar-SA"/>
    </w:rPr>
  </w:style>
  <w:style w:type="character" w:customStyle="1" w:styleId="Ttulo2Char">
    <w:name w:val="Título 2 Char"/>
    <w:basedOn w:val="Fontepargpadro"/>
    <w:link w:val="Ttulo2"/>
    <w:uiPriority w:val="99"/>
    <w:rsid w:val="00562267"/>
    <w:rPr>
      <w:rFonts w:ascii="Cambria" w:eastAsia="Times New Roman" w:hAnsi="Cambria" w:cs="Cambria"/>
      <w:b/>
      <w:bCs/>
      <w:i/>
      <w:iCs/>
      <w:sz w:val="28"/>
      <w:szCs w:val="28"/>
      <w:lang w:eastAsia="ar-SA"/>
    </w:rPr>
  </w:style>
  <w:style w:type="character" w:customStyle="1" w:styleId="Ttulo3Char">
    <w:name w:val="Título 3 Char"/>
    <w:basedOn w:val="Fontepargpadro"/>
    <w:link w:val="Ttulo3"/>
    <w:uiPriority w:val="99"/>
    <w:rsid w:val="00562267"/>
    <w:rPr>
      <w:rFonts w:ascii="Cambria" w:eastAsia="Times New Roman" w:hAnsi="Cambria" w:cs="Cambria"/>
      <w:b/>
      <w:bCs/>
      <w:color w:val="4F81BD"/>
      <w:sz w:val="24"/>
      <w:szCs w:val="24"/>
      <w:lang w:eastAsia="ar-SA"/>
    </w:rPr>
  </w:style>
  <w:style w:type="character" w:customStyle="1" w:styleId="Ttulo4Char">
    <w:name w:val="Título 4 Char"/>
    <w:basedOn w:val="Fontepargpadro"/>
    <w:link w:val="Ttulo4"/>
    <w:uiPriority w:val="99"/>
    <w:rsid w:val="00562267"/>
    <w:rPr>
      <w:rFonts w:ascii="Cambria" w:eastAsia="Times New Roman" w:hAnsi="Cambria" w:cs="Cambria"/>
      <w:b/>
      <w:bCs/>
      <w:i/>
      <w:iCs/>
      <w:color w:val="4F81BD"/>
      <w:sz w:val="24"/>
      <w:szCs w:val="24"/>
      <w:lang w:eastAsia="ar-SA"/>
    </w:rPr>
  </w:style>
  <w:style w:type="character" w:customStyle="1" w:styleId="Ttulo6Char">
    <w:name w:val="Título 6 Char"/>
    <w:basedOn w:val="Fontepargpadro"/>
    <w:link w:val="Ttulo6"/>
    <w:uiPriority w:val="99"/>
    <w:rsid w:val="00562267"/>
    <w:rPr>
      <w:rFonts w:ascii="Times New Roman" w:eastAsia="Times New Roman" w:hAnsi="Times New Roman" w:cs="Times New Roman"/>
      <w:b/>
      <w:bCs/>
      <w:lang w:eastAsia="ar-SA"/>
    </w:rPr>
  </w:style>
  <w:style w:type="numbering" w:customStyle="1" w:styleId="Semlista1">
    <w:name w:val="Sem lista1"/>
    <w:next w:val="Semlista"/>
    <w:uiPriority w:val="99"/>
    <w:semiHidden/>
    <w:unhideWhenUsed/>
    <w:rsid w:val="00562267"/>
  </w:style>
  <w:style w:type="paragraph" w:customStyle="1" w:styleId="Estilo">
    <w:name w:val="Estilo"/>
    <w:uiPriority w:val="99"/>
    <w:rsid w:val="0056226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odap">
    <w:name w:val="footer"/>
    <w:basedOn w:val="Normal"/>
    <w:link w:val="RodapChar"/>
    <w:uiPriority w:val="99"/>
    <w:rsid w:val="00562267"/>
    <w:pPr>
      <w:tabs>
        <w:tab w:val="center" w:pos="4252"/>
        <w:tab w:val="right" w:pos="8504"/>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rsid w:val="00562267"/>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rsid w:val="00562267"/>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uiPriority w:val="99"/>
    <w:rsid w:val="00562267"/>
    <w:rPr>
      <w:rFonts w:ascii="Times New Roman" w:eastAsia="Times New Roman" w:hAnsi="Times New Roman" w:cs="Times New Roman"/>
      <w:sz w:val="24"/>
      <w:szCs w:val="24"/>
      <w:lang w:eastAsia="ar-SA"/>
    </w:rPr>
  </w:style>
  <w:style w:type="paragraph" w:styleId="SemEspaamento">
    <w:name w:val="No Spacing"/>
    <w:uiPriority w:val="99"/>
    <w:qFormat/>
    <w:rsid w:val="00562267"/>
    <w:pPr>
      <w:spacing w:after="0" w:line="240" w:lineRule="auto"/>
      <w:ind w:left="1134" w:right="1134"/>
      <w:jc w:val="center"/>
    </w:pPr>
    <w:rPr>
      <w:rFonts w:ascii="Calibri" w:eastAsia="Times New Roman" w:hAnsi="Calibri" w:cs="Calibri"/>
    </w:rPr>
  </w:style>
  <w:style w:type="character" w:styleId="Nmerodepgina">
    <w:name w:val="page number"/>
    <w:basedOn w:val="Fontepargpadro"/>
    <w:uiPriority w:val="99"/>
    <w:rsid w:val="00562267"/>
  </w:style>
  <w:style w:type="paragraph" w:styleId="Recuodecorpodetexto">
    <w:name w:val="Body Text Indent"/>
    <w:basedOn w:val="Normal"/>
    <w:link w:val="RecuodecorpodetextoChar"/>
    <w:uiPriority w:val="99"/>
    <w:rsid w:val="0056226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uiPriority w:val="99"/>
    <w:rsid w:val="00562267"/>
    <w:rPr>
      <w:rFonts w:ascii="Times New Roman" w:eastAsia="Times New Roman" w:hAnsi="Times New Roman" w:cs="Times New Roman"/>
      <w:sz w:val="24"/>
      <w:szCs w:val="24"/>
      <w:lang w:eastAsia="ar-SA"/>
    </w:rPr>
  </w:style>
  <w:style w:type="paragraph" w:styleId="Corpodetexto3">
    <w:name w:val="Body Text 3"/>
    <w:basedOn w:val="Normal"/>
    <w:link w:val="Corpodetexto3Char"/>
    <w:uiPriority w:val="99"/>
    <w:rsid w:val="00562267"/>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rsid w:val="00562267"/>
    <w:rPr>
      <w:rFonts w:ascii="Times New Roman" w:eastAsia="Times New Roman" w:hAnsi="Times New Roman" w:cs="Times New Roman"/>
      <w:sz w:val="16"/>
      <w:szCs w:val="16"/>
      <w:lang w:eastAsia="ar-SA"/>
    </w:rPr>
  </w:style>
  <w:style w:type="paragraph" w:styleId="Ttulo">
    <w:name w:val="Title"/>
    <w:basedOn w:val="Normal"/>
    <w:link w:val="TtuloChar"/>
    <w:uiPriority w:val="99"/>
    <w:qFormat/>
    <w:rsid w:val="00562267"/>
    <w:pPr>
      <w:spacing w:after="0" w:line="240" w:lineRule="auto"/>
      <w:jc w:val="center"/>
    </w:pPr>
    <w:rPr>
      <w:rFonts w:ascii="Times New Roman" w:eastAsia="Batang" w:hAnsi="Times New Roman" w:cs="Times New Roman"/>
      <w:sz w:val="36"/>
      <w:szCs w:val="36"/>
      <w:lang w:eastAsia="pt-BR"/>
    </w:rPr>
  </w:style>
  <w:style w:type="character" w:customStyle="1" w:styleId="TtuloChar">
    <w:name w:val="Título Char"/>
    <w:basedOn w:val="Fontepargpadro"/>
    <w:link w:val="Ttulo"/>
    <w:uiPriority w:val="99"/>
    <w:rsid w:val="00562267"/>
    <w:rPr>
      <w:rFonts w:ascii="Times New Roman" w:eastAsia="Batang" w:hAnsi="Times New Roman" w:cs="Times New Roman"/>
      <w:sz w:val="36"/>
      <w:szCs w:val="36"/>
      <w:lang w:eastAsia="pt-BR"/>
    </w:rPr>
  </w:style>
  <w:style w:type="paragraph" w:styleId="Recuodecorpodetexto2">
    <w:name w:val="Body Text Indent 2"/>
    <w:basedOn w:val="Normal"/>
    <w:link w:val="Recuodecorpodetexto2Char"/>
    <w:uiPriority w:val="99"/>
    <w:rsid w:val="0056226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Recuodecorpodetexto2Char">
    <w:name w:val="Recuo de corpo de texto 2 Char"/>
    <w:basedOn w:val="Fontepargpadro"/>
    <w:link w:val="Recuodecorpodetexto2"/>
    <w:uiPriority w:val="99"/>
    <w:rsid w:val="00562267"/>
    <w:rPr>
      <w:rFonts w:ascii="Times New Roman" w:eastAsia="Times New Roman" w:hAnsi="Times New Roman" w:cs="Times New Roman"/>
      <w:sz w:val="24"/>
      <w:szCs w:val="24"/>
      <w:lang w:eastAsia="ar-SA"/>
    </w:rPr>
  </w:style>
  <w:style w:type="paragraph" w:styleId="PargrafodaLista">
    <w:name w:val="List Paragraph"/>
    <w:basedOn w:val="Normal"/>
    <w:uiPriority w:val="99"/>
    <w:qFormat/>
    <w:rsid w:val="00562267"/>
    <w:pPr>
      <w:spacing w:after="0" w:line="240" w:lineRule="auto"/>
      <w:ind w:left="708"/>
    </w:pPr>
    <w:rPr>
      <w:rFonts w:ascii="Times New Roman" w:eastAsia="Times New Roman" w:hAnsi="Times New Roman" w:cs="Times New Roman"/>
      <w:sz w:val="24"/>
      <w:szCs w:val="24"/>
      <w:lang w:eastAsia="pt-BR"/>
    </w:rPr>
  </w:style>
  <w:style w:type="paragraph" w:customStyle="1" w:styleId="Estilo1">
    <w:name w:val="Estilo1"/>
    <w:basedOn w:val="Normal"/>
    <w:link w:val="Estilo1Char"/>
    <w:uiPriority w:val="99"/>
    <w:rsid w:val="00562267"/>
    <w:pPr>
      <w:spacing w:after="0" w:line="240" w:lineRule="auto"/>
    </w:pPr>
    <w:rPr>
      <w:rFonts w:ascii="Times New Roman" w:eastAsia="Times New Roman" w:hAnsi="Times New Roman" w:cs="Times New Roman"/>
      <w:sz w:val="24"/>
      <w:szCs w:val="24"/>
      <w:lang w:val="pt-PT" w:eastAsia="pt-BR"/>
    </w:rPr>
  </w:style>
  <w:style w:type="character" w:customStyle="1" w:styleId="Estilo1Char">
    <w:name w:val="Estilo1 Char"/>
    <w:link w:val="Estilo1"/>
    <w:uiPriority w:val="99"/>
    <w:locked/>
    <w:rsid w:val="00562267"/>
    <w:rPr>
      <w:rFonts w:ascii="Times New Roman" w:eastAsia="Times New Roman" w:hAnsi="Times New Roman" w:cs="Times New Roman"/>
      <w:sz w:val="24"/>
      <w:szCs w:val="24"/>
      <w:lang w:val="pt-PT" w:eastAsia="pt-BR"/>
    </w:rPr>
  </w:style>
  <w:style w:type="character" w:styleId="Hyperlink">
    <w:name w:val="Hyperlink"/>
    <w:basedOn w:val="Fontepargpadro"/>
    <w:uiPriority w:val="99"/>
    <w:semiHidden/>
    <w:rsid w:val="00562267"/>
    <w:rPr>
      <w:color w:val="0000FF"/>
      <w:u w:val="single"/>
    </w:rPr>
  </w:style>
  <w:style w:type="paragraph" w:customStyle="1" w:styleId="Corpodetexto30">
    <w:name w:val="Corpo de texto3"/>
    <w:basedOn w:val="Normal"/>
    <w:uiPriority w:val="99"/>
    <w:rsid w:val="00562267"/>
    <w:pPr>
      <w:spacing w:after="0" w:line="240" w:lineRule="auto"/>
      <w:jc w:val="both"/>
    </w:pPr>
    <w:rPr>
      <w:rFonts w:ascii="Times New Roman" w:eastAsia="Times New Roman" w:hAnsi="Times New Roman" w:cs="Times New Roman"/>
      <w:lang w:eastAsia="pt-BR"/>
    </w:rPr>
  </w:style>
  <w:style w:type="paragraph" w:styleId="Cabealho">
    <w:name w:val="header"/>
    <w:aliases w:val="Cabeçalho superior,Heading 1a"/>
    <w:basedOn w:val="Normal"/>
    <w:link w:val="CabealhoChar"/>
    <w:uiPriority w:val="99"/>
    <w:rsid w:val="00562267"/>
    <w:pPr>
      <w:tabs>
        <w:tab w:val="center" w:pos="4252"/>
        <w:tab w:val="right" w:pos="8504"/>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aliases w:val="Cabeçalho superior Char,Heading 1a Char"/>
    <w:basedOn w:val="Fontepargpadro"/>
    <w:link w:val="Cabealho"/>
    <w:uiPriority w:val="99"/>
    <w:rsid w:val="00562267"/>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rsid w:val="00562267"/>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562267"/>
    <w:rPr>
      <w:rFonts w:ascii="Tahoma" w:eastAsia="Times New Roman" w:hAnsi="Tahoma" w:cs="Tahoma"/>
      <w:sz w:val="16"/>
      <w:szCs w:val="16"/>
      <w:lang w:eastAsia="ar-SA"/>
    </w:rPr>
  </w:style>
  <w:style w:type="paragraph" w:styleId="Pr-formataoHTML">
    <w:name w:val="HTML Preformatted"/>
    <w:basedOn w:val="Normal"/>
    <w:link w:val="Pr-formataoHTMLChar"/>
    <w:uiPriority w:val="99"/>
    <w:semiHidden/>
    <w:rsid w:val="00562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62267"/>
    <w:rPr>
      <w:rFonts w:ascii="Courier New" w:eastAsia="Times New Roman" w:hAnsi="Courier New" w:cs="Courier New"/>
      <w:sz w:val="20"/>
      <w:szCs w:val="20"/>
      <w:lang w:eastAsia="pt-BR"/>
    </w:rPr>
  </w:style>
  <w:style w:type="paragraph" w:customStyle="1" w:styleId="BodyText21">
    <w:name w:val="Body Text 21"/>
    <w:basedOn w:val="Normal"/>
    <w:uiPriority w:val="99"/>
    <w:rsid w:val="00562267"/>
    <w:pPr>
      <w:snapToGrid w:val="0"/>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rsid w:val="00562267"/>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562267"/>
    <w:rPr>
      <w:rFonts w:ascii="Times New Roman" w:eastAsia="Times New Roman" w:hAnsi="Times New Roman" w:cs="Times New Roman"/>
      <w:sz w:val="16"/>
      <w:szCs w:val="16"/>
      <w:lang w:eastAsia="ar-SA"/>
    </w:rPr>
  </w:style>
  <w:style w:type="paragraph" w:customStyle="1" w:styleId="ListaColorida-nfase11">
    <w:name w:val="Lista Colorida - Ênfase 11"/>
    <w:basedOn w:val="Normal"/>
    <w:uiPriority w:val="99"/>
    <w:rsid w:val="00562267"/>
    <w:pPr>
      <w:spacing w:after="0" w:line="240" w:lineRule="auto"/>
      <w:ind w:left="720"/>
    </w:pPr>
    <w:rPr>
      <w:rFonts w:ascii="Ecofont_Spranq_eco_Sans" w:eastAsia="Times New Roman" w:hAnsi="Ecofont_Spranq_eco_Sans" w:cs="Ecofont_Spranq_eco_Sans"/>
      <w:sz w:val="24"/>
      <w:szCs w:val="24"/>
      <w:lang w:eastAsia="pt-BR"/>
    </w:rPr>
  </w:style>
  <w:style w:type="table" w:styleId="Tabelacomgrade">
    <w:name w:val="Table Grid"/>
    <w:basedOn w:val="Tabelanormal"/>
    <w:uiPriority w:val="59"/>
    <w:rsid w:val="005622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5622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ADE4-D833-4234-B04F-39E2A900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6642</Words>
  <Characters>35871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4</cp:revision>
  <dcterms:created xsi:type="dcterms:W3CDTF">2017-12-15T12:08:00Z</dcterms:created>
  <dcterms:modified xsi:type="dcterms:W3CDTF">2017-12-15T13:23:00Z</dcterms:modified>
</cp:coreProperties>
</file>